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51E" w:rsidRDefault="007671CE" w:rsidP="0014706C">
      <w:r>
        <w:rPr>
          <w:noProof/>
          <w:lang w:eastAsia="ru-RU"/>
        </w:rPr>
        <w:drawing>
          <wp:inline distT="0" distB="0" distL="0" distR="0">
            <wp:extent cx="3089910" cy="356291"/>
            <wp:effectExtent l="0" t="0" r="0" b="5715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292" cy="37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8D6" w:rsidRPr="00F928D6" w:rsidRDefault="00F928D6" w:rsidP="00E4751E">
      <w:pPr>
        <w:pStyle w:val="a7"/>
        <w:spacing w:before="0" w:beforeAutospacing="0" w:after="0" w:afterAutospacing="0"/>
        <w:jc w:val="center"/>
        <w:rPr>
          <w:rStyle w:val="a9"/>
          <w:b w:val="0"/>
          <w:sz w:val="28"/>
          <w:szCs w:val="28"/>
        </w:rPr>
      </w:pPr>
      <w:r w:rsidRPr="00F928D6">
        <w:rPr>
          <w:rStyle w:val="eattr"/>
          <w:b/>
          <w:sz w:val="28"/>
          <w:szCs w:val="28"/>
        </w:rPr>
        <w:t>Кадастровая палата внесла в Единый государственный реестр недвижимости 20% сведений о границах населенных пунктов</w:t>
      </w:r>
    </w:p>
    <w:p w:rsidR="00F928D6" w:rsidRDefault="00F928D6" w:rsidP="00E4751E">
      <w:pPr>
        <w:pStyle w:val="a7"/>
        <w:spacing w:before="0" w:beforeAutospacing="0" w:after="0" w:afterAutospacing="0"/>
        <w:jc w:val="center"/>
        <w:rPr>
          <w:rStyle w:val="a9"/>
          <w:sz w:val="28"/>
          <w:szCs w:val="28"/>
        </w:rPr>
      </w:pPr>
    </w:p>
    <w:p w:rsidR="002D0C83" w:rsidRDefault="002D0C83" w:rsidP="002D0C83">
      <w:pPr>
        <w:pStyle w:val="a7"/>
        <w:ind w:firstLine="709"/>
        <w:jc w:val="both"/>
      </w:pPr>
      <w:r>
        <w:rPr>
          <w:rFonts w:ascii="Segoe UI" w:hAnsi="Segoe UI" w:cs="Segoe UI"/>
        </w:rPr>
        <w:t>Кадастровая палата по Брянской области внесла сведения о более 500 границах населенных пунктов, что составляет около 20% от общего количества населенных пунктов, расположенных на территории Брянской области.</w:t>
      </w:r>
    </w:p>
    <w:p w:rsidR="002D0C83" w:rsidRDefault="002D0C83" w:rsidP="002D0C83">
      <w:pPr>
        <w:pStyle w:val="a7"/>
        <w:ind w:firstLine="709"/>
        <w:jc w:val="both"/>
      </w:pPr>
      <w:r>
        <w:rPr>
          <w:rFonts w:ascii="Segoe UI" w:hAnsi="Segoe UI" w:cs="Segoe UI"/>
        </w:rPr>
        <w:t>Внесение в Единый государственный реестр недвижимости сведений о границе населенного пункта происходит в порядке межведомственного информационного взаимодействия на основании принятого органами местного самоуправления решения об установлении или изменении границы населенного пункта.</w:t>
      </w:r>
    </w:p>
    <w:p w:rsidR="002D0C83" w:rsidRDefault="002D0C83" w:rsidP="002D0C83">
      <w:pPr>
        <w:pStyle w:val="a7"/>
        <w:ind w:firstLine="709"/>
        <w:jc w:val="both"/>
      </w:pPr>
      <w:proofErr w:type="gramStart"/>
      <w:r>
        <w:rPr>
          <w:rStyle w:val="aa"/>
          <w:rFonts w:ascii="Segoe UI" w:hAnsi="Segoe UI" w:cs="Segoe UI"/>
        </w:rPr>
        <w:t xml:space="preserve">«Наличие в  реестре сведений о границах населенного пункта способствует эффективному управлению земельными ресурсами и объектами недвижимости, планированию доходов бюджетов всех уровней в части налогообложения, стимулированию инвестиционных процессов  и экономики региона, а также позволяет предотвратить земельные споры и  нарушения в сфере земельных отношений» - </w:t>
      </w:r>
      <w:r>
        <w:rPr>
          <w:rFonts w:ascii="Segoe UI" w:hAnsi="Segoe UI" w:cs="Segoe UI"/>
        </w:rPr>
        <w:t>пояснила заместитель директора Кадастровой палаты по Брянской области Светлана Иванова.</w:t>
      </w:r>
      <w:proofErr w:type="gramEnd"/>
    </w:p>
    <w:p w:rsidR="00E4751E" w:rsidRPr="00E4751E" w:rsidRDefault="00E4751E" w:rsidP="00E4751E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4706C" w:rsidRDefault="0014706C" w:rsidP="00502A82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Контакты для СМИ</w:t>
      </w:r>
      <w:r w:rsidR="00502A82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: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</w:t>
      </w:r>
    </w:p>
    <w:p w:rsidR="00502A82" w:rsidRPr="0064026A" w:rsidRDefault="00502A82" w:rsidP="00502A82">
      <w:pPr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Щемелинина Е.А.</w:t>
      </w:r>
    </w:p>
    <w:p w:rsidR="00502A82" w:rsidRPr="0064026A" w:rsidRDefault="00502A82" w:rsidP="00502A82">
      <w:pPr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Начальник отдела контроля и анализа деятельности</w:t>
      </w:r>
    </w:p>
    <w:p w:rsidR="00502A82" w:rsidRPr="002D0C83" w:rsidRDefault="00502A82" w:rsidP="00502A82">
      <w:pPr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Тел</w:t>
      </w:r>
      <w:r w:rsidRPr="000C6593">
        <w:rPr>
          <w:rFonts w:ascii="Segoe UI" w:hAnsi="Segoe UI" w:cs="Segoe UI"/>
          <w:sz w:val="18"/>
          <w:szCs w:val="18"/>
          <w:lang w:val="en-US"/>
        </w:rPr>
        <w:t xml:space="preserve">. (4832) </w:t>
      </w:r>
      <w:r w:rsidRPr="00B30556">
        <w:rPr>
          <w:rFonts w:ascii="Segoe UI" w:hAnsi="Segoe UI" w:cs="Segoe UI"/>
          <w:sz w:val="18"/>
          <w:szCs w:val="18"/>
          <w:lang w:val="en-US"/>
        </w:rPr>
        <w:t>444-900</w:t>
      </w:r>
      <w:r w:rsidR="002D0C83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="002D0C83">
        <w:rPr>
          <w:rFonts w:ascii="Segoe UI" w:hAnsi="Segoe UI" w:cs="Segoe UI"/>
          <w:sz w:val="18"/>
          <w:szCs w:val="18"/>
        </w:rPr>
        <w:t>Моб</w:t>
      </w:r>
      <w:proofErr w:type="spellEnd"/>
      <w:r w:rsidR="002D0C83">
        <w:rPr>
          <w:rFonts w:ascii="Segoe UI" w:hAnsi="Segoe UI" w:cs="Segoe UI"/>
          <w:sz w:val="18"/>
          <w:szCs w:val="18"/>
        </w:rPr>
        <w:t>. +7 9208693302</w:t>
      </w:r>
    </w:p>
    <w:p w:rsidR="00502A82" w:rsidRPr="000C6593" w:rsidRDefault="00502A82" w:rsidP="00502A82">
      <w:pPr>
        <w:spacing w:after="0" w:line="240" w:lineRule="auto"/>
        <w:rPr>
          <w:rFonts w:ascii="Segoe UI" w:hAnsi="Segoe UI" w:cs="Segoe UI"/>
          <w:sz w:val="18"/>
          <w:szCs w:val="18"/>
          <w:lang w:val="en-US"/>
        </w:rPr>
      </w:pPr>
    </w:p>
    <w:p w:rsidR="00502A82" w:rsidRPr="00E15B50" w:rsidRDefault="00502A82" w:rsidP="00502A82">
      <w:pPr>
        <w:spacing w:after="0" w:line="240" w:lineRule="auto"/>
        <w:rPr>
          <w:lang w:val="en-US"/>
        </w:rPr>
      </w:pPr>
      <w:r>
        <w:rPr>
          <w:rFonts w:ascii="Segoe UI" w:hAnsi="Segoe UI" w:cs="Segoe UI"/>
          <w:sz w:val="18"/>
          <w:szCs w:val="18"/>
          <w:lang w:val="en-US"/>
        </w:rPr>
        <w:t>E-mail</w:t>
      </w:r>
      <w:r w:rsidRPr="000C6593">
        <w:rPr>
          <w:rFonts w:ascii="Segoe UI" w:hAnsi="Segoe UI" w:cs="Segoe UI"/>
          <w:sz w:val="18"/>
          <w:szCs w:val="18"/>
          <w:lang w:val="en-US"/>
        </w:rPr>
        <w:t xml:space="preserve">: </w:t>
      </w:r>
      <w:r w:rsidRPr="000C6593">
        <w:rPr>
          <w:lang w:val="en-US"/>
        </w:rPr>
        <w:t xml:space="preserve"> </w:t>
      </w:r>
    </w:p>
    <w:p w:rsidR="002D0349" w:rsidRPr="00F928D6" w:rsidRDefault="00502A82" w:rsidP="00502A82">
      <w:pPr>
        <w:spacing w:after="0" w:line="240" w:lineRule="auto"/>
        <w:rPr>
          <w:rFonts w:ascii="Tahoma" w:eastAsia="Times New Roman" w:hAnsi="Tahoma" w:cs="Tahoma"/>
          <w:noProof/>
          <w:sz w:val="20"/>
          <w:szCs w:val="20"/>
          <w:lang w:val="en-US" w:eastAsia="ru-RU"/>
        </w:rPr>
      </w:pPr>
      <w:r w:rsidRPr="00E15B50">
        <w:rPr>
          <w:rFonts w:ascii="Tahoma" w:eastAsia="Times New Roman" w:hAnsi="Tahoma" w:cs="Tahoma"/>
          <w:noProof/>
          <w:sz w:val="20"/>
          <w:szCs w:val="20"/>
          <w:lang w:val="en-US" w:eastAsia="ru-RU"/>
        </w:rPr>
        <w:t>press@32.kadastr.ru</w:t>
      </w:r>
    </w:p>
    <w:sectPr w:rsidR="002D0349" w:rsidRPr="00F928D6" w:rsidSect="000F1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1CE"/>
    <w:rsid w:val="00052C0C"/>
    <w:rsid w:val="000F1025"/>
    <w:rsid w:val="00136AC6"/>
    <w:rsid w:val="0014706C"/>
    <w:rsid w:val="0016474B"/>
    <w:rsid w:val="00192F71"/>
    <w:rsid w:val="001F515E"/>
    <w:rsid w:val="00233F0F"/>
    <w:rsid w:val="00235AA8"/>
    <w:rsid w:val="002726C2"/>
    <w:rsid w:val="00296A1C"/>
    <w:rsid w:val="002B2343"/>
    <w:rsid w:val="002D0349"/>
    <w:rsid w:val="002D0C83"/>
    <w:rsid w:val="00313D6C"/>
    <w:rsid w:val="003D275B"/>
    <w:rsid w:val="00411585"/>
    <w:rsid w:val="00443C77"/>
    <w:rsid w:val="00502A82"/>
    <w:rsid w:val="00641686"/>
    <w:rsid w:val="00680FE4"/>
    <w:rsid w:val="007671CE"/>
    <w:rsid w:val="008E109D"/>
    <w:rsid w:val="00904919"/>
    <w:rsid w:val="00957EB9"/>
    <w:rsid w:val="00A77714"/>
    <w:rsid w:val="00AF0590"/>
    <w:rsid w:val="00BB4C3D"/>
    <w:rsid w:val="00BE637E"/>
    <w:rsid w:val="00C248B9"/>
    <w:rsid w:val="00C613BF"/>
    <w:rsid w:val="00CD2DA2"/>
    <w:rsid w:val="00DA66D0"/>
    <w:rsid w:val="00E32699"/>
    <w:rsid w:val="00E4751E"/>
    <w:rsid w:val="00E95F7A"/>
    <w:rsid w:val="00EC4ECA"/>
    <w:rsid w:val="00F37CE2"/>
    <w:rsid w:val="00F66DB4"/>
    <w:rsid w:val="00F928D6"/>
    <w:rsid w:val="00FD1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C248B9"/>
    <w:rPr>
      <w:b/>
      <w:bCs/>
    </w:rPr>
  </w:style>
  <w:style w:type="character" w:customStyle="1" w:styleId="eattr">
    <w:name w:val="eattr"/>
    <w:basedOn w:val="a0"/>
    <w:rsid w:val="00F928D6"/>
  </w:style>
  <w:style w:type="character" w:styleId="aa">
    <w:name w:val="Emphasis"/>
    <w:basedOn w:val="a0"/>
    <w:uiPriority w:val="20"/>
    <w:qFormat/>
    <w:rsid w:val="00F928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5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8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elena.schemelinina</cp:lastModifiedBy>
  <cp:revision>6</cp:revision>
  <dcterms:created xsi:type="dcterms:W3CDTF">2019-08-30T12:26:00Z</dcterms:created>
  <dcterms:modified xsi:type="dcterms:W3CDTF">2019-09-12T11:03:00Z</dcterms:modified>
</cp:coreProperties>
</file>