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66" w:rsidRPr="000D564B" w:rsidRDefault="000C1666" w:rsidP="000C1666">
      <w:pPr>
        <w:spacing w:before="100" w:beforeAutospacing="1" w:after="100" w:afterAutospacing="1" w:line="240" w:lineRule="auto"/>
        <w:jc w:val="center"/>
        <w:outlineLvl w:val="0"/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</w:pPr>
      <w:r w:rsidRPr="000C1666"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  <w:t>Кадастровая палата по Брянской области разъясняет, в</w:t>
      </w:r>
      <w:r w:rsidRPr="000D564B"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  <w:t xml:space="preserve"> каких случаях требуется обязательное удостоверение у нотариуса сделок с недвижимостью</w:t>
      </w:r>
    </w:p>
    <w:p w:rsidR="000C1666" w:rsidRPr="000D564B" w:rsidRDefault="000C1666" w:rsidP="000C1666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0D564B">
        <w:rPr>
          <w:rFonts w:ascii="Segoe UI" w:eastAsia="Times New Roman" w:hAnsi="Segoe UI" w:cs="Segoe UI"/>
          <w:sz w:val="32"/>
          <w:szCs w:val="32"/>
          <w:lang w:eastAsia="ru-RU"/>
        </w:rPr>
        <w:t>Нотариальное удостоверение обязательно не для любой сделки, которая влечет возникновение, изменение или прекращение прав на имущество, а только в случаях, определенных законом. Обязательное удостоверение сделки может быть установлено соглашением сторон, даже если по закону ее нотариальное удостоверение не требовалось.</w:t>
      </w:r>
    </w:p>
    <w:p w:rsidR="000C1666" w:rsidRPr="000D564B" w:rsidRDefault="000C1666" w:rsidP="000C1666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0D564B">
        <w:rPr>
          <w:rFonts w:ascii="Segoe UI" w:eastAsia="Times New Roman" w:hAnsi="Segoe UI" w:cs="Segoe UI"/>
          <w:sz w:val="32"/>
          <w:szCs w:val="32"/>
          <w:lang w:eastAsia="ru-RU"/>
        </w:rPr>
        <w:t>В соответствии с законодательством обязательного нотариального удостоверения требуют следующие виды сделок с недвижимостью:</w:t>
      </w:r>
    </w:p>
    <w:p w:rsidR="000C1666" w:rsidRPr="000D564B" w:rsidRDefault="000C1666" w:rsidP="000C1666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proofErr w:type="gramStart"/>
      <w:r w:rsidRPr="000D564B">
        <w:rPr>
          <w:rFonts w:ascii="Segoe UI" w:eastAsia="Times New Roman" w:hAnsi="Segoe UI" w:cs="Segoe UI"/>
          <w:sz w:val="32"/>
          <w:szCs w:val="32"/>
          <w:lang w:eastAsia="ru-RU"/>
        </w:rPr>
        <w:t>Сделки по отчуждению (продаже, дарению и т.д.) долей в праве общей собственности на недвижимое имущество, в том числе при отчуждении всеми участниками долевой собственности своих долей по одной сделке, за исключением сделок с имуществом, составляющим паевой инвестиционный фонд или приобретаемым для включения в состав паевого инвестиционного фонда и сделок по отчуждению земельных долей.</w:t>
      </w:r>
      <w:proofErr w:type="gramEnd"/>
    </w:p>
    <w:p w:rsidR="000C1666" w:rsidRPr="000D564B" w:rsidRDefault="000C1666" w:rsidP="000C1666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0D564B">
        <w:rPr>
          <w:rFonts w:ascii="Segoe UI" w:eastAsia="Times New Roman" w:hAnsi="Segoe UI" w:cs="Segoe UI"/>
          <w:sz w:val="32"/>
          <w:szCs w:val="32"/>
          <w:lang w:eastAsia="ru-RU"/>
        </w:rPr>
        <w:t>Сделки, связанные с распоряжением недвижимым имуществом на условиях опеки или доверительного управления, по отчуждению недвижимости, принадлежащей несовершеннолетнему гражданину или гражданину, признанному ограниченно дееспособным.</w:t>
      </w:r>
    </w:p>
    <w:p w:rsidR="000C1666" w:rsidRPr="000D564B" w:rsidRDefault="000C1666" w:rsidP="000C1666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0D564B">
        <w:rPr>
          <w:rFonts w:ascii="Segoe UI" w:eastAsia="Times New Roman" w:hAnsi="Segoe UI" w:cs="Segoe UI"/>
          <w:sz w:val="32"/>
          <w:szCs w:val="32"/>
          <w:lang w:eastAsia="ru-RU"/>
        </w:rPr>
        <w:t>По общему правилу подлежат нотариальному удостоверению доверенности: а) на представление заявления и необходимых документов на государственный кадастровый учет или государственную регистрацию прав; б) на совершение сделок, требующих нотариальной формы.</w:t>
      </w:r>
    </w:p>
    <w:p w:rsidR="000C1666" w:rsidRPr="000D564B" w:rsidRDefault="000C1666" w:rsidP="000C1666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0D564B">
        <w:rPr>
          <w:rFonts w:ascii="Segoe UI" w:eastAsia="Times New Roman" w:hAnsi="Segoe UI" w:cs="Segoe UI"/>
          <w:sz w:val="32"/>
          <w:szCs w:val="32"/>
          <w:lang w:eastAsia="ru-RU"/>
        </w:rPr>
        <w:lastRenderedPageBreak/>
        <w:t>Если заявление и документы на регистрацию сделки или на регистрацию права, ограничения или обременения права на ее основании представляются почтовым отправлением, то такая сделка также требует нотариального удостоверения. При этом должна быть засвидетельствована в нотариальном порядке подлинность подписи заявителя на заявлении.</w:t>
      </w:r>
    </w:p>
    <w:p w:rsidR="000C1666" w:rsidRPr="000D564B" w:rsidRDefault="000C1666" w:rsidP="000C1666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0D564B">
        <w:rPr>
          <w:rFonts w:ascii="Segoe UI" w:eastAsia="Times New Roman" w:hAnsi="Segoe UI" w:cs="Segoe UI"/>
          <w:sz w:val="32"/>
          <w:szCs w:val="32"/>
          <w:lang w:eastAsia="ru-RU"/>
        </w:rPr>
        <w:t>Нотариального удостоверения требуют договоры уступки прав требования и перевода долга по нотариально удостоверенной сделке, а также соглашение об изменении и расторжении нотариально удостоверенного договора.</w:t>
      </w:r>
    </w:p>
    <w:p w:rsidR="009324C8" w:rsidRDefault="000C1666"/>
    <w:sectPr w:rsidR="009324C8" w:rsidSect="00E72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75C5B"/>
    <w:multiLevelType w:val="multilevel"/>
    <w:tmpl w:val="CF58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C1666"/>
    <w:rsid w:val="000C1666"/>
    <w:rsid w:val="007A5580"/>
    <w:rsid w:val="00DA0D26"/>
    <w:rsid w:val="00E72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350AB-025C-40C7-A146-79A66FF4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elena.schemelinina</dc:creator>
  <cp:keywords/>
  <dc:description/>
  <cp:lastModifiedBy>elena.schemelinina</cp:lastModifiedBy>
  <cp:revision>2</cp:revision>
  <cp:lastPrinted>2018-05-11T08:25:00Z</cp:lastPrinted>
  <dcterms:created xsi:type="dcterms:W3CDTF">2018-05-11T08:21:00Z</dcterms:created>
  <dcterms:modified xsi:type="dcterms:W3CDTF">2018-05-11T08:26:00Z</dcterms:modified>
</cp:coreProperties>
</file>