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4F" w:rsidRPr="0005124F" w:rsidRDefault="0005124F" w:rsidP="0005124F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Кадастровая палата напоминает</w:t>
      </w:r>
    </w:p>
    <w:p w:rsidR="002D65EE" w:rsidRDefault="007E62C7" w:rsidP="002D65EE">
      <w:pPr>
        <w:spacing w:after="0" w:line="240" w:lineRule="auto"/>
        <w:ind w:firstLine="709"/>
        <w:jc w:val="both"/>
      </w:pPr>
      <w:r w:rsidRPr="002D65EE">
        <w:rPr>
          <w:rFonts w:ascii="Segoe UI" w:hAnsi="Segoe UI" w:cs="Segoe UI"/>
          <w:sz w:val="32"/>
          <w:szCs w:val="32"/>
        </w:rPr>
        <w:t xml:space="preserve">Уважаемые заявители, напоминаем, что в городе </w:t>
      </w:r>
      <w:r w:rsidR="0005124F" w:rsidRPr="002D65EE">
        <w:rPr>
          <w:rFonts w:ascii="Segoe UI" w:hAnsi="Segoe UI" w:cs="Segoe UI"/>
          <w:sz w:val="32"/>
          <w:szCs w:val="32"/>
        </w:rPr>
        <w:t xml:space="preserve">Брянске </w:t>
      </w:r>
      <w:r w:rsidRPr="002D65EE">
        <w:rPr>
          <w:rFonts w:ascii="Segoe UI" w:hAnsi="Segoe UI" w:cs="Segoe UI"/>
          <w:sz w:val="32"/>
          <w:szCs w:val="32"/>
        </w:rPr>
        <w:t xml:space="preserve"> и </w:t>
      </w:r>
      <w:r w:rsidR="0005124F" w:rsidRPr="002D65EE">
        <w:rPr>
          <w:rFonts w:ascii="Segoe UI" w:hAnsi="Segoe UI" w:cs="Segoe UI"/>
          <w:sz w:val="32"/>
          <w:szCs w:val="32"/>
        </w:rPr>
        <w:t xml:space="preserve">Брянской </w:t>
      </w:r>
      <w:r w:rsidRPr="002D65EE">
        <w:rPr>
          <w:rFonts w:ascii="Segoe UI" w:hAnsi="Segoe UI" w:cs="Segoe UI"/>
          <w:sz w:val="32"/>
          <w:szCs w:val="32"/>
        </w:rPr>
        <w:t xml:space="preserve">области полномочия по приему документов на получение </w:t>
      </w:r>
      <w:r w:rsidR="002D65EE" w:rsidRPr="002D65EE">
        <w:rPr>
          <w:rFonts w:ascii="Segoe UI" w:hAnsi="Segoe UI" w:cs="Segoe UI"/>
          <w:sz w:val="32"/>
          <w:szCs w:val="32"/>
        </w:rPr>
        <w:t xml:space="preserve">государственных услуг </w:t>
      </w:r>
      <w:r w:rsidRPr="002D65EE">
        <w:rPr>
          <w:rFonts w:ascii="Segoe UI" w:hAnsi="Segoe UI" w:cs="Segoe UI"/>
          <w:sz w:val="32"/>
          <w:szCs w:val="32"/>
        </w:rPr>
        <w:t xml:space="preserve"> Росреестра переданы </w:t>
      </w:r>
      <w:r w:rsidR="002D65EE" w:rsidRPr="002D65EE">
        <w:rPr>
          <w:rFonts w:ascii="Segoe UI" w:hAnsi="Segoe UI" w:cs="Segoe UI"/>
          <w:sz w:val="32"/>
          <w:szCs w:val="32"/>
        </w:rPr>
        <w:t xml:space="preserve">в  </w:t>
      </w:r>
      <w:r w:rsidRPr="002D65EE">
        <w:rPr>
          <w:rFonts w:ascii="Segoe UI" w:hAnsi="Segoe UI" w:cs="Segoe UI"/>
          <w:sz w:val="32"/>
          <w:szCs w:val="32"/>
        </w:rPr>
        <w:t>Многофункциональный центр по предоставлению государственных и муниципальных услуг (МФЦ).</w:t>
      </w:r>
      <w:r>
        <w:t xml:space="preserve"> </w:t>
      </w:r>
    </w:p>
    <w:p w:rsidR="002D65EE" w:rsidRDefault="007E62C7" w:rsidP="002D65EE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2D65EE">
        <w:rPr>
          <w:rFonts w:ascii="Segoe UI" w:hAnsi="Segoe UI" w:cs="Segoe UI"/>
          <w:sz w:val="32"/>
          <w:szCs w:val="32"/>
        </w:rPr>
        <w:t xml:space="preserve">МФЦ значительно упрощают получение государственных услуг для граждан, это разветвленная сеть офисов, на территории </w:t>
      </w:r>
      <w:r w:rsidR="002D65EE">
        <w:rPr>
          <w:rFonts w:ascii="Segoe UI" w:hAnsi="Segoe UI" w:cs="Segoe UI"/>
          <w:sz w:val="32"/>
          <w:szCs w:val="32"/>
        </w:rPr>
        <w:t>области</w:t>
      </w:r>
      <w:r w:rsidRPr="002D65EE">
        <w:rPr>
          <w:rFonts w:ascii="Segoe UI" w:hAnsi="Segoe UI" w:cs="Segoe UI"/>
          <w:sz w:val="32"/>
          <w:szCs w:val="32"/>
        </w:rPr>
        <w:t xml:space="preserve">, которые обслуживают все муниципальные районы </w:t>
      </w:r>
      <w:r w:rsidR="002D65EE" w:rsidRPr="002D65EE">
        <w:rPr>
          <w:rFonts w:ascii="Segoe UI" w:hAnsi="Segoe UI" w:cs="Segoe UI"/>
          <w:sz w:val="32"/>
          <w:szCs w:val="32"/>
        </w:rPr>
        <w:t xml:space="preserve">Брянской </w:t>
      </w:r>
      <w:r w:rsidRPr="002D65EE">
        <w:rPr>
          <w:rFonts w:ascii="Segoe UI" w:hAnsi="Segoe UI" w:cs="Segoe UI"/>
          <w:sz w:val="32"/>
          <w:szCs w:val="32"/>
        </w:rPr>
        <w:t xml:space="preserve"> области. </w:t>
      </w:r>
    </w:p>
    <w:p w:rsidR="00B05E28" w:rsidRDefault="00B05E28" w:rsidP="00B05E28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091786">
        <w:rPr>
          <w:rFonts w:ascii="Segoe UI" w:hAnsi="Segoe UI" w:cs="Segoe UI"/>
          <w:sz w:val="32"/>
          <w:szCs w:val="32"/>
        </w:rPr>
        <w:t xml:space="preserve">Сегодня в МФЦ можно получить много услуг, касающихся владения недвижимостью: оформление прописки, регистрацию недвижимости, получение разрешения на строительство и другие. В этом заключается главное преимущество МФЦ. Человеку не нужно ходить по разным инстанциям и ведомствам, он может подать и получить документы в одном месте. </w:t>
      </w:r>
    </w:p>
    <w:p w:rsidR="00091786" w:rsidRDefault="00091786" w:rsidP="002D65EE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С целью создания комфортных условий для заявителей в офисах МФЦ, расположенных в крупных городах области, действует шестидневный  график работы, что особенно важно для граждан, работающих по графику стандартной трудовой недели. При необходимости специалисты МФЦ осуществляют предварительную запись заявителей на удобную дату и время приема.</w:t>
      </w:r>
    </w:p>
    <w:p w:rsidR="00B05E28" w:rsidRDefault="007E62C7" w:rsidP="002D65EE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B05E28">
        <w:rPr>
          <w:rFonts w:ascii="Segoe UI" w:hAnsi="Segoe UI" w:cs="Segoe UI"/>
          <w:sz w:val="32"/>
          <w:szCs w:val="32"/>
        </w:rPr>
        <w:t xml:space="preserve">Стоит отметить, в офисе Кадастровой палаты по адресу: </w:t>
      </w:r>
      <w:proofErr w:type="gramStart"/>
      <w:r w:rsidRPr="00B05E28">
        <w:rPr>
          <w:rFonts w:ascii="Segoe UI" w:hAnsi="Segoe UI" w:cs="Segoe UI"/>
          <w:sz w:val="32"/>
          <w:szCs w:val="32"/>
        </w:rPr>
        <w:t>г</w:t>
      </w:r>
      <w:proofErr w:type="gramEnd"/>
      <w:r w:rsidRPr="00B05E28">
        <w:rPr>
          <w:rFonts w:ascii="Segoe UI" w:hAnsi="Segoe UI" w:cs="Segoe UI"/>
          <w:sz w:val="32"/>
          <w:szCs w:val="32"/>
        </w:rPr>
        <w:t xml:space="preserve">. </w:t>
      </w:r>
      <w:r w:rsidR="00B05E28" w:rsidRPr="00B05E28">
        <w:rPr>
          <w:rFonts w:ascii="Segoe UI" w:hAnsi="Segoe UI" w:cs="Segoe UI"/>
          <w:sz w:val="32"/>
          <w:szCs w:val="32"/>
        </w:rPr>
        <w:t>Брянск</w:t>
      </w:r>
      <w:r w:rsidRPr="00B05E28">
        <w:rPr>
          <w:rFonts w:ascii="Segoe UI" w:hAnsi="Segoe UI" w:cs="Segoe UI"/>
          <w:sz w:val="32"/>
          <w:szCs w:val="32"/>
        </w:rPr>
        <w:t xml:space="preserve">, </w:t>
      </w:r>
      <w:r w:rsidR="00B05E28" w:rsidRPr="00B05E28">
        <w:rPr>
          <w:rFonts w:ascii="Segoe UI" w:hAnsi="Segoe UI" w:cs="Segoe UI"/>
          <w:sz w:val="32"/>
          <w:szCs w:val="32"/>
        </w:rPr>
        <w:t>ул.</w:t>
      </w:r>
      <w:r w:rsidRPr="00B05E28">
        <w:rPr>
          <w:rFonts w:ascii="Segoe UI" w:hAnsi="Segoe UI" w:cs="Segoe UI"/>
          <w:sz w:val="32"/>
          <w:szCs w:val="32"/>
        </w:rPr>
        <w:t>,</w:t>
      </w:r>
      <w:r w:rsidR="00B05E28" w:rsidRPr="00B05E28">
        <w:rPr>
          <w:rFonts w:ascii="Segoe UI" w:hAnsi="Segoe UI" w:cs="Segoe UI"/>
          <w:sz w:val="32"/>
          <w:szCs w:val="32"/>
        </w:rPr>
        <w:t xml:space="preserve"> Софьи Перовской</w:t>
      </w:r>
      <w:r w:rsidRPr="00B05E28">
        <w:rPr>
          <w:rFonts w:ascii="Segoe UI" w:hAnsi="Segoe UI" w:cs="Segoe UI"/>
          <w:sz w:val="32"/>
          <w:szCs w:val="32"/>
        </w:rPr>
        <w:t xml:space="preserve"> д. </w:t>
      </w:r>
      <w:r w:rsidR="00B05E28" w:rsidRPr="00B05E28">
        <w:rPr>
          <w:rFonts w:ascii="Segoe UI" w:hAnsi="Segoe UI" w:cs="Segoe UI"/>
          <w:sz w:val="32"/>
          <w:szCs w:val="32"/>
        </w:rPr>
        <w:t>63</w:t>
      </w:r>
      <w:r w:rsidRPr="00B05E28">
        <w:rPr>
          <w:rFonts w:ascii="Segoe UI" w:hAnsi="Segoe UI" w:cs="Segoe UI"/>
          <w:sz w:val="32"/>
          <w:szCs w:val="32"/>
        </w:rPr>
        <w:t xml:space="preserve"> осуществляется прием документов на кадастровый учет и (или) регистрацию права только по экстерриториальному принципу (по объектам недвижимости, находящимся на территории любого субъекта Российской Федерации). </w:t>
      </w:r>
    </w:p>
    <w:p w:rsidR="00B05E28" w:rsidRDefault="007E62C7" w:rsidP="002D65EE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B05E28">
        <w:rPr>
          <w:rFonts w:ascii="Segoe UI" w:hAnsi="Segoe UI" w:cs="Segoe UI"/>
          <w:sz w:val="32"/>
          <w:szCs w:val="32"/>
        </w:rPr>
        <w:t>Кроме того, у заявителей по-прежнему остается возможность воспользоваться электронными сервисами сайта Росреестра</w:t>
      </w:r>
      <w:r w:rsidRPr="00B05E28">
        <w:rPr>
          <w:rFonts w:ascii="Segoe UI" w:hAnsi="Segoe UI" w:cs="Segoe UI"/>
          <w:color w:val="000000" w:themeColor="text1"/>
          <w:sz w:val="32"/>
          <w:szCs w:val="32"/>
        </w:rPr>
        <w:t xml:space="preserve"> </w:t>
      </w:r>
      <w:hyperlink r:id="rId4" w:tgtFrame="_blank" w:history="1">
        <w:r w:rsidRPr="00B05E28">
          <w:rPr>
            <w:rStyle w:val="a3"/>
            <w:rFonts w:ascii="Segoe UI" w:hAnsi="Segoe UI" w:cs="Segoe UI"/>
            <w:color w:val="000000" w:themeColor="text1"/>
            <w:sz w:val="32"/>
            <w:szCs w:val="32"/>
            <w:u w:val="none"/>
          </w:rPr>
          <w:t>https://rosreestr.ru</w:t>
        </w:r>
      </w:hyperlink>
      <w:r w:rsidRPr="00B05E28">
        <w:rPr>
          <w:rFonts w:ascii="Segoe UI" w:hAnsi="Segoe UI" w:cs="Segoe UI"/>
          <w:color w:val="000000" w:themeColor="text1"/>
          <w:sz w:val="32"/>
          <w:szCs w:val="32"/>
        </w:rPr>
        <w:t xml:space="preserve">. </w:t>
      </w:r>
    </w:p>
    <w:p w:rsidR="009324C8" w:rsidRPr="00B05E28" w:rsidRDefault="007E62C7" w:rsidP="002D65EE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B05E28">
        <w:rPr>
          <w:rFonts w:ascii="Segoe UI" w:hAnsi="Segoe UI" w:cs="Segoe UI"/>
          <w:sz w:val="32"/>
          <w:szCs w:val="32"/>
        </w:rPr>
        <w:t xml:space="preserve">Дополнительную информацию о способах подачи документов, перечне необходимых документов, об адресах офисов МФЦ и иную информацию можно получить по </w:t>
      </w:r>
      <w:r w:rsidRPr="00B05E28">
        <w:rPr>
          <w:rFonts w:ascii="Segoe UI" w:hAnsi="Segoe UI" w:cs="Segoe UI"/>
          <w:sz w:val="32"/>
          <w:szCs w:val="32"/>
        </w:rPr>
        <w:lastRenderedPageBreak/>
        <w:t>телефону Ведомственного центра телефонного обслуживания Росреестра: 8-800-100-34-34.</w:t>
      </w:r>
    </w:p>
    <w:sectPr w:rsidR="009324C8" w:rsidRPr="00B05E28" w:rsidSect="00B05E2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62C7"/>
    <w:rsid w:val="0005124F"/>
    <w:rsid w:val="00091786"/>
    <w:rsid w:val="002D65EE"/>
    <w:rsid w:val="007A5580"/>
    <w:rsid w:val="007E62C7"/>
    <w:rsid w:val="00A25DB1"/>
    <w:rsid w:val="00B05E28"/>
    <w:rsid w:val="00D948C2"/>
    <w:rsid w:val="00DA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62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rosreestr.ru&amp;post=-132763440_1617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3</cp:revision>
  <dcterms:created xsi:type="dcterms:W3CDTF">2018-01-18T12:41:00Z</dcterms:created>
  <dcterms:modified xsi:type="dcterms:W3CDTF">2018-01-19T07:08:00Z</dcterms:modified>
</cp:coreProperties>
</file>