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DFB" w:rsidRDefault="00B2644C" w:rsidP="000822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44C">
        <w:rPr>
          <w:rFonts w:ascii="Times New Roman" w:hAnsi="Times New Roman" w:cs="Times New Roman"/>
          <w:sz w:val="28"/>
          <w:szCs w:val="28"/>
        </w:rPr>
        <w:t>Новозыбковская межрайонная прокуратура разъясняет:</w:t>
      </w:r>
    </w:p>
    <w:p w:rsidR="00B2644C" w:rsidRDefault="00B2644C" w:rsidP="000822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63C65" w:rsidRDefault="00863C65" w:rsidP="007E12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3C65">
        <w:rPr>
          <w:rFonts w:ascii="Times New Roman" w:hAnsi="Times New Roman" w:cs="Times New Roman"/>
          <w:b/>
          <w:sz w:val="28"/>
          <w:szCs w:val="28"/>
        </w:rPr>
        <w:t>Установлена административная ответственность за спам-звонки и недобросовестную рекламу микрофинансовых организаций</w:t>
      </w:r>
    </w:p>
    <w:p w:rsidR="00863C65" w:rsidRDefault="00863C65" w:rsidP="007E12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259F" w:rsidRPr="00C5259F" w:rsidRDefault="00C5259F" w:rsidP="00C52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59F">
        <w:rPr>
          <w:rFonts w:ascii="Times New Roman" w:hAnsi="Times New Roman" w:cs="Times New Roman"/>
          <w:sz w:val="28"/>
          <w:szCs w:val="28"/>
        </w:rPr>
        <w:t>Федеральным законом от 06.04.2024 N 78-ФЗ внесены изменения в ст.ст. 3.5 и 14.3  Кодекса Российской Федерации об административных правонарушениях, предусматривающие ответственность за нарушение установленных законодательством о рекламе требований к рекламе, распространяемой по сетям электросвязи, повлечет наложение административного штрафа на граждан в размере от 10 до 20 тысяч рублей, на должностных лиц - от 20 до 100 тысяч рублей, на юридических лиц - от 300 тысяч до 1 млн рублей.</w:t>
      </w:r>
    </w:p>
    <w:p w:rsidR="00C85C45" w:rsidRDefault="00C5259F" w:rsidP="00C52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59F">
        <w:rPr>
          <w:rFonts w:ascii="Times New Roman" w:hAnsi="Times New Roman" w:cs="Times New Roman"/>
          <w:sz w:val="28"/>
          <w:szCs w:val="28"/>
        </w:rPr>
        <w:t>Кроме этого, законом ответственность за недобросовестную рекламу услуг по предоставлению кредитов и займов распространена на микрофинансовые организации, и увеличены размеры штрафов за указанное правонарушение. Теперь размер штрафа составляет: для должностных лиц - от 40 до 100 тысяч рублей; для юридических лиц - от 600 тысяч до 1,6 млн рублей.</w:t>
      </w:r>
    </w:p>
    <w:p w:rsidR="00C5259F" w:rsidRDefault="00C5259F" w:rsidP="00C52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24B" w:rsidRDefault="007E124B" w:rsidP="005E47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межрайонного прокурора </w:t>
      </w:r>
    </w:p>
    <w:p w:rsidR="007E124B" w:rsidRDefault="007E124B" w:rsidP="005E47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советник юстиции                                                                            Д.И. Кондратенко</w:t>
      </w:r>
    </w:p>
    <w:p w:rsidR="007E124B" w:rsidRDefault="007E124B" w:rsidP="005E4706">
      <w:pPr>
        <w:rPr>
          <w:rFonts w:ascii="Times New Roman" w:hAnsi="Times New Roman" w:cs="Times New Roman"/>
          <w:sz w:val="28"/>
          <w:szCs w:val="28"/>
        </w:rPr>
      </w:pPr>
    </w:p>
    <w:p w:rsidR="007E124B" w:rsidRPr="007E124B" w:rsidRDefault="007E124B" w:rsidP="005E4706">
      <w:pPr>
        <w:rPr>
          <w:rFonts w:ascii="Times New Roman" w:hAnsi="Times New Roman" w:cs="Times New Roman"/>
        </w:rPr>
      </w:pPr>
    </w:p>
    <w:sectPr w:rsidR="007E124B" w:rsidRPr="007E124B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DA6"/>
    <w:rsid w:val="000217F4"/>
    <w:rsid w:val="0008227B"/>
    <w:rsid w:val="00086E5C"/>
    <w:rsid w:val="00104E86"/>
    <w:rsid w:val="0012095C"/>
    <w:rsid w:val="00141B3C"/>
    <w:rsid w:val="001C0DB9"/>
    <w:rsid w:val="00231061"/>
    <w:rsid w:val="002D5E43"/>
    <w:rsid w:val="0034541F"/>
    <w:rsid w:val="003454E9"/>
    <w:rsid w:val="00372534"/>
    <w:rsid w:val="004104A1"/>
    <w:rsid w:val="004132CC"/>
    <w:rsid w:val="004815B4"/>
    <w:rsid w:val="004B5DFB"/>
    <w:rsid w:val="004D5DC9"/>
    <w:rsid w:val="005A2723"/>
    <w:rsid w:val="005E4706"/>
    <w:rsid w:val="00736F51"/>
    <w:rsid w:val="007C17F0"/>
    <w:rsid w:val="007E124B"/>
    <w:rsid w:val="00835DB3"/>
    <w:rsid w:val="00856C84"/>
    <w:rsid w:val="0086360A"/>
    <w:rsid w:val="00863C65"/>
    <w:rsid w:val="00884492"/>
    <w:rsid w:val="0088638F"/>
    <w:rsid w:val="00896EA6"/>
    <w:rsid w:val="008E7932"/>
    <w:rsid w:val="008F60C9"/>
    <w:rsid w:val="009247A1"/>
    <w:rsid w:val="00973493"/>
    <w:rsid w:val="009D349A"/>
    <w:rsid w:val="00A01D04"/>
    <w:rsid w:val="00A028F6"/>
    <w:rsid w:val="00AF75D1"/>
    <w:rsid w:val="00B2644C"/>
    <w:rsid w:val="00C14852"/>
    <w:rsid w:val="00C5259F"/>
    <w:rsid w:val="00C85C45"/>
    <w:rsid w:val="00CA6397"/>
    <w:rsid w:val="00CD5C36"/>
    <w:rsid w:val="00D50579"/>
    <w:rsid w:val="00DF7219"/>
    <w:rsid w:val="00E606B7"/>
    <w:rsid w:val="00E62FBE"/>
    <w:rsid w:val="00E70B83"/>
    <w:rsid w:val="00E81D5C"/>
    <w:rsid w:val="00E83661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434B1"/>
  <w15:docId w15:val="{78D539BB-03B6-42C9-ABF5-4F141B2F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49C1E-E04E-4ED0-A69B-D41D887D5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Самусенко Анна Петровна</cp:lastModifiedBy>
  <cp:revision>4</cp:revision>
  <dcterms:created xsi:type="dcterms:W3CDTF">2024-04-22T03:18:00Z</dcterms:created>
  <dcterms:modified xsi:type="dcterms:W3CDTF">2024-04-26T09:08:00Z</dcterms:modified>
</cp:coreProperties>
</file>