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284" w:rsidRDefault="00FD0284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284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FD0284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FD0284" w:rsidRPr="009060A3" w:rsidRDefault="00FD0284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3F40D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D3">
        <w:rPr>
          <w:rFonts w:ascii="Times New Roman" w:hAnsi="Times New Roman" w:cs="Times New Roman"/>
          <w:b/>
          <w:sz w:val="28"/>
          <w:szCs w:val="28"/>
        </w:rPr>
        <w:t>Уточнен порядок предоставления отпусков военным с детьми-инвалидами</w:t>
      </w:r>
    </w:p>
    <w:p w:rsidR="008144BD" w:rsidRPr="009060A3" w:rsidRDefault="008144BD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4BD" w:rsidRPr="008144BD" w:rsidRDefault="008144BD" w:rsidP="008144B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BD">
        <w:rPr>
          <w:rFonts w:ascii="Times New Roman" w:hAnsi="Times New Roman" w:cs="Times New Roman"/>
          <w:sz w:val="28"/>
          <w:szCs w:val="28"/>
        </w:rPr>
        <w:t xml:space="preserve">Скорректированы правила предоставления отпусков военнослужащим, имеющим детей-инвалидов. Это обусловлено изменением законодательства. В частности, закреплено, что однократно в течение календарного года можно использовать до 24 дополнительных выходных дней подряд. Если одним из родителей (опекуном, попечителем) использовано </w:t>
      </w:r>
      <w:proofErr w:type="gramStart"/>
      <w:r w:rsidRPr="008144BD">
        <w:rPr>
          <w:rFonts w:ascii="Times New Roman" w:hAnsi="Times New Roman" w:cs="Times New Roman"/>
          <w:sz w:val="28"/>
          <w:szCs w:val="28"/>
        </w:rPr>
        <w:t>менее указанного</w:t>
      </w:r>
      <w:proofErr w:type="gramEnd"/>
      <w:r w:rsidRPr="008144BD">
        <w:rPr>
          <w:rFonts w:ascii="Times New Roman" w:hAnsi="Times New Roman" w:cs="Times New Roman"/>
          <w:sz w:val="28"/>
          <w:szCs w:val="28"/>
        </w:rPr>
        <w:t xml:space="preserve"> количества дней, другому в этом же календарном году предоставляются оста</w:t>
      </w:r>
      <w:r>
        <w:rPr>
          <w:rFonts w:ascii="Times New Roman" w:hAnsi="Times New Roman" w:cs="Times New Roman"/>
          <w:sz w:val="28"/>
          <w:szCs w:val="28"/>
        </w:rPr>
        <w:t>вшиеся дополнительные выходные.</w:t>
      </w:r>
    </w:p>
    <w:p w:rsidR="00BB56D0" w:rsidRDefault="008144BD" w:rsidP="008144B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BD">
        <w:rPr>
          <w:rFonts w:ascii="Times New Roman" w:hAnsi="Times New Roman" w:cs="Times New Roman"/>
          <w:sz w:val="28"/>
          <w:szCs w:val="28"/>
        </w:rPr>
        <w:t>Указ Президента РФ от 14 июля 2023 г. № 517 «О внесении изменений в положение о порядке прохождения военной службы, утвержденное Указом Президента Российской Федерации от 16 сентября 1999 г. № 1237» вступает в силу со дня подписания, за исключением положений, которые начн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8144BD">
        <w:rPr>
          <w:rFonts w:ascii="Times New Roman" w:hAnsi="Times New Roman" w:cs="Times New Roman"/>
          <w:sz w:val="28"/>
          <w:szCs w:val="28"/>
        </w:rPr>
        <w:t xml:space="preserve"> действовать с 1 сентября 2023 года.</w:t>
      </w:r>
    </w:p>
    <w:p w:rsidR="008144BD" w:rsidRDefault="008144BD" w:rsidP="008144B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FD0284" w:rsidP="00FD0284">
      <w:pPr>
        <w:tabs>
          <w:tab w:val="left" w:pos="7425"/>
        </w:tabs>
        <w:rPr>
          <w:rFonts w:ascii="Times New Roman" w:hAnsi="Times New Roman" w:cs="Times New Roman"/>
        </w:rPr>
      </w:pPr>
      <w:r w:rsidRPr="00FD0284"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А.П. 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3F40D3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144BD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9B55-B85E-44E6-AA61-CDDB0AF3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2023-10-15T03:59:00Z</dcterms:created>
  <dcterms:modified xsi:type="dcterms:W3CDTF">2023-10-15T04:49:00Z</dcterms:modified>
</cp:coreProperties>
</file>