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35" w:rsidRDefault="00052C3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35" w:rsidRDefault="00052C3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35" w:rsidRDefault="00052C3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C35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052C35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052C35" w:rsidRDefault="00052C3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35" w:rsidRPr="009060A3" w:rsidRDefault="00052C3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E044AF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4AF">
        <w:rPr>
          <w:rFonts w:ascii="Times New Roman" w:hAnsi="Times New Roman" w:cs="Times New Roman"/>
          <w:b/>
          <w:sz w:val="28"/>
          <w:szCs w:val="28"/>
        </w:rPr>
        <w:t>Можно ли не платить за коммунальные ресурсы в связи с длительным отсутствием в жилом помещении</w:t>
      </w:r>
    </w:p>
    <w:p w:rsidR="00492092" w:rsidRPr="009060A3" w:rsidRDefault="00492092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092" w:rsidRP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>По общему правилу, граждане обязаны своевременно и полностью вносить плату за коммунальные услуги, а неиспользование лицами жилых помещений не является основанием для невнесени</w:t>
      </w:r>
      <w:r>
        <w:rPr>
          <w:rFonts w:ascii="Times New Roman" w:hAnsi="Times New Roman" w:cs="Times New Roman"/>
          <w:sz w:val="28"/>
          <w:szCs w:val="28"/>
        </w:rPr>
        <w:t>я платы за коммунальные услуги.</w:t>
      </w:r>
    </w:p>
    <w:p w:rsidR="00492092" w:rsidRP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>Законодательством предусмотрена возможность перерасчета размера платы за отдельные виды коммунальных услуг при временном, то есть более 5 полных календарных дней подряд, отсутствии потребителя в жилом помещении, не оборудованном индивидуальным или общим пр</w:t>
      </w:r>
      <w:r>
        <w:rPr>
          <w:rFonts w:ascii="Times New Roman" w:hAnsi="Times New Roman" w:cs="Times New Roman"/>
          <w:sz w:val="28"/>
          <w:szCs w:val="28"/>
        </w:rPr>
        <w:t>ибором учета.</w:t>
      </w:r>
    </w:p>
    <w:p w:rsidR="00492092" w:rsidRP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>Обращаю Ваше внимание, что перерасчет за теплоснабжение, содержание и текущий ремонт общего имущества многоквартирного дома перерасчетам в связи с отсутствием</w:t>
      </w:r>
      <w:r>
        <w:rPr>
          <w:rFonts w:ascii="Times New Roman" w:hAnsi="Times New Roman" w:cs="Times New Roman"/>
          <w:sz w:val="28"/>
          <w:szCs w:val="28"/>
        </w:rPr>
        <w:t xml:space="preserve"> в жилом помещении не подлежат.</w:t>
      </w:r>
    </w:p>
    <w:p w:rsidR="00492092" w:rsidRP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>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услуги, поданного до начала периода временного отсутствия потребителя или не позднее 30 дней после окончания периода вре</w:t>
      </w:r>
      <w:r>
        <w:rPr>
          <w:rFonts w:ascii="Times New Roman" w:hAnsi="Times New Roman" w:cs="Times New Roman"/>
          <w:sz w:val="28"/>
          <w:szCs w:val="28"/>
        </w:rPr>
        <w:t>менного отсутствия потребителя.</w:t>
      </w:r>
    </w:p>
    <w:p w:rsidR="00492092" w:rsidRP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 xml:space="preserve">Период временного отсутствия потребителя, за который может </w:t>
      </w:r>
      <w:proofErr w:type="gramStart"/>
      <w:r w:rsidRPr="00492092">
        <w:rPr>
          <w:rFonts w:ascii="Times New Roman" w:hAnsi="Times New Roman" w:cs="Times New Roman"/>
          <w:sz w:val="28"/>
          <w:szCs w:val="28"/>
        </w:rPr>
        <w:t>быть произведен перерасчет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6 месяцев.</w:t>
      </w:r>
    </w:p>
    <w:p w:rsidR="00492092" w:rsidRP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>В заявлении о перерасчете указываются фамилия, имя и отчество каждого временно отсутствующего потребителя, день начала и окончания периода его временног</w:t>
      </w:r>
      <w:r>
        <w:rPr>
          <w:rFonts w:ascii="Times New Roman" w:hAnsi="Times New Roman" w:cs="Times New Roman"/>
          <w:sz w:val="28"/>
          <w:szCs w:val="28"/>
        </w:rPr>
        <w:t>о отсутствия в жилом помещении.</w:t>
      </w:r>
    </w:p>
    <w:p w:rsidR="00492092" w:rsidRP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>К заявлению о перерасчете должны прилагаться документы, подтверждающие продолжительность периода вре</w:t>
      </w:r>
      <w:r>
        <w:rPr>
          <w:rFonts w:ascii="Times New Roman" w:hAnsi="Times New Roman" w:cs="Times New Roman"/>
          <w:sz w:val="28"/>
          <w:szCs w:val="28"/>
        </w:rPr>
        <w:t>менного отсутствия потребителя.</w:t>
      </w:r>
    </w:p>
    <w:p w:rsidR="00BB56D0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92">
        <w:rPr>
          <w:rFonts w:ascii="Times New Roman" w:hAnsi="Times New Roman" w:cs="Times New Roman"/>
          <w:sz w:val="28"/>
          <w:szCs w:val="28"/>
        </w:rPr>
        <w:t>В качестве документов, подтверждающих продолжительность периода временного отсутствия потребителя по месту постоянного жительства, могут использоваться копии командировочного удостоверения, справки о нахождении на лечении в стационаре, проездных билетов, счетов за проживание в гостинице и иные документы, которые, по мнению потребителя, подтверждают факт и продолжительность временного отсутствия потребителя в жилом помещении.</w:t>
      </w:r>
    </w:p>
    <w:p w:rsidR="00492092" w:rsidRDefault="00492092" w:rsidP="0049209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052C35" w:rsidP="00052C35">
      <w:pPr>
        <w:tabs>
          <w:tab w:val="left" w:pos="7425"/>
        </w:tabs>
        <w:rPr>
          <w:rFonts w:ascii="Times New Roman" w:hAnsi="Times New Roman" w:cs="Times New Roman"/>
        </w:rPr>
      </w:pPr>
      <w:r w:rsidRPr="00052C35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О.В. Калина</w:t>
      </w: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52C35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92092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044AF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09CD-F54F-431B-860A-B1F1A674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2023-10-15T04:30:00Z</dcterms:created>
  <dcterms:modified xsi:type="dcterms:W3CDTF">2023-10-15T04:43:00Z</dcterms:modified>
</cp:coreProperties>
</file>