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97B" w:rsidRDefault="00A8197B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97B" w:rsidRDefault="00A8197B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197B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A8197B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A8197B" w:rsidRPr="009060A3" w:rsidRDefault="00A8197B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EF9" w:rsidRPr="009060A3" w:rsidRDefault="00B65EF9" w:rsidP="00284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EF9">
        <w:rPr>
          <w:rFonts w:ascii="Times New Roman" w:hAnsi="Times New Roman" w:cs="Times New Roman"/>
          <w:b/>
          <w:sz w:val="28"/>
          <w:szCs w:val="28"/>
        </w:rPr>
        <w:t>О назначении пенсии по случаю потери кормильца</w:t>
      </w:r>
    </w:p>
    <w:p w:rsidR="00284300" w:rsidRPr="00284300" w:rsidRDefault="00284300" w:rsidP="0028430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00">
        <w:rPr>
          <w:rFonts w:ascii="Times New Roman" w:hAnsi="Times New Roman" w:cs="Times New Roman"/>
          <w:sz w:val="28"/>
          <w:szCs w:val="28"/>
        </w:rPr>
        <w:tab/>
      </w:r>
    </w:p>
    <w:p w:rsidR="00284300" w:rsidRPr="00284300" w:rsidRDefault="00284300" w:rsidP="0028430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00">
        <w:rPr>
          <w:rFonts w:ascii="Times New Roman" w:hAnsi="Times New Roman" w:cs="Times New Roman"/>
          <w:sz w:val="28"/>
          <w:szCs w:val="28"/>
        </w:rPr>
        <w:t>С 1 января 2024 года вступает в силу изменения, внесенные в Федеральный закон «О государственном пенсионном обеспечении в Российской Федерации» и Федеральн</w:t>
      </w:r>
      <w:r>
        <w:rPr>
          <w:rFonts w:ascii="Times New Roman" w:hAnsi="Times New Roman" w:cs="Times New Roman"/>
          <w:sz w:val="28"/>
          <w:szCs w:val="28"/>
        </w:rPr>
        <w:t>ый закон «О страховых пенсиях».</w:t>
      </w:r>
    </w:p>
    <w:p w:rsidR="00284300" w:rsidRPr="00284300" w:rsidRDefault="00284300" w:rsidP="0028430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00">
        <w:rPr>
          <w:rFonts w:ascii="Times New Roman" w:hAnsi="Times New Roman" w:cs="Times New Roman"/>
          <w:sz w:val="28"/>
          <w:szCs w:val="28"/>
        </w:rPr>
        <w:t>Данные изменения предусматривают, что страховая и социальная пенсии по случаю потери кормильца, а также социальная пенсия детям, оба родителя которых неизвестны, будут назнача</w:t>
      </w:r>
      <w:r>
        <w:rPr>
          <w:rFonts w:ascii="Times New Roman" w:hAnsi="Times New Roman" w:cs="Times New Roman"/>
          <w:sz w:val="28"/>
          <w:szCs w:val="28"/>
        </w:rPr>
        <w:t xml:space="preserve">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284300" w:rsidRPr="00284300" w:rsidRDefault="00284300" w:rsidP="0028430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00">
        <w:rPr>
          <w:rFonts w:ascii="Times New Roman" w:hAnsi="Times New Roman" w:cs="Times New Roman"/>
          <w:sz w:val="28"/>
          <w:szCs w:val="28"/>
        </w:rPr>
        <w:t>Страховые и социальные пенсии по случаю потери кормильца его детям, не достигшим возраста 18 лет, устанавливаются со дня его смерти. Они назначаются в сокращенные сроки - не позднее 5 рабочих дней со дня поступления информации о смерти из федерального регист</w:t>
      </w:r>
      <w:r>
        <w:rPr>
          <w:rFonts w:ascii="Times New Roman" w:hAnsi="Times New Roman" w:cs="Times New Roman"/>
          <w:sz w:val="28"/>
          <w:szCs w:val="28"/>
        </w:rPr>
        <w:t>ра сведений о населении России.</w:t>
      </w:r>
    </w:p>
    <w:p w:rsidR="00284300" w:rsidRPr="00284300" w:rsidRDefault="00284300" w:rsidP="0028430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00">
        <w:rPr>
          <w:rFonts w:ascii="Times New Roman" w:hAnsi="Times New Roman" w:cs="Times New Roman"/>
          <w:sz w:val="28"/>
          <w:szCs w:val="28"/>
        </w:rPr>
        <w:t xml:space="preserve">При представлении пенсионером, получающим страховую пенсию по случаю потери кормильца, документов, которые подтверждают обстоятельства, имевшие место до дня назначения пенсии, и влекут увеличение ее размера, а также </w:t>
      </w:r>
      <w:proofErr w:type="gramStart"/>
      <w:r w:rsidRPr="0028430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843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4300">
        <w:rPr>
          <w:rFonts w:ascii="Times New Roman" w:hAnsi="Times New Roman" w:cs="Times New Roman"/>
          <w:sz w:val="28"/>
          <w:szCs w:val="28"/>
        </w:rPr>
        <w:t>поступлении</w:t>
      </w:r>
      <w:proofErr w:type="gramEnd"/>
      <w:r w:rsidRPr="00284300">
        <w:rPr>
          <w:rFonts w:ascii="Times New Roman" w:hAnsi="Times New Roman" w:cs="Times New Roman"/>
          <w:sz w:val="28"/>
          <w:szCs w:val="28"/>
        </w:rPr>
        <w:t xml:space="preserve"> таких документов от государственных органов, органов местного самоуправления (МСУ) либо от подведомственных им организаций перерасчет размера пенсии производится со дня ее назначе</w:t>
      </w:r>
      <w:r>
        <w:rPr>
          <w:rFonts w:ascii="Times New Roman" w:hAnsi="Times New Roman" w:cs="Times New Roman"/>
          <w:sz w:val="28"/>
          <w:szCs w:val="28"/>
        </w:rPr>
        <w:t>ния без истребования заявления.</w:t>
      </w:r>
    </w:p>
    <w:p w:rsidR="00284300" w:rsidRPr="00284300" w:rsidRDefault="00284300" w:rsidP="0028430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00">
        <w:rPr>
          <w:rFonts w:ascii="Times New Roman" w:hAnsi="Times New Roman" w:cs="Times New Roman"/>
          <w:sz w:val="28"/>
          <w:szCs w:val="28"/>
        </w:rPr>
        <w:t>Лицам, которые одновременно имеют право на назначение как страховой, так и социальной пенсии по случаю потери кормильца, назначается более выгодная и</w:t>
      </w:r>
      <w:r>
        <w:rPr>
          <w:rFonts w:ascii="Times New Roman" w:hAnsi="Times New Roman" w:cs="Times New Roman"/>
          <w:sz w:val="28"/>
          <w:szCs w:val="28"/>
        </w:rPr>
        <w:t>з них.</w:t>
      </w:r>
    </w:p>
    <w:p w:rsidR="00DF046F" w:rsidRDefault="00284300" w:rsidP="0028430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00">
        <w:rPr>
          <w:rFonts w:ascii="Times New Roman" w:hAnsi="Times New Roman" w:cs="Times New Roman"/>
          <w:sz w:val="28"/>
          <w:szCs w:val="28"/>
        </w:rPr>
        <w:t xml:space="preserve">Введен </w:t>
      </w:r>
      <w:proofErr w:type="spellStart"/>
      <w:r w:rsidRPr="00284300">
        <w:rPr>
          <w:rFonts w:ascii="Times New Roman" w:hAnsi="Times New Roman" w:cs="Times New Roman"/>
          <w:sz w:val="28"/>
          <w:szCs w:val="28"/>
        </w:rPr>
        <w:t>беззаявительный</w:t>
      </w:r>
      <w:proofErr w:type="spellEnd"/>
      <w:r w:rsidRPr="00284300">
        <w:rPr>
          <w:rFonts w:ascii="Times New Roman" w:hAnsi="Times New Roman" w:cs="Times New Roman"/>
          <w:sz w:val="28"/>
          <w:szCs w:val="28"/>
        </w:rPr>
        <w:t xml:space="preserve"> перерасчет фиксированных выплат к страховым пенсиям по старости и по инвалидности.</w:t>
      </w:r>
    </w:p>
    <w:p w:rsidR="00284300" w:rsidRDefault="00284300" w:rsidP="0028430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2A6" w:rsidRDefault="00A8197B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прокурора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А.П.Самусенко</w:t>
      </w:r>
      <w:proofErr w:type="spellEnd"/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84300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8197B"/>
    <w:rsid w:val="00AF1754"/>
    <w:rsid w:val="00AF75D1"/>
    <w:rsid w:val="00B65EF9"/>
    <w:rsid w:val="00B67EDC"/>
    <w:rsid w:val="00BB56D0"/>
    <w:rsid w:val="00C14852"/>
    <w:rsid w:val="00C85C45"/>
    <w:rsid w:val="00CD5C36"/>
    <w:rsid w:val="00D11059"/>
    <w:rsid w:val="00D50579"/>
    <w:rsid w:val="00DF046F"/>
    <w:rsid w:val="00DF7219"/>
    <w:rsid w:val="00E606B7"/>
    <w:rsid w:val="00E62FBE"/>
    <w:rsid w:val="00E70B83"/>
    <w:rsid w:val="00E81D5C"/>
    <w:rsid w:val="00E83661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7BB2-6489-4BB5-8110-B38F8207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2023-12-24T19:10:00Z</dcterms:created>
  <dcterms:modified xsi:type="dcterms:W3CDTF">2023-12-24T19:22:00Z</dcterms:modified>
</cp:coreProperties>
</file>