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35" w:rsidRPr="00EB5BA5" w:rsidRDefault="005C52FE" w:rsidP="00EB5BA5">
      <w:pPr>
        <w:shd w:val="clear" w:color="auto" w:fill="FFFFFF"/>
        <w:spacing w:after="75"/>
        <w:jc w:val="both"/>
        <w:outlineLvl w:val="0"/>
        <w:rPr>
          <w:rFonts w:ascii="Helvetica" w:hAnsi="Helvetica" w:cs="Helvetica"/>
          <w:b/>
          <w:bCs/>
          <w:snapToGrid/>
          <w:color w:val="343434"/>
          <w:kern w:val="36"/>
          <w:sz w:val="28"/>
          <w:szCs w:val="28"/>
        </w:rPr>
      </w:pPr>
      <w:r w:rsidRPr="005F47A6">
        <w:rPr>
          <w:rFonts w:ascii="Helvetica" w:hAnsi="Helvetica" w:cs="Helvetica"/>
          <w:b/>
          <w:bCs/>
          <w:snapToGrid/>
          <w:color w:val="343434"/>
          <w:kern w:val="36"/>
          <w:sz w:val="28"/>
          <w:szCs w:val="28"/>
        </w:rPr>
        <w:t>Организации могут заявить льготу по транспортному и земельному налогам за 2020 год в любой налоговый орган</w:t>
      </w:r>
    </w:p>
    <w:p w:rsidR="00D91235" w:rsidRPr="00D91235" w:rsidRDefault="00D91235" w:rsidP="00D91235">
      <w:pPr>
        <w:shd w:val="clear" w:color="auto" w:fill="FFFFFF"/>
        <w:spacing w:line="315" w:lineRule="atLeast"/>
        <w:jc w:val="both"/>
        <w:rPr>
          <w:rFonts w:ascii="Arial" w:hAnsi="Arial" w:cs="Arial"/>
          <w:snapToGrid/>
          <w:color w:val="000000"/>
          <w:szCs w:val="26"/>
        </w:rPr>
      </w:pPr>
      <w:r w:rsidRPr="00D91235">
        <w:rPr>
          <w:rFonts w:ascii="Arial" w:hAnsi="Arial" w:cs="Arial"/>
          <w:snapToGrid/>
          <w:color w:val="000000"/>
          <w:szCs w:val="26"/>
        </w:rPr>
        <w:t> </w:t>
      </w:r>
    </w:p>
    <w:p w:rsidR="005F47A6" w:rsidRPr="005F47A6" w:rsidRDefault="005F47A6" w:rsidP="00CA0A7A">
      <w:pPr>
        <w:shd w:val="clear" w:color="auto" w:fill="FFFFFF"/>
        <w:spacing w:after="150"/>
        <w:jc w:val="both"/>
        <w:rPr>
          <w:snapToGrid/>
          <w:sz w:val="28"/>
          <w:szCs w:val="28"/>
        </w:rPr>
      </w:pPr>
      <w:bookmarkStart w:id="0" w:name="dst100004"/>
      <w:bookmarkStart w:id="1" w:name="dst100005"/>
      <w:bookmarkStart w:id="2" w:name="dst100006"/>
      <w:bookmarkStart w:id="3" w:name="dst100008"/>
      <w:bookmarkEnd w:id="0"/>
      <w:bookmarkEnd w:id="1"/>
      <w:bookmarkEnd w:id="2"/>
      <w:bookmarkEnd w:id="3"/>
      <w:r w:rsidRPr="005F47A6">
        <w:rPr>
          <w:snapToGrid/>
          <w:sz w:val="28"/>
          <w:szCs w:val="28"/>
        </w:rPr>
        <w:t>С 2021 года организации не представляют декларации по транспортному и земельному налогам</w:t>
      </w:r>
      <w:r w:rsidR="00AE70CF">
        <w:rPr>
          <w:snapToGrid/>
          <w:sz w:val="28"/>
          <w:szCs w:val="28"/>
        </w:rPr>
        <w:t xml:space="preserve"> </w:t>
      </w:r>
      <w:r w:rsidR="00AE70CF">
        <w:rPr>
          <w:rFonts w:ascii="Arial" w:hAnsi="Arial" w:cs="Arial"/>
          <w:color w:val="405965"/>
          <w:shd w:val="clear" w:color="auto" w:fill="FFFFFF"/>
        </w:rPr>
        <w:t> </w:t>
      </w:r>
      <w:r w:rsidR="00AE70CF" w:rsidRPr="00AE70CF">
        <w:rPr>
          <w:sz w:val="28"/>
          <w:szCs w:val="28"/>
          <w:shd w:val="clear" w:color="auto" w:fill="FFFFFF"/>
        </w:rPr>
        <w:t>(</w:t>
      </w:r>
      <w:hyperlink r:id="rId7" w:anchor="0759841659688645" w:tgtFrame="_blank" w:history="1">
        <w:r w:rsidR="00AE70CF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  <w:r w:rsidR="00AE70CF" w:rsidRPr="00AE70CF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 xml:space="preserve"> от 15.04.2019 № 63-ФЗ</w:t>
        </w:r>
      </w:hyperlink>
      <w:r w:rsidR="00AE70CF" w:rsidRPr="00AE70CF">
        <w:rPr>
          <w:sz w:val="28"/>
          <w:szCs w:val="28"/>
        </w:rPr>
        <w:t>)</w:t>
      </w:r>
      <w:r w:rsidRPr="005F47A6">
        <w:rPr>
          <w:snapToGrid/>
          <w:sz w:val="28"/>
          <w:szCs w:val="28"/>
        </w:rPr>
        <w:t xml:space="preserve">. </w:t>
      </w:r>
      <w:proofErr w:type="gramStart"/>
      <w:r w:rsidRPr="005F47A6">
        <w:rPr>
          <w:snapToGrid/>
          <w:sz w:val="28"/>
          <w:szCs w:val="28"/>
        </w:rPr>
        <w:t xml:space="preserve">Это относится к налоговому периоду 2020 года и </w:t>
      </w:r>
      <w:r w:rsidR="003A0196">
        <w:rPr>
          <w:snapToGrid/>
          <w:sz w:val="28"/>
          <w:szCs w:val="28"/>
        </w:rPr>
        <w:t>последующим налоговым периодам</w:t>
      </w:r>
      <w:r w:rsidRPr="005F47A6">
        <w:rPr>
          <w:snapToGrid/>
          <w:sz w:val="28"/>
          <w:szCs w:val="28"/>
        </w:rPr>
        <w:t>.</w:t>
      </w:r>
      <w:bookmarkStart w:id="4" w:name="_GoBack"/>
      <w:bookmarkEnd w:id="4"/>
      <w:proofErr w:type="gramEnd"/>
    </w:p>
    <w:p w:rsidR="00CA0A7A" w:rsidRPr="00CA0A7A" w:rsidRDefault="005F47A6" w:rsidP="00CA0A7A">
      <w:pPr>
        <w:autoSpaceDE w:val="0"/>
        <w:autoSpaceDN w:val="0"/>
        <w:adjustRightInd w:val="0"/>
        <w:spacing w:line="340" w:lineRule="atLeast"/>
        <w:jc w:val="both"/>
        <w:rPr>
          <w:snapToGrid/>
          <w:sz w:val="28"/>
          <w:szCs w:val="28"/>
        </w:rPr>
      </w:pPr>
      <w:r w:rsidRPr="005F47A6">
        <w:rPr>
          <w:snapToGrid/>
          <w:sz w:val="28"/>
          <w:szCs w:val="28"/>
        </w:rPr>
        <w:t>Для применения льгот по указанным налогам за 2020 год юр</w:t>
      </w:r>
      <w:r w:rsidR="005C52FE" w:rsidRPr="00CA0A7A">
        <w:rPr>
          <w:snapToGrid/>
          <w:sz w:val="28"/>
          <w:szCs w:val="28"/>
        </w:rPr>
        <w:t xml:space="preserve">идическое </w:t>
      </w:r>
      <w:r w:rsidRPr="005F47A6">
        <w:rPr>
          <w:snapToGrid/>
          <w:sz w:val="28"/>
          <w:szCs w:val="28"/>
        </w:rPr>
        <w:t>лицо подает  в любой налоговый орган заявление о предоставлении льготы, а также подтверждающие документы.</w:t>
      </w:r>
      <w:r w:rsidR="00CA0A7A" w:rsidRPr="00CA0A7A">
        <w:rPr>
          <w:snapToGrid/>
          <w:sz w:val="28"/>
          <w:szCs w:val="28"/>
        </w:rPr>
        <w:t xml:space="preserve"> Форма заявления предусмотрена приложением № 1 к приказу ФНС России от 25.07.2019 № ММВ-7-21/377@. </w:t>
      </w:r>
    </w:p>
    <w:p w:rsidR="00CA0A7A" w:rsidRPr="00D91235" w:rsidRDefault="00CA0A7A" w:rsidP="00CA0A7A">
      <w:pPr>
        <w:shd w:val="clear" w:color="auto" w:fill="FFFFFF"/>
        <w:spacing w:line="315" w:lineRule="atLeast"/>
        <w:ind w:firstLine="540"/>
        <w:jc w:val="both"/>
        <w:rPr>
          <w:snapToGrid/>
          <w:color w:val="000000"/>
          <w:sz w:val="28"/>
          <w:szCs w:val="28"/>
        </w:rPr>
      </w:pPr>
    </w:p>
    <w:p w:rsidR="00EB5BA5" w:rsidRPr="00D91235" w:rsidRDefault="004B78FD" w:rsidP="00EB5BA5">
      <w:pPr>
        <w:shd w:val="clear" w:color="auto" w:fill="FFFFFF"/>
        <w:spacing w:line="315" w:lineRule="atLeast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Налоговый кодекс РФ не устанавливает</w:t>
      </w:r>
      <w:r w:rsidR="00EB5BA5" w:rsidRPr="00EB5BA5">
        <w:rPr>
          <w:snapToGrid/>
          <w:sz w:val="28"/>
          <w:szCs w:val="28"/>
        </w:rPr>
        <w:t xml:space="preserve"> предельный срок для представления указанног</w:t>
      </w:r>
      <w:r>
        <w:rPr>
          <w:snapToGrid/>
          <w:sz w:val="28"/>
          <w:szCs w:val="28"/>
        </w:rPr>
        <w:t>о заявления, а также не связывае</w:t>
      </w:r>
      <w:r w:rsidR="00EB5BA5" w:rsidRPr="00EB5BA5">
        <w:rPr>
          <w:snapToGrid/>
          <w:sz w:val="28"/>
          <w:szCs w:val="28"/>
        </w:rPr>
        <w:t>т применение налоговых льгот с обязательным его представлением в течение какого-либо периода. Однако с 2021 года для обеспечения полноты уплаты налогов ФНС России направляет налогоплательщикам - организациям (их обособленным подразделениям) сообщения об исчисленных суммах транспортного и земельного налогов.</w:t>
      </w:r>
    </w:p>
    <w:p w:rsidR="00EB5BA5" w:rsidRPr="00EB5BA5" w:rsidRDefault="00EB5BA5" w:rsidP="00EB5BA5">
      <w:pPr>
        <w:shd w:val="clear" w:color="auto" w:fill="FFFFFF"/>
        <w:spacing w:line="315" w:lineRule="atLeast"/>
        <w:jc w:val="both"/>
        <w:rPr>
          <w:snapToGrid/>
          <w:sz w:val="28"/>
          <w:szCs w:val="28"/>
        </w:rPr>
      </w:pPr>
      <w:bookmarkStart w:id="5" w:name="dst100007"/>
      <w:bookmarkEnd w:id="5"/>
    </w:p>
    <w:p w:rsidR="00EB5BA5" w:rsidRPr="00EB5BA5" w:rsidRDefault="00EB5BA5" w:rsidP="00EB5BA5">
      <w:pPr>
        <w:shd w:val="clear" w:color="auto" w:fill="FFFFFF"/>
        <w:spacing w:line="315" w:lineRule="atLeast"/>
        <w:jc w:val="both"/>
        <w:rPr>
          <w:snapToGrid/>
          <w:sz w:val="28"/>
          <w:szCs w:val="28"/>
        </w:rPr>
      </w:pPr>
      <w:r w:rsidRPr="00EB5BA5">
        <w:rPr>
          <w:snapToGrid/>
          <w:sz w:val="28"/>
          <w:szCs w:val="28"/>
        </w:rPr>
        <w:t>Сообщение составляется на основе информации, имеющейся у налогового органа, в том числе результатов рассмотрения заявления о налоговой льготе. Если на дату формирования сообщения у налогового органа нет информации о заявленной организацией льготе, в него будут включены суммы исчисленных налогов без учета льгот, что может привести к выявлению недоимки или перерасчету налога. Поэтому заявление о налоговой льготе за 2020 год организации целесообразно представить в течение I квартала 2021 года.</w:t>
      </w:r>
    </w:p>
    <w:p w:rsidR="00EB5BA5" w:rsidRPr="00D91235" w:rsidRDefault="00EB5BA5" w:rsidP="00EB5BA5">
      <w:pPr>
        <w:shd w:val="clear" w:color="auto" w:fill="FFFFFF"/>
        <w:spacing w:line="315" w:lineRule="atLeast"/>
        <w:ind w:firstLine="540"/>
        <w:jc w:val="both"/>
        <w:rPr>
          <w:snapToGrid/>
          <w:sz w:val="28"/>
          <w:szCs w:val="28"/>
        </w:rPr>
      </w:pPr>
    </w:p>
    <w:p w:rsidR="005F47A6" w:rsidRPr="005F47A6" w:rsidRDefault="005F47A6" w:rsidP="00EB5BA5">
      <w:pPr>
        <w:shd w:val="clear" w:color="auto" w:fill="FFFFFF"/>
        <w:spacing w:after="150"/>
        <w:jc w:val="both"/>
        <w:rPr>
          <w:snapToGrid/>
          <w:sz w:val="28"/>
          <w:szCs w:val="28"/>
        </w:rPr>
      </w:pPr>
      <w:r w:rsidRPr="005F47A6">
        <w:rPr>
          <w:snapToGrid/>
          <w:sz w:val="28"/>
          <w:szCs w:val="28"/>
        </w:rPr>
        <w:t>Узнать о праве на налоговую льготу за 2020 год можно с помощью сервиса «Справочная информация о ставках и льготах по имущественным нало</w:t>
      </w:r>
      <w:r w:rsidR="005C52FE" w:rsidRPr="00EB5BA5">
        <w:rPr>
          <w:snapToGrid/>
          <w:sz w:val="28"/>
          <w:szCs w:val="28"/>
        </w:rPr>
        <w:t xml:space="preserve">гам» </w:t>
      </w:r>
      <w:hyperlink r:id="rId8" w:tgtFrame="_blank" w:history="1">
        <w:r w:rsidRPr="00EB5BA5">
          <w:rPr>
            <w:snapToGrid/>
            <w:sz w:val="28"/>
            <w:szCs w:val="28"/>
            <w:u w:val="single"/>
          </w:rPr>
          <w:t>https://www.nalog.ru/rn50/service/tax/</w:t>
        </w:r>
      </w:hyperlink>
    </w:p>
    <w:p w:rsidR="00D91235" w:rsidRPr="00EB5BA5" w:rsidRDefault="00D91235" w:rsidP="00EB5BA5">
      <w:pPr>
        <w:shd w:val="clear" w:color="auto" w:fill="FFFFFF"/>
        <w:spacing w:after="150"/>
        <w:jc w:val="both"/>
        <w:rPr>
          <w:snapToGrid/>
          <w:sz w:val="28"/>
          <w:szCs w:val="28"/>
        </w:rPr>
      </w:pPr>
    </w:p>
    <w:p w:rsidR="005F47A6" w:rsidRPr="00EB5BA5" w:rsidRDefault="005F47A6" w:rsidP="00EB5BA5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Pr="00EB5BA5" w:rsidRDefault="005F47A6" w:rsidP="00EB5BA5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Pr="00EB5BA5" w:rsidRDefault="005F47A6" w:rsidP="00EB5BA5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Default="005F47A6" w:rsidP="00A9023E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Default="005F47A6" w:rsidP="00A9023E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Default="005F47A6" w:rsidP="00A9023E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Default="005F47A6" w:rsidP="00A9023E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p w:rsidR="005F47A6" w:rsidRDefault="005F47A6" w:rsidP="00A9023E">
      <w:pPr>
        <w:autoSpaceDE w:val="0"/>
        <w:autoSpaceDN w:val="0"/>
        <w:adjustRightInd w:val="0"/>
        <w:spacing w:line="340" w:lineRule="atLeast"/>
        <w:ind w:firstLine="708"/>
        <w:jc w:val="both"/>
        <w:rPr>
          <w:snapToGrid/>
          <w:sz w:val="28"/>
          <w:szCs w:val="28"/>
        </w:rPr>
      </w:pPr>
    </w:p>
    <w:sectPr w:rsidR="005F47A6" w:rsidSect="000817F2">
      <w:headerReference w:type="even" r:id="rId9"/>
      <w:headerReference w:type="default" r:id="rId10"/>
      <w:pgSz w:w="11906" w:h="16838" w:code="9"/>
      <w:pgMar w:top="709" w:right="70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BB" w:rsidRDefault="009F0CBB" w:rsidP="00A9023E">
      <w:r>
        <w:separator/>
      </w:r>
    </w:p>
  </w:endnote>
  <w:endnote w:type="continuationSeparator" w:id="0">
    <w:p w:rsidR="009F0CBB" w:rsidRDefault="009F0CBB" w:rsidP="00A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BB" w:rsidRDefault="009F0CBB" w:rsidP="00A9023E">
      <w:r>
        <w:separator/>
      </w:r>
    </w:p>
  </w:footnote>
  <w:footnote w:type="continuationSeparator" w:id="0">
    <w:p w:rsidR="009F0CBB" w:rsidRDefault="009F0CBB" w:rsidP="00A90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1D" w:rsidRDefault="002B7AC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65F1D" w:rsidRDefault="00AE70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97" w:rsidRPr="00D01248" w:rsidRDefault="002B7ACD" w:rsidP="00E21FE6">
    <w:pPr>
      <w:pStyle w:val="a3"/>
      <w:framePr w:wrap="around" w:vAnchor="text" w:hAnchor="margin" w:xAlign="center" w:y="1"/>
      <w:rPr>
        <w:rStyle w:val="a5"/>
        <w:sz w:val="24"/>
      </w:rPr>
    </w:pPr>
    <w:r w:rsidRPr="00D01248">
      <w:rPr>
        <w:rStyle w:val="a5"/>
        <w:sz w:val="24"/>
      </w:rPr>
      <w:fldChar w:fldCharType="begin"/>
    </w:r>
    <w:r w:rsidRPr="00D01248">
      <w:rPr>
        <w:rStyle w:val="a5"/>
        <w:sz w:val="24"/>
      </w:rPr>
      <w:instrText xml:space="preserve">PAGE  </w:instrText>
    </w:r>
    <w:r w:rsidRPr="00D01248">
      <w:rPr>
        <w:rStyle w:val="a5"/>
        <w:sz w:val="24"/>
      </w:rPr>
      <w:fldChar w:fldCharType="separate"/>
    </w:r>
    <w:r w:rsidR="00EB5BA5">
      <w:rPr>
        <w:rStyle w:val="a5"/>
        <w:noProof/>
        <w:sz w:val="24"/>
      </w:rPr>
      <w:t>2</w:t>
    </w:r>
    <w:r w:rsidRPr="00D01248">
      <w:rPr>
        <w:rStyle w:val="a5"/>
        <w:sz w:val="24"/>
      </w:rPr>
      <w:fldChar w:fldCharType="end"/>
    </w:r>
  </w:p>
  <w:p w:rsidR="00401797" w:rsidRPr="00D01248" w:rsidRDefault="00AE70CF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3E"/>
    <w:rsid w:val="0017765E"/>
    <w:rsid w:val="001A4FE4"/>
    <w:rsid w:val="002B7ACD"/>
    <w:rsid w:val="00332819"/>
    <w:rsid w:val="003A0196"/>
    <w:rsid w:val="004B78FD"/>
    <w:rsid w:val="00557C3B"/>
    <w:rsid w:val="005C52FE"/>
    <w:rsid w:val="005F47A6"/>
    <w:rsid w:val="006854EF"/>
    <w:rsid w:val="00705961"/>
    <w:rsid w:val="007E2790"/>
    <w:rsid w:val="00840D61"/>
    <w:rsid w:val="008D26F9"/>
    <w:rsid w:val="009745C6"/>
    <w:rsid w:val="009F0CBB"/>
    <w:rsid w:val="00A73546"/>
    <w:rsid w:val="00A9023E"/>
    <w:rsid w:val="00A9568C"/>
    <w:rsid w:val="00AE70CF"/>
    <w:rsid w:val="00B51D18"/>
    <w:rsid w:val="00CA0A7A"/>
    <w:rsid w:val="00CC10B8"/>
    <w:rsid w:val="00D04D96"/>
    <w:rsid w:val="00D365FB"/>
    <w:rsid w:val="00D91235"/>
    <w:rsid w:val="00E12C1F"/>
    <w:rsid w:val="00EB282E"/>
    <w:rsid w:val="00EB5BA5"/>
    <w:rsid w:val="00F2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F47A6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023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902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023E"/>
  </w:style>
  <w:style w:type="paragraph" w:styleId="a6">
    <w:name w:val="footnote text"/>
    <w:basedOn w:val="a"/>
    <w:link w:val="a7"/>
    <w:uiPriority w:val="99"/>
    <w:semiHidden/>
    <w:rsid w:val="00A9023E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9023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footnote reference"/>
    <w:uiPriority w:val="99"/>
    <w:semiHidden/>
    <w:rsid w:val="00A9023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902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23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blk">
    <w:name w:val="blk"/>
    <w:basedOn w:val="a0"/>
    <w:rsid w:val="00D91235"/>
  </w:style>
  <w:style w:type="character" w:customStyle="1" w:styleId="nobr">
    <w:name w:val="nobr"/>
    <w:basedOn w:val="a0"/>
    <w:rsid w:val="00D91235"/>
  </w:style>
  <w:style w:type="character" w:styleId="ab">
    <w:name w:val="Hyperlink"/>
    <w:basedOn w:val="a0"/>
    <w:uiPriority w:val="99"/>
    <w:semiHidden/>
    <w:unhideWhenUsed/>
    <w:rsid w:val="00D912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5F47A6"/>
    <w:pPr>
      <w:spacing w:before="100" w:beforeAutospacing="1" w:after="100" w:afterAutospacing="1"/>
    </w:pPr>
    <w:rPr>
      <w:snapToGrid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5F47A6"/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7A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5F47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3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F47A6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023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902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023E"/>
  </w:style>
  <w:style w:type="paragraph" w:styleId="a6">
    <w:name w:val="footnote text"/>
    <w:basedOn w:val="a"/>
    <w:link w:val="a7"/>
    <w:uiPriority w:val="99"/>
    <w:semiHidden/>
    <w:rsid w:val="00A9023E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9023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footnote reference"/>
    <w:uiPriority w:val="99"/>
    <w:semiHidden/>
    <w:rsid w:val="00A9023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902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23E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blk">
    <w:name w:val="blk"/>
    <w:basedOn w:val="a0"/>
    <w:rsid w:val="00D91235"/>
  </w:style>
  <w:style w:type="character" w:customStyle="1" w:styleId="nobr">
    <w:name w:val="nobr"/>
    <w:basedOn w:val="a0"/>
    <w:rsid w:val="00D91235"/>
  </w:style>
  <w:style w:type="character" w:styleId="ab">
    <w:name w:val="Hyperlink"/>
    <w:basedOn w:val="a0"/>
    <w:uiPriority w:val="99"/>
    <w:semiHidden/>
    <w:unhideWhenUsed/>
    <w:rsid w:val="00D912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5F47A6"/>
    <w:pPr>
      <w:spacing w:before="100" w:beforeAutospacing="1" w:after="100" w:afterAutospacing="1"/>
    </w:pPr>
    <w:rPr>
      <w:snapToGrid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5F47A6"/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7A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5F4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3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ovaya.ru/goto/https:/www.nalog.ru/rn50/service/ta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322492&amp;fld=134&amp;dst=1000000001,0&amp;rnd=0.90630780174879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Абидуллина Эльвира Наилевна</dc:creator>
  <cp:keywords/>
  <dc:description/>
  <cp:lastModifiedBy>3200-00-194</cp:lastModifiedBy>
  <cp:revision>8</cp:revision>
  <cp:lastPrinted>2021-01-18T11:32:00Z</cp:lastPrinted>
  <dcterms:created xsi:type="dcterms:W3CDTF">2019-12-06T12:31:00Z</dcterms:created>
  <dcterms:modified xsi:type="dcterms:W3CDTF">2021-01-18T13:28:00Z</dcterms:modified>
</cp:coreProperties>
</file>