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CA" w:rsidRPr="0061120E" w:rsidRDefault="00DB29F5" w:rsidP="006112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Налоговая инспекция напоминает: </w:t>
      </w:r>
      <w:r w:rsidR="00F43CCA"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уплаты</w:t>
      </w:r>
      <w:r w:rsidR="00F43CCA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транспортного, земельного налогов и налога на имущество физических лиц за 201</w:t>
      </w:r>
      <w:r w:rsidR="001D2A13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43CCA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истекает </w:t>
      </w:r>
      <w:r w:rsidR="001D2A13"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43CCA"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декабря 20</w:t>
      </w:r>
      <w:r w:rsidR="001D2A13"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F43CCA"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 w:rsidR="00F43CCA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3CCA" w:rsidRPr="0061120E" w:rsidRDefault="00F43CCA" w:rsidP="006112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Налоговое уведомление</w:t>
      </w:r>
      <w:r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уплату налогов направляется:</w:t>
      </w:r>
    </w:p>
    <w:p w:rsidR="00F43CCA" w:rsidRPr="0061120E" w:rsidRDefault="00F43CCA" w:rsidP="0061120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 через интернет-сервис «Личный кабинет налогоплательщика для физических лиц»;</w:t>
      </w:r>
    </w:p>
    <w:p w:rsidR="00F43CCA" w:rsidRPr="0061120E" w:rsidRDefault="00F43CCA" w:rsidP="0061120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бумажном носителе через отделения почтовой связи ФГУП «Почта России».</w:t>
      </w:r>
    </w:p>
    <w:p w:rsidR="00F43CCA" w:rsidRPr="0061120E" w:rsidRDefault="00F43CCA" w:rsidP="006112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Пользователям «Личного кабинета» налоговые уведомления за 201</w:t>
      </w:r>
      <w:r w:rsidR="001D2A13"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 по почте не направляются.</w:t>
      </w:r>
    </w:p>
    <w:p w:rsidR="001D2A13" w:rsidRPr="0061120E" w:rsidRDefault="001D2A13" w:rsidP="006112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20E">
        <w:rPr>
          <w:rFonts w:ascii="Times New Roman" w:hAnsi="Times New Roman" w:cs="Times New Roman"/>
          <w:sz w:val="28"/>
          <w:szCs w:val="28"/>
        </w:rPr>
        <w:t xml:space="preserve">Сводное уведомление на уплату имущественных налогов сформировано по всем объектам налогообложения на территории Российской Федерации, независимо от их местонахождения и места жительства налогоплательщика. Массовая рассылка уведомлений по имущественным налогам за 2019 год, в том числе размещение в «Личном кабинете налогоплательщика для физических лиц» завершается </w:t>
      </w:r>
      <w:r w:rsidR="00600166">
        <w:rPr>
          <w:rFonts w:ascii="Times New Roman" w:hAnsi="Times New Roman" w:cs="Times New Roman"/>
          <w:sz w:val="28"/>
          <w:szCs w:val="28"/>
        </w:rPr>
        <w:t>не позднее 30 дней до наступления срока уплаты</w:t>
      </w:r>
      <w:r w:rsidRPr="006112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A13" w:rsidRPr="0061120E" w:rsidRDefault="001D2A13" w:rsidP="006112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120E">
        <w:rPr>
          <w:rFonts w:ascii="Times New Roman" w:hAnsi="Times New Roman" w:cs="Times New Roman"/>
          <w:sz w:val="28"/>
          <w:szCs w:val="28"/>
        </w:rPr>
        <w:t xml:space="preserve">Если к указанному сроку уведомление так и не получено, то </w:t>
      </w:r>
      <w:r w:rsidR="00600166">
        <w:rPr>
          <w:rFonts w:ascii="Times New Roman" w:hAnsi="Times New Roman" w:cs="Times New Roman"/>
          <w:sz w:val="28"/>
          <w:szCs w:val="28"/>
        </w:rPr>
        <w:t>необходимо</w:t>
      </w:r>
      <w:r w:rsidRPr="0061120E">
        <w:rPr>
          <w:rFonts w:ascii="Times New Roman" w:hAnsi="Times New Roman" w:cs="Times New Roman"/>
          <w:sz w:val="28"/>
          <w:szCs w:val="28"/>
        </w:rPr>
        <w:t xml:space="preserve"> обратиться в налоговую инспекцию по месту постановки на учет имущества (или по месту своего жительства, если речь идет о движимом имуществе) за дубликатом уведомления. Также в налоговую инспекцию </w:t>
      </w:r>
      <w:r w:rsidR="00D64CCB">
        <w:rPr>
          <w:rFonts w:ascii="Times New Roman" w:hAnsi="Times New Roman" w:cs="Times New Roman"/>
          <w:sz w:val="28"/>
          <w:szCs w:val="28"/>
        </w:rPr>
        <w:t>необходимо</w:t>
      </w:r>
      <w:r w:rsidRPr="0061120E">
        <w:rPr>
          <w:rFonts w:ascii="Times New Roman" w:hAnsi="Times New Roman" w:cs="Times New Roman"/>
          <w:sz w:val="28"/>
          <w:szCs w:val="28"/>
        </w:rPr>
        <w:t xml:space="preserve"> обратиться и в случае утери уведомления. </w:t>
      </w:r>
    </w:p>
    <w:p w:rsidR="001D2A13" w:rsidRPr="0061120E" w:rsidRDefault="001D2A13" w:rsidP="0061120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20E">
        <w:rPr>
          <w:rFonts w:ascii="Times New Roman" w:hAnsi="Times New Roman" w:cs="Times New Roman"/>
          <w:b/>
          <w:sz w:val="28"/>
          <w:szCs w:val="28"/>
        </w:rPr>
        <w:t>Срок уплаты налога на имущество физических лиц, транспортного и земельного налогов за 2019 год истекает 1 декабря 2020 года.</w:t>
      </w:r>
    </w:p>
    <w:p w:rsidR="0061120E" w:rsidRPr="0061120E" w:rsidRDefault="0061120E" w:rsidP="006112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 о ставках и льготах</w:t>
      </w:r>
      <w:r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транспортному, земельному налогам и налогу на имущество физических лиц размещена на Интернет-сайте ФНС России: </w:t>
      </w:r>
      <w:hyperlink r:id="rId6" w:history="1">
        <w:r w:rsidR="00D64CCB" w:rsidRPr="00D4198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https://www.nalog.ru</w:t>
        </w:r>
      </w:hyperlink>
      <w:r w:rsidRPr="0061120E">
        <w:rPr>
          <w:rFonts w:ascii="Times New Roman" w:eastAsia="Times New Roman" w:hAnsi="Times New Roman" w:cs="Times New Roman"/>
          <w:color w:val="194A73"/>
          <w:sz w:val="28"/>
          <w:szCs w:val="28"/>
          <w:u w:val="single"/>
          <w:lang w:eastAsia="ru-RU"/>
        </w:rPr>
        <w:t>.</w:t>
      </w:r>
      <w:r w:rsidR="00D64CCB" w:rsidRPr="00D6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4CCB" w:rsidRPr="00D64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="00D6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«Все сервисы» в блоке «Справочная информация».</w:t>
      </w:r>
      <w:bookmarkStart w:id="0" w:name="_GoBack"/>
      <w:bookmarkEnd w:id="0"/>
    </w:p>
    <w:p w:rsidR="0061120E" w:rsidRPr="0061120E" w:rsidRDefault="00F43CCA" w:rsidP="006112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2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вопросам</w:t>
      </w:r>
      <w:r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налогообложения обращаться в </w:t>
      </w:r>
      <w:r w:rsidR="0008121E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налоговую</w:t>
      </w:r>
      <w:r w:rsidR="00DF247F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инспекцию</w:t>
      </w:r>
      <w:r w:rsidR="00C22BB4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г. Клинцы, ул. Гагарина 57 (</w:t>
      </w:r>
      <w:proofErr w:type="spellStart"/>
      <w:r w:rsidR="00C22BB4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C22BB4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11), </w:t>
      </w:r>
      <w:r w:rsidR="00E63A50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телефонам 8(436) 2-92-22, 2-92-20, 2-92-16, </w:t>
      </w:r>
      <w:r w:rsidR="0061120E" w:rsidRPr="00611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2-92-38</w:t>
      </w:r>
    </w:p>
    <w:sectPr w:rsidR="0061120E" w:rsidRPr="0061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5EA8"/>
    <w:multiLevelType w:val="hybridMultilevel"/>
    <w:tmpl w:val="601EF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E1A8A"/>
    <w:multiLevelType w:val="hybridMultilevel"/>
    <w:tmpl w:val="C6C03F8E"/>
    <w:lvl w:ilvl="0" w:tplc="93407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449BD"/>
    <w:multiLevelType w:val="hybridMultilevel"/>
    <w:tmpl w:val="2ED2A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B8"/>
    <w:rsid w:val="0008121E"/>
    <w:rsid w:val="001D2A13"/>
    <w:rsid w:val="002A1618"/>
    <w:rsid w:val="002A4022"/>
    <w:rsid w:val="00381303"/>
    <w:rsid w:val="00600166"/>
    <w:rsid w:val="0061120E"/>
    <w:rsid w:val="00832D2A"/>
    <w:rsid w:val="00833867"/>
    <w:rsid w:val="00C031B8"/>
    <w:rsid w:val="00C22BB4"/>
    <w:rsid w:val="00D64CCB"/>
    <w:rsid w:val="00D97EAA"/>
    <w:rsid w:val="00DB29F5"/>
    <w:rsid w:val="00DF247F"/>
    <w:rsid w:val="00E532C7"/>
    <w:rsid w:val="00E63A50"/>
    <w:rsid w:val="00E74DB7"/>
    <w:rsid w:val="00E817F0"/>
    <w:rsid w:val="00F4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anons">
    <w:name w:val="article__anons"/>
    <w:basedOn w:val="a"/>
    <w:rsid w:val="00C0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1B8"/>
    <w:rPr>
      <w:b/>
      <w:bCs/>
    </w:rPr>
  </w:style>
  <w:style w:type="character" w:styleId="a5">
    <w:name w:val="Hyperlink"/>
    <w:basedOn w:val="a0"/>
    <w:uiPriority w:val="99"/>
    <w:unhideWhenUsed/>
    <w:rsid w:val="00C031B8"/>
    <w:rPr>
      <w:color w:val="0000FF"/>
      <w:u w:val="single"/>
    </w:rPr>
  </w:style>
  <w:style w:type="character" w:styleId="a6">
    <w:name w:val="Emphasis"/>
    <w:basedOn w:val="a0"/>
    <w:uiPriority w:val="20"/>
    <w:qFormat/>
    <w:rsid w:val="00F43CCA"/>
    <w:rPr>
      <w:i/>
      <w:iCs/>
    </w:rPr>
  </w:style>
  <w:style w:type="paragraph" w:styleId="a7">
    <w:name w:val="List Paragraph"/>
    <w:basedOn w:val="a"/>
    <w:uiPriority w:val="34"/>
    <w:qFormat/>
    <w:rsid w:val="00DB2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anons">
    <w:name w:val="article__anons"/>
    <w:basedOn w:val="a"/>
    <w:rsid w:val="00C0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1B8"/>
    <w:rPr>
      <w:b/>
      <w:bCs/>
    </w:rPr>
  </w:style>
  <w:style w:type="character" w:styleId="a5">
    <w:name w:val="Hyperlink"/>
    <w:basedOn w:val="a0"/>
    <w:uiPriority w:val="99"/>
    <w:unhideWhenUsed/>
    <w:rsid w:val="00C031B8"/>
    <w:rPr>
      <w:color w:val="0000FF"/>
      <w:u w:val="single"/>
    </w:rPr>
  </w:style>
  <w:style w:type="character" w:styleId="a6">
    <w:name w:val="Emphasis"/>
    <w:basedOn w:val="a0"/>
    <w:uiPriority w:val="20"/>
    <w:qFormat/>
    <w:rsid w:val="00F43CCA"/>
    <w:rPr>
      <w:i/>
      <w:iCs/>
    </w:rPr>
  </w:style>
  <w:style w:type="paragraph" w:styleId="a7">
    <w:name w:val="List Paragraph"/>
    <w:basedOn w:val="a"/>
    <w:uiPriority w:val="34"/>
    <w:qFormat/>
    <w:rsid w:val="00DB2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3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Громоздова Елена Анатольевна</dc:creator>
  <cp:lastModifiedBy>Громоздова Елена Анатольевна</cp:lastModifiedBy>
  <cp:revision>3</cp:revision>
  <cp:lastPrinted>2020-08-27T10:48:00Z</cp:lastPrinted>
  <dcterms:created xsi:type="dcterms:W3CDTF">2020-08-27T11:01:00Z</dcterms:created>
  <dcterms:modified xsi:type="dcterms:W3CDTF">2020-08-27T13:24:00Z</dcterms:modified>
</cp:coreProperties>
</file>