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FB" w:rsidRPr="00A055C8" w:rsidRDefault="009E71FB" w:rsidP="009E71FB">
      <w:pPr>
        <w:pStyle w:val="1"/>
        <w:shd w:val="clear" w:color="auto" w:fill="F4F7FC"/>
        <w:spacing w:before="0" w:after="300"/>
        <w:jc w:val="center"/>
        <w:rPr>
          <w:rFonts w:ascii="Times New Roman" w:hAnsi="Times New Roman" w:cs="Times New Roman"/>
          <w:bCs w:val="0"/>
          <w:color w:val="auto"/>
        </w:rPr>
      </w:pPr>
      <w:r w:rsidRPr="00A055C8">
        <w:rPr>
          <w:color w:val="auto"/>
        </w:rPr>
        <w:t>З</w:t>
      </w:r>
      <w:r w:rsidR="00A071D1" w:rsidRPr="00A055C8">
        <w:rPr>
          <w:color w:val="auto"/>
        </w:rPr>
        <w:t xml:space="preserve">а 1 полугодие </w:t>
      </w:r>
      <w:r w:rsidRPr="00A055C8">
        <w:rPr>
          <w:rFonts w:ascii="Times New Roman" w:hAnsi="Times New Roman" w:cs="Times New Roman"/>
          <w:bCs w:val="0"/>
          <w:color w:val="auto"/>
        </w:rPr>
        <w:t xml:space="preserve">более </w:t>
      </w:r>
      <w:r w:rsidR="00260F57" w:rsidRPr="00A055C8">
        <w:rPr>
          <w:rFonts w:ascii="Times New Roman" w:hAnsi="Times New Roman" w:cs="Times New Roman"/>
          <w:bCs w:val="0"/>
          <w:color w:val="auto"/>
        </w:rPr>
        <w:t>5,5</w:t>
      </w:r>
      <w:r w:rsidRPr="00A055C8">
        <w:rPr>
          <w:rFonts w:ascii="Times New Roman" w:hAnsi="Times New Roman" w:cs="Times New Roman"/>
          <w:bCs w:val="0"/>
          <w:color w:val="auto"/>
        </w:rPr>
        <w:t xml:space="preserve"> тысяч компаний и индивидуальных предпринимателей </w:t>
      </w:r>
      <w:r w:rsidRPr="00A055C8">
        <w:rPr>
          <w:rFonts w:ascii="Times New Roman" w:hAnsi="Times New Roman" w:cs="Times New Roman"/>
          <w:color w:val="auto"/>
        </w:rPr>
        <w:t>региона</w:t>
      </w:r>
      <w:r w:rsidRPr="00A055C8">
        <w:rPr>
          <w:rFonts w:ascii="Arial" w:hAnsi="Arial" w:cs="Arial"/>
          <w:color w:val="405965"/>
        </w:rPr>
        <w:t xml:space="preserve"> </w:t>
      </w:r>
      <w:r w:rsidRPr="00A055C8">
        <w:rPr>
          <w:rFonts w:ascii="Times New Roman" w:hAnsi="Times New Roman" w:cs="Times New Roman"/>
          <w:bCs w:val="0"/>
          <w:color w:val="auto"/>
        </w:rPr>
        <w:t>зарегистрировались в электронном виде</w:t>
      </w:r>
    </w:p>
    <w:p w:rsidR="004F152C" w:rsidRPr="00AD3A99" w:rsidRDefault="009E71FB" w:rsidP="000D66A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055C8">
        <w:rPr>
          <w:sz w:val="28"/>
          <w:szCs w:val="28"/>
        </w:rPr>
        <w:t>В 1 полугодии 2020 года</w:t>
      </w:r>
      <w:r w:rsidR="009914AD" w:rsidRPr="00A055C8">
        <w:rPr>
          <w:sz w:val="28"/>
          <w:szCs w:val="28"/>
        </w:rPr>
        <w:t xml:space="preserve"> по поступившим документам в электронном виде осуществлена регистрация</w:t>
      </w:r>
      <w:r w:rsidRPr="00A055C8">
        <w:rPr>
          <w:sz w:val="28"/>
          <w:szCs w:val="28"/>
        </w:rPr>
        <w:t xml:space="preserve"> </w:t>
      </w:r>
      <w:r w:rsidR="004F152C" w:rsidRPr="00A055C8">
        <w:rPr>
          <w:sz w:val="28"/>
          <w:szCs w:val="28"/>
        </w:rPr>
        <w:t xml:space="preserve">по </w:t>
      </w:r>
      <w:r w:rsidR="00D64C6F" w:rsidRPr="00A055C8">
        <w:rPr>
          <w:sz w:val="28"/>
          <w:szCs w:val="28"/>
        </w:rPr>
        <w:t>1609</w:t>
      </w:r>
      <w:r w:rsidRPr="00A055C8">
        <w:rPr>
          <w:sz w:val="28"/>
          <w:szCs w:val="28"/>
        </w:rPr>
        <w:t xml:space="preserve"> </w:t>
      </w:r>
      <w:r w:rsidR="004F152C" w:rsidRPr="00A055C8">
        <w:rPr>
          <w:sz w:val="28"/>
          <w:szCs w:val="28"/>
        </w:rPr>
        <w:t xml:space="preserve">пакетам документов в отношении </w:t>
      </w:r>
      <w:r w:rsidRPr="00A055C8">
        <w:rPr>
          <w:sz w:val="28"/>
          <w:szCs w:val="28"/>
        </w:rPr>
        <w:t xml:space="preserve">юридических лиц и </w:t>
      </w:r>
      <w:r w:rsidR="004F152C" w:rsidRPr="00A055C8">
        <w:rPr>
          <w:sz w:val="28"/>
          <w:szCs w:val="28"/>
        </w:rPr>
        <w:t xml:space="preserve">по </w:t>
      </w:r>
      <w:r w:rsidR="00573967" w:rsidRPr="00A055C8">
        <w:rPr>
          <w:sz w:val="28"/>
          <w:szCs w:val="28"/>
        </w:rPr>
        <w:t>3929</w:t>
      </w:r>
      <w:r w:rsidRPr="00A055C8">
        <w:rPr>
          <w:sz w:val="28"/>
          <w:szCs w:val="28"/>
        </w:rPr>
        <w:t xml:space="preserve"> </w:t>
      </w:r>
      <w:r w:rsidR="004F152C" w:rsidRPr="00A055C8">
        <w:rPr>
          <w:sz w:val="28"/>
          <w:szCs w:val="28"/>
        </w:rPr>
        <w:t xml:space="preserve">– в отношении </w:t>
      </w:r>
      <w:r w:rsidRPr="00A055C8">
        <w:rPr>
          <w:sz w:val="28"/>
          <w:szCs w:val="28"/>
        </w:rPr>
        <w:t>индивидуальных предпринимател</w:t>
      </w:r>
      <w:r w:rsidR="004F152C" w:rsidRPr="00A055C8">
        <w:rPr>
          <w:sz w:val="28"/>
          <w:szCs w:val="28"/>
        </w:rPr>
        <w:t>ей</w:t>
      </w:r>
      <w:r w:rsidRPr="00A055C8">
        <w:rPr>
          <w:sz w:val="28"/>
          <w:szCs w:val="28"/>
        </w:rPr>
        <w:t xml:space="preserve"> </w:t>
      </w:r>
      <w:r w:rsidRPr="00A055C8">
        <w:rPr>
          <w:bCs/>
          <w:sz w:val="28"/>
          <w:szCs w:val="28"/>
        </w:rPr>
        <w:t>Брянской области</w:t>
      </w:r>
      <w:r w:rsidR="004F152C" w:rsidRPr="00A055C8">
        <w:rPr>
          <w:bCs/>
          <w:sz w:val="28"/>
          <w:szCs w:val="28"/>
        </w:rPr>
        <w:t>.</w:t>
      </w:r>
      <w:r w:rsidRPr="00AD3A99">
        <w:rPr>
          <w:bCs/>
          <w:sz w:val="28"/>
          <w:szCs w:val="28"/>
        </w:rPr>
        <w:t xml:space="preserve"> </w:t>
      </w:r>
    </w:p>
    <w:p w:rsidR="00986F04" w:rsidRPr="00986F04" w:rsidRDefault="00986F04" w:rsidP="000D66A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6F04">
        <w:rPr>
          <w:sz w:val="28"/>
          <w:szCs w:val="28"/>
        </w:rPr>
        <w:t>В настоящее время заявитель может направить документы для гос</w:t>
      </w:r>
      <w:r w:rsidR="009914AD">
        <w:rPr>
          <w:sz w:val="28"/>
          <w:szCs w:val="28"/>
        </w:rPr>
        <w:t xml:space="preserve">ударственной </w:t>
      </w:r>
      <w:r w:rsidRPr="00986F04">
        <w:rPr>
          <w:sz w:val="28"/>
          <w:szCs w:val="28"/>
        </w:rPr>
        <w:t xml:space="preserve">регистрации </w:t>
      </w:r>
      <w:r w:rsidR="009914AD">
        <w:rPr>
          <w:sz w:val="28"/>
          <w:szCs w:val="28"/>
        </w:rPr>
        <w:t xml:space="preserve">юридического лица и/или индивидуального предпринимателя </w:t>
      </w:r>
      <w:r w:rsidR="004F152C">
        <w:rPr>
          <w:sz w:val="28"/>
          <w:szCs w:val="28"/>
        </w:rPr>
        <w:t xml:space="preserve">в электронном виде </w:t>
      </w:r>
      <w:r w:rsidRPr="00986F04">
        <w:rPr>
          <w:sz w:val="28"/>
          <w:szCs w:val="28"/>
        </w:rPr>
        <w:t>следующими способами:</w:t>
      </w:r>
    </w:p>
    <w:p w:rsidR="00986F04" w:rsidRPr="00986F04" w:rsidRDefault="00986F04" w:rsidP="00664A82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986F04">
        <w:rPr>
          <w:sz w:val="28"/>
          <w:szCs w:val="28"/>
        </w:rPr>
        <w:t>с помощью сервиса ФНС России</w:t>
      </w:r>
      <w:hyperlink r:id="rId9" w:history="1">
        <w:r w:rsidRPr="004F152C">
          <w:rPr>
            <w:rStyle w:val="a7"/>
            <w:color w:val="auto"/>
            <w:sz w:val="28"/>
            <w:szCs w:val="28"/>
            <w:u w:val="none"/>
          </w:rPr>
          <w:t> </w:t>
        </w:r>
        <w:r w:rsidR="004F152C" w:rsidRPr="004F152C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Pr="00986F04">
          <w:rPr>
            <w:rStyle w:val="a7"/>
            <w:color w:val="auto"/>
            <w:sz w:val="28"/>
            <w:szCs w:val="28"/>
          </w:rPr>
          <w:t>«Государственная регистрация ЮЛ и ИП»</w:t>
        </w:r>
      </w:hyperlink>
      <w:r w:rsidR="00664A82">
        <w:rPr>
          <w:rStyle w:val="a7"/>
          <w:color w:val="auto"/>
          <w:sz w:val="28"/>
          <w:szCs w:val="28"/>
        </w:rPr>
        <w:t xml:space="preserve"> </w:t>
      </w:r>
      <w:hyperlink r:id="rId10" w:history="1">
        <w:r w:rsidR="00664A82" w:rsidRPr="00FD14D8">
          <w:rPr>
            <w:rStyle w:val="a7"/>
            <w:sz w:val="28"/>
            <w:szCs w:val="28"/>
          </w:rPr>
          <w:t>https://service.nalog.ru/gosreg/</w:t>
        </w:r>
      </w:hyperlink>
      <w:r w:rsidR="00664A82">
        <w:rPr>
          <w:rStyle w:val="a7"/>
          <w:color w:val="auto"/>
          <w:sz w:val="28"/>
          <w:szCs w:val="28"/>
        </w:rPr>
        <w:t>;</w:t>
      </w:r>
    </w:p>
    <w:p w:rsidR="00986F04" w:rsidRPr="00986F04" w:rsidRDefault="00986F04" w:rsidP="00664A82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986F04">
        <w:rPr>
          <w:sz w:val="28"/>
          <w:szCs w:val="28"/>
        </w:rPr>
        <w:t>через Единый портал государственных и муниципальных услуг</w:t>
      </w:r>
      <w:r w:rsidR="00664A82">
        <w:rPr>
          <w:sz w:val="28"/>
          <w:szCs w:val="28"/>
        </w:rPr>
        <w:t xml:space="preserve"> </w:t>
      </w:r>
      <w:hyperlink r:id="rId11" w:history="1">
        <w:r w:rsidR="00664A82" w:rsidRPr="00FD14D8">
          <w:rPr>
            <w:rStyle w:val="a7"/>
            <w:sz w:val="28"/>
            <w:szCs w:val="28"/>
          </w:rPr>
          <w:t>https://www.gosuslugi.ru/</w:t>
        </w:r>
      </w:hyperlink>
      <w:r w:rsidRPr="00986F04">
        <w:rPr>
          <w:sz w:val="28"/>
          <w:szCs w:val="28"/>
        </w:rPr>
        <w:t>;</w:t>
      </w:r>
    </w:p>
    <w:p w:rsidR="00986F04" w:rsidRPr="00986F04" w:rsidRDefault="00986F04" w:rsidP="000D66A2">
      <w:pPr>
        <w:numPr>
          <w:ilvl w:val="0"/>
          <w:numId w:val="3"/>
        </w:numPr>
        <w:shd w:val="clear" w:color="auto" w:fill="FFFFFF"/>
        <w:ind w:left="240" w:firstLine="709"/>
        <w:jc w:val="both"/>
        <w:rPr>
          <w:sz w:val="28"/>
          <w:szCs w:val="28"/>
        </w:rPr>
      </w:pPr>
      <w:r w:rsidRPr="00986F04">
        <w:rPr>
          <w:sz w:val="28"/>
          <w:szCs w:val="28"/>
        </w:rPr>
        <w:t>через Многофункциональные центры предоставления государственных и муниципальных услуг;</w:t>
      </w:r>
    </w:p>
    <w:p w:rsidR="00986F04" w:rsidRPr="00986F04" w:rsidRDefault="004F152C" w:rsidP="000D66A2">
      <w:pPr>
        <w:numPr>
          <w:ilvl w:val="0"/>
          <w:numId w:val="3"/>
        </w:numPr>
        <w:shd w:val="clear" w:color="auto" w:fill="FFFFFF"/>
        <w:ind w:left="2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нотариусом по просьбе заявителя</w:t>
      </w:r>
      <w:r w:rsidR="00986F04" w:rsidRPr="00986F04">
        <w:rPr>
          <w:sz w:val="28"/>
          <w:szCs w:val="28"/>
        </w:rPr>
        <w:t>.</w:t>
      </w:r>
    </w:p>
    <w:p w:rsidR="00986F04" w:rsidRPr="004F152C" w:rsidRDefault="00986F04" w:rsidP="000D66A2">
      <w:pPr>
        <w:tabs>
          <w:tab w:val="left" w:pos="470"/>
        </w:tabs>
        <w:ind w:firstLine="709"/>
        <w:jc w:val="both"/>
        <w:rPr>
          <w:sz w:val="28"/>
          <w:szCs w:val="28"/>
        </w:rPr>
      </w:pPr>
      <w:r w:rsidRPr="004F152C">
        <w:rPr>
          <w:sz w:val="28"/>
          <w:szCs w:val="28"/>
        </w:rPr>
        <w:t xml:space="preserve">При электронной регистрации через сайт ФНС России </w:t>
      </w:r>
      <w:r w:rsidR="004F152C" w:rsidRPr="004F152C">
        <w:rPr>
          <w:sz w:val="28"/>
          <w:szCs w:val="28"/>
        </w:rPr>
        <w:t xml:space="preserve">и Единый портал государственных и муниципальных услуг </w:t>
      </w:r>
      <w:r w:rsidRPr="004F152C">
        <w:rPr>
          <w:sz w:val="28"/>
          <w:szCs w:val="28"/>
        </w:rPr>
        <w:t xml:space="preserve">налогоплательщику потребуется действующий сертификат усиленной квалификационной электронной подписи (ЭЦП). </w:t>
      </w:r>
      <w:proofErr w:type="gramStart"/>
      <w:r w:rsidRPr="004F152C">
        <w:rPr>
          <w:sz w:val="28"/>
          <w:szCs w:val="28"/>
        </w:rPr>
        <w:t xml:space="preserve">Получить ЭЦП можно в удостоверяющем центре, аккредитованном в </w:t>
      </w:r>
      <w:proofErr w:type="spellStart"/>
      <w:r w:rsidRPr="004F152C">
        <w:rPr>
          <w:sz w:val="28"/>
          <w:szCs w:val="28"/>
        </w:rPr>
        <w:t>Минкомсвязи</w:t>
      </w:r>
      <w:proofErr w:type="spellEnd"/>
      <w:r w:rsidRPr="004F152C">
        <w:rPr>
          <w:sz w:val="28"/>
          <w:szCs w:val="28"/>
        </w:rPr>
        <w:t xml:space="preserve"> России, перечень которых размещен на сайте Министерства цифрового развития, связи и массовых коммуникаций РФ (https://digital.gov.ru/ru/activity/govservices/2/).</w:t>
      </w:r>
      <w:proofErr w:type="gramEnd"/>
    </w:p>
    <w:p w:rsidR="00986F04" w:rsidRPr="000D66A2" w:rsidRDefault="00986F04" w:rsidP="000D66A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6A2">
        <w:rPr>
          <w:sz w:val="28"/>
          <w:szCs w:val="28"/>
        </w:rPr>
        <w:t xml:space="preserve">В последних двух случаях </w:t>
      </w:r>
      <w:r w:rsidR="002D5F13">
        <w:rPr>
          <w:sz w:val="28"/>
          <w:szCs w:val="28"/>
        </w:rPr>
        <w:t xml:space="preserve"> (представление через МФЦ и нотариуса) </w:t>
      </w:r>
      <w:r w:rsidRPr="000D66A2">
        <w:rPr>
          <w:sz w:val="28"/>
          <w:szCs w:val="28"/>
        </w:rPr>
        <w:t xml:space="preserve">документы направляются в регистрирующий орган в форме электронных документов, подписанных усиленной квалифицированной электронной подписью </w:t>
      </w:r>
      <w:r w:rsidR="004F152C">
        <w:rPr>
          <w:sz w:val="28"/>
          <w:szCs w:val="28"/>
        </w:rPr>
        <w:t xml:space="preserve">сотрудника </w:t>
      </w:r>
      <w:r w:rsidRPr="000D66A2">
        <w:rPr>
          <w:sz w:val="28"/>
          <w:szCs w:val="28"/>
        </w:rPr>
        <w:t>МФЦ или нотариуса.</w:t>
      </w:r>
    </w:p>
    <w:p w:rsidR="00A071D1" w:rsidRDefault="00986F04" w:rsidP="000D66A2">
      <w:pPr>
        <w:ind w:firstLine="709"/>
        <w:jc w:val="both"/>
        <w:rPr>
          <w:sz w:val="28"/>
          <w:szCs w:val="28"/>
          <w:shd w:val="clear" w:color="auto" w:fill="FFFFFF"/>
        </w:rPr>
      </w:pPr>
      <w:r w:rsidRPr="004F152C">
        <w:rPr>
          <w:sz w:val="28"/>
          <w:szCs w:val="28"/>
          <w:shd w:val="clear" w:color="auto" w:fill="FFFFFF"/>
        </w:rPr>
        <w:t xml:space="preserve">Обращаем внимание, что зарегистрировать ИП или </w:t>
      </w:r>
      <w:r w:rsidR="009914AD" w:rsidRPr="004F152C">
        <w:rPr>
          <w:sz w:val="28"/>
          <w:szCs w:val="28"/>
          <w:shd w:val="clear" w:color="auto" w:fill="FFFFFF"/>
        </w:rPr>
        <w:t>ЮЛ</w:t>
      </w:r>
      <w:r w:rsidRPr="004F152C">
        <w:rPr>
          <w:sz w:val="28"/>
          <w:szCs w:val="28"/>
          <w:shd w:val="clear" w:color="auto" w:fill="FFFFFF"/>
        </w:rPr>
        <w:t xml:space="preserve"> можно без уплаты государственной пошлины, если необходимый для государственной регистрации пакет документов будет представлен в регистрирующий</w:t>
      </w:r>
      <w:r w:rsidRPr="004F152C">
        <w:rPr>
          <w:shd w:val="clear" w:color="auto" w:fill="FFFFFF"/>
        </w:rPr>
        <w:t xml:space="preserve"> </w:t>
      </w:r>
      <w:r w:rsidRPr="004F152C">
        <w:rPr>
          <w:sz w:val="28"/>
          <w:szCs w:val="28"/>
          <w:shd w:val="clear" w:color="auto" w:fill="FFFFFF"/>
        </w:rPr>
        <w:t xml:space="preserve">орган в электронной форме, подписанный электронно-цифровой подписью заявителя, </w:t>
      </w:r>
      <w:r w:rsidR="004F152C" w:rsidRPr="004F152C">
        <w:rPr>
          <w:sz w:val="28"/>
          <w:szCs w:val="28"/>
          <w:shd w:val="clear" w:color="auto" w:fill="FFFFFF"/>
        </w:rPr>
        <w:t xml:space="preserve">сотрудника </w:t>
      </w:r>
      <w:r w:rsidRPr="004F152C">
        <w:rPr>
          <w:sz w:val="28"/>
          <w:szCs w:val="28"/>
          <w:shd w:val="clear" w:color="auto" w:fill="FFFFFF"/>
        </w:rPr>
        <w:t>МФЦ (</w:t>
      </w:r>
      <w:hyperlink r:id="rId12" w:history="1">
        <w:r w:rsidRPr="004F152C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Федеральный закон от 29.07.2018 № 234-ФЗ</w:t>
        </w:r>
      </w:hyperlink>
      <w:r w:rsidRPr="004F152C">
        <w:rPr>
          <w:sz w:val="28"/>
          <w:szCs w:val="28"/>
          <w:shd w:val="clear" w:color="auto" w:fill="FFFFFF"/>
        </w:rPr>
        <w:t>)</w:t>
      </w:r>
      <w:r w:rsidR="004F152C" w:rsidRPr="004F152C">
        <w:rPr>
          <w:sz w:val="28"/>
          <w:szCs w:val="28"/>
          <w:shd w:val="clear" w:color="auto" w:fill="FFFFFF"/>
        </w:rPr>
        <w:t xml:space="preserve"> или </w:t>
      </w:r>
      <w:r w:rsidR="009914AD" w:rsidRPr="004F152C">
        <w:rPr>
          <w:sz w:val="28"/>
          <w:szCs w:val="28"/>
          <w:shd w:val="clear" w:color="auto" w:fill="FFFFFF"/>
        </w:rPr>
        <w:t>нотариуса</w:t>
      </w:r>
      <w:r w:rsidR="004F152C" w:rsidRPr="004F152C">
        <w:rPr>
          <w:sz w:val="28"/>
          <w:szCs w:val="28"/>
          <w:shd w:val="clear" w:color="auto" w:fill="FFFFFF"/>
        </w:rPr>
        <w:t>.</w:t>
      </w:r>
    </w:p>
    <w:p w:rsidR="005B3F7A" w:rsidRDefault="005B3F7A" w:rsidP="005B3F7A">
      <w:pPr>
        <w:jc w:val="both"/>
        <w:rPr>
          <w:sz w:val="28"/>
          <w:szCs w:val="28"/>
          <w:shd w:val="clear" w:color="auto" w:fill="FFFFFF"/>
        </w:rPr>
      </w:pPr>
    </w:p>
    <w:p w:rsidR="005B3F7A" w:rsidRDefault="005B3F7A" w:rsidP="005B3F7A">
      <w:pPr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5B3F7A" w:rsidRDefault="005B3F7A" w:rsidP="005B3F7A">
      <w:pPr>
        <w:jc w:val="both"/>
        <w:rPr>
          <w:sz w:val="28"/>
          <w:szCs w:val="28"/>
          <w:shd w:val="clear" w:color="auto" w:fill="FFFFFF"/>
        </w:rPr>
      </w:pPr>
    </w:p>
    <w:p w:rsidR="005B3F7A" w:rsidRPr="004F152C" w:rsidRDefault="005B3F7A" w:rsidP="005B3F7A">
      <w:pPr>
        <w:jc w:val="both"/>
        <w:rPr>
          <w:i/>
          <w:sz w:val="28"/>
          <w:szCs w:val="28"/>
        </w:rPr>
      </w:pPr>
    </w:p>
    <w:sectPr w:rsidR="005B3F7A" w:rsidRPr="004F152C" w:rsidSect="00056193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5F" w:rsidRDefault="0091015F" w:rsidP="00056193">
      <w:r>
        <w:separator/>
      </w:r>
    </w:p>
  </w:endnote>
  <w:endnote w:type="continuationSeparator" w:id="0">
    <w:p w:rsidR="0091015F" w:rsidRDefault="0091015F" w:rsidP="0005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5F" w:rsidRDefault="0091015F" w:rsidP="00056193">
      <w:r>
        <w:separator/>
      </w:r>
    </w:p>
  </w:footnote>
  <w:footnote w:type="continuationSeparator" w:id="0">
    <w:p w:rsidR="0091015F" w:rsidRDefault="0091015F" w:rsidP="00056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661151"/>
      <w:docPartObj>
        <w:docPartGallery w:val="Page Numbers (Top of Page)"/>
        <w:docPartUnique/>
      </w:docPartObj>
    </w:sdtPr>
    <w:sdtEndPr/>
    <w:sdtContent>
      <w:p w:rsidR="00056193" w:rsidRDefault="000561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82">
          <w:rPr>
            <w:noProof/>
          </w:rPr>
          <w:t>2</w:t>
        </w:r>
        <w:r>
          <w:fldChar w:fldCharType="end"/>
        </w:r>
      </w:p>
    </w:sdtContent>
  </w:sdt>
  <w:p w:rsidR="00056193" w:rsidRDefault="000561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28F6"/>
    <w:multiLevelType w:val="multilevel"/>
    <w:tmpl w:val="576E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1072D"/>
    <w:multiLevelType w:val="hybridMultilevel"/>
    <w:tmpl w:val="4092A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510B5"/>
    <w:multiLevelType w:val="multilevel"/>
    <w:tmpl w:val="398A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2C"/>
    <w:rsid w:val="00027420"/>
    <w:rsid w:val="00056193"/>
    <w:rsid w:val="00062B07"/>
    <w:rsid w:val="00077629"/>
    <w:rsid w:val="0008563E"/>
    <w:rsid w:val="00085EE2"/>
    <w:rsid w:val="000A401A"/>
    <w:rsid w:val="000D66A2"/>
    <w:rsid w:val="000E5206"/>
    <w:rsid w:val="00105A60"/>
    <w:rsid w:val="00125B6A"/>
    <w:rsid w:val="001446E9"/>
    <w:rsid w:val="00152989"/>
    <w:rsid w:val="001C4CE2"/>
    <w:rsid w:val="001E3026"/>
    <w:rsid w:val="001F406F"/>
    <w:rsid w:val="002234F6"/>
    <w:rsid w:val="0022386A"/>
    <w:rsid w:val="00244777"/>
    <w:rsid w:val="00260F57"/>
    <w:rsid w:val="002705D2"/>
    <w:rsid w:val="00292E39"/>
    <w:rsid w:val="002A6D0E"/>
    <w:rsid w:val="002C6CF7"/>
    <w:rsid w:val="002D5F13"/>
    <w:rsid w:val="002E562C"/>
    <w:rsid w:val="00352468"/>
    <w:rsid w:val="003900C5"/>
    <w:rsid w:val="00395693"/>
    <w:rsid w:val="003B45B4"/>
    <w:rsid w:val="003C6E9F"/>
    <w:rsid w:val="003D0B7A"/>
    <w:rsid w:val="00473530"/>
    <w:rsid w:val="0047666B"/>
    <w:rsid w:val="004936C5"/>
    <w:rsid w:val="004A4D28"/>
    <w:rsid w:val="004A61C2"/>
    <w:rsid w:val="004B28BE"/>
    <w:rsid w:val="004E6B0E"/>
    <w:rsid w:val="004F152C"/>
    <w:rsid w:val="00505EF3"/>
    <w:rsid w:val="00507554"/>
    <w:rsid w:val="005075DA"/>
    <w:rsid w:val="00510090"/>
    <w:rsid w:val="00535C4D"/>
    <w:rsid w:val="00546C19"/>
    <w:rsid w:val="00546D46"/>
    <w:rsid w:val="00573967"/>
    <w:rsid w:val="005B162B"/>
    <w:rsid w:val="005B3F7A"/>
    <w:rsid w:val="005C7FE7"/>
    <w:rsid w:val="00641321"/>
    <w:rsid w:val="006505C5"/>
    <w:rsid w:val="00664A82"/>
    <w:rsid w:val="0067570A"/>
    <w:rsid w:val="00676C20"/>
    <w:rsid w:val="00681C7C"/>
    <w:rsid w:val="00687369"/>
    <w:rsid w:val="006A6FB6"/>
    <w:rsid w:val="006D7841"/>
    <w:rsid w:val="006E7B82"/>
    <w:rsid w:val="006F71BC"/>
    <w:rsid w:val="00700782"/>
    <w:rsid w:val="00772855"/>
    <w:rsid w:val="00790B33"/>
    <w:rsid w:val="00794030"/>
    <w:rsid w:val="007C5BDE"/>
    <w:rsid w:val="007C6A09"/>
    <w:rsid w:val="007F0CF4"/>
    <w:rsid w:val="008630DD"/>
    <w:rsid w:val="00863C66"/>
    <w:rsid w:val="008704BA"/>
    <w:rsid w:val="00871473"/>
    <w:rsid w:val="008B3542"/>
    <w:rsid w:val="008E45F5"/>
    <w:rsid w:val="009057E3"/>
    <w:rsid w:val="0091015F"/>
    <w:rsid w:val="00913564"/>
    <w:rsid w:val="00956E0E"/>
    <w:rsid w:val="0098140E"/>
    <w:rsid w:val="00986F04"/>
    <w:rsid w:val="00991418"/>
    <w:rsid w:val="009914AD"/>
    <w:rsid w:val="009E56AA"/>
    <w:rsid w:val="009E71FB"/>
    <w:rsid w:val="00A055C8"/>
    <w:rsid w:val="00A071D1"/>
    <w:rsid w:val="00A207EC"/>
    <w:rsid w:val="00AC69AB"/>
    <w:rsid w:val="00AD3A99"/>
    <w:rsid w:val="00AD6AEB"/>
    <w:rsid w:val="00AE7580"/>
    <w:rsid w:val="00B04521"/>
    <w:rsid w:val="00B30F6B"/>
    <w:rsid w:val="00B34D18"/>
    <w:rsid w:val="00B41E8A"/>
    <w:rsid w:val="00B42645"/>
    <w:rsid w:val="00B719A2"/>
    <w:rsid w:val="00B85AA9"/>
    <w:rsid w:val="00BA2960"/>
    <w:rsid w:val="00BD3FE6"/>
    <w:rsid w:val="00BE51AF"/>
    <w:rsid w:val="00C059DA"/>
    <w:rsid w:val="00C30189"/>
    <w:rsid w:val="00C71308"/>
    <w:rsid w:val="00C810DA"/>
    <w:rsid w:val="00CA089E"/>
    <w:rsid w:val="00CD357C"/>
    <w:rsid w:val="00D31247"/>
    <w:rsid w:val="00D4360F"/>
    <w:rsid w:val="00D61AE8"/>
    <w:rsid w:val="00D64C6F"/>
    <w:rsid w:val="00DA296A"/>
    <w:rsid w:val="00E0062F"/>
    <w:rsid w:val="00E30395"/>
    <w:rsid w:val="00E61BC2"/>
    <w:rsid w:val="00E950AB"/>
    <w:rsid w:val="00EC0B45"/>
    <w:rsid w:val="00EF2C11"/>
    <w:rsid w:val="00F10310"/>
    <w:rsid w:val="00F54F45"/>
    <w:rsid w:val="00F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06"/>
    <w:rPr>
      <w:sz w:val="26"/>
    </w:rPr>
  </w:style>
  <w:style w:type="paragraph" w:styleId="1">
    <w:name w:val="heading 1"/>
    <w:basedOn w:val="a"/>
    <w:next w:val="a"/>
    <w:link w:val="10"/>
    <w:qFormat/>
    <w:rsid w:val="009E7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814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52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0561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193"/>
    <w:rPr>
      <w:sz w:val="26"/>
    </w:rPr>
  </w:style>
  <w:style w:type="paragraph" w:styleId="a5">
    <w:name w:val="footer"/>
    <w:basedOn w:val="a"/>
    <w:link w:val="a6"/>
    <w:rsid w:val="000561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56193"/>
    <w:rPr>
      <w:sz w:val="26"/>
    </w:rPr>
  </w:style>
  <w:style w:type="character" w:customStyle="1" w:styleId="apple-converted-space">
    <w:name w:val="apple-converted-space"/>
    <w:basedOn w:val="a0"/>
    <w:rsid w:val="008B3542"/>
  </w:style>
  <w:style w:type="character" w:customStyle="1" w:styleId="30">
    <w:name w:val="Заголовок 3 Знак"/>
    <w:basedOn w:val="a0"/>
    <w:link w:val="3"/>
    <w:uiPriority w:val="9"/>
    <w:rsid w:val="0098140E"/>
    <w:rPr>
      <w:b/>
      <w:bCs/>
      <w:sz w:val="27"/>
      <w:szCs w:val="27"/>
    </w:rPr>
  </w:style>
  <w:style w:type="character" w:styleId="a7">
    <w:name w:val="Hyperlink"/>
    <w:basedOn w:val="a0"/>
    <w:rsid w:val="009914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1418"/>
    <w:pPr>
      <w:ind w:left="720"/>
      <w:contextualSpacing/>
    </w:pPr>
    <w:rPr>
      <w:snapToGrid w:val="0"/>
    </w:rPr>
  </w:style>
  <w:style w:type="character" w:customStyle="1" w:styleId="10">
    <w:name w:val="Заголовок 1 Знак"/>
    <w:basedOn w:val="a0"/>
    <w:link w:val="1"/>
    <w:rsid w:val="009E7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9E71F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06"/>
    <w:rPr>
      <w:sz w:val="26"/>
    </w:rPr>
  </w:style>
  <w:style w:type="paragraph" w:styleId="1">
    <w:name w:val="heading 1"/>
    <w:basedOn w:val="a"/>
    <w:next w:val="a"/>
    <w:link w:val="10"/>
    <w:qFormat/>
    <w:rsid w:val="009E7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814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52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0561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193"/>
    <w:rPr>
      <w:sz w:val="26"/>
    </w:rPr>
  </w:style>
  <w:style w:type="paragraph" w:styleId="a5">
    <w:name w:val="footer"/>
    <w:basedOn w:val="a"/>
    <w:link w:val="a6"/>
    <w:rsid w:val="000561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56193"/>
    <w:rPr>
      <w:sz w:val="26"/>
    </w:rPr>
  </w:style>
  <w:style w:type="character" w:customStyle="1" w:styleId="apple-converted-space">
    <w:name w:val="apple-converted-space"/>
    <w:basedOn w:val="a0"/>
    <w:rsid w:val="008B3542"/>
  </w:style>
  <w:style w:type="character" w:customStyle="1" w:styleId="30">
    <w:name w:val="Заголовок 3 Знак"/>
    <w:basedOn w:val="a0"/>
    <w:link w:val="3"/>
    <w:uiPriority w:val="9"/>
    <w:rsid w:val="0098140E"/>
    <w:rPr>
      <w:b/>
      <w:bCs/>
      <w:sz w:val="27"/>
      <w:szCs w:val="27"/>
    </w:rPr>
  </w:style>
  <w:style w:type="character" w:styleId="a7">
    <w:name w:val="Hyperlink"/>
    <w:basedOn w:val="a0"/>
    <w:rsid w:val="009914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1418"/>
    <w:pPr>
      <w:ind w:left="720"/>
      <w:contextualSpacing/>
    </w:pPr>
    <w:rPr>
      <w:snapToGrid w:val="0"/>
    </w:rPr>
  </w:style>
  <w:style w:type="character" w:customStyle="1" w:styleId="10">
    <w:name w:val="Заголовок 1 Знак"/>
    <w:basedOn w:val="a0"/>
    <w:link w:val="1"/>
    <w:rsid w:val="009E7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9E71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gov.ru/proxy/ips/?docbody=&amp;nd=102477696&amp;intelsearch=%D4%E5%E4%E5%F0%E0%EB%FC%ED%FB%EC+%E7%E0%EA%EE%ED%EE%EC+%EE%F2+29.07.2018+%B9+234-%D4%C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ervice.nalog.ru/gosre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rvice.nalog.ru/gosre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4151-9B7B-4152-A4B8-59934CDD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3256-00-120</dc:creator>
  <cp:lastModifiedBy>3200-00-194</cp:lastModifiedBy>
  <cp:revision>10</cp:revision>
  <cp:lastPrinted>2019-09-18T08:03:00Z</cp:lastPrinted>
  <dcterms:created xsi:type="dcterms:W3CDTF">2020-07-07T13:37:00Z</dcterms:created>
  <dcterms:modified xsi:type="dcterms:W3CDTF">2020-07-08T10:36:00Z</dcterms:modified>
</cp:coreProperties>
</file>