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BA" w:rsidRPr="00B470E5" w:rsidRDefault="00B86EBA" w:rsidP="00B470E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 2018 года изменилась</w:t>
      </w:r>
      <w:r w:rsidRPr="00B470E5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форма налоговой декларации по 3-НДФЛ</w:t>
      </w:r>
    </w:p>
    <w:p w:rsidR="00B86EBA" w:rsidRPr="00B470E5" w:rsidRDefault="00B86EBA" w:rsidP="00B470E5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470E5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ФНС России </w:t>
      </w:r>
      <w:r w:rsidRPr="00B470E5">
        <w:rPr>
          <w:sz w:val="28"/>
          <w:szCs w:val="28"/>
        </w:rPr>
        <w:t>от 25.10.2017 № ММВ-7-11/822@)</w:t>
      </w:r>
      <w:r>
        <w:rPr>
          <w:sz w:val="28"/>
          <w:szCs w:val="28"/>
        </w:rPr>
        <w:t xml:space="preserve"> утверждена</w:t>
      </w:r>
      <w:r w:rsidRPr="00B470E5">
        <w:rPr>
          <w:sz w:val="28"/>
          <w:szCs w:val="28"/>
        </w:rPr>
        <w:t xml:space="preserve"> новая форма налоговой декларации по налогу на доходы физических лиц, </w:t>
      </w:r>
      <w:r>
        <w:rPr>
          <w:sz w:val="28"/>
          <w:szCs w:val="28"/>
        </w:rPr>
        <w:t xml:space="preserve">а также </w:t>
      </w:r>
      <w:r w:rsidRPr="00B470E5">
        <w:rPr>
          <w:sz w:val="28"/>
          <w:szCs w:val="28"/>
        </w:rPr>
        <w:t>порядок ее заполнения и формат представления в электронной форме. Изменения действуют с 2018 года для декларирования доходов, полученных в 2017 году.</w:t>
      </w:r>
    </w:p>
    <w:p w:rsidR="00B86EBA" w:rsidRPr="00B470E5" w:rsidRDefault="00B86EBA" w:rsidP="00B470E5">
      <w:pPr>
        <w:pStyle w:val="NormalWeb"/>
        <w:jc w:val="both"/>
        <w:rPr>
          <w:sz w:val="28"/>
          <w:szCs w:val="28"/>
        </w:rPr>
      </w:pPr>
      <w:r w:rsidRPr="00B470E5">
        <w:rPr>
          <w:sz w:val="28"/>
          <w:szCs w:val="28"/>
        </w:rPr>
        <w:t xml:space="preserve">В обновленной форме 3-НДФЛ теперь не нужно заполнять адрес на титульном листе, а при расчете имущественного налогового вычета </w:t>
      </w:r>
      <w:r>
        <w:rPr>
          <w:sz w:val="28"/>
          <w:szCs w:val="28"/>
        </w:rPr>
        <w:t xml:space="preserve">(при заполнении декларации в электронном виде) </w:t>
      </w:r>
      <w:r w:rsidRPr="00B470E5">
        <w:rPr>
          <w:sz w:val="28"/>
          <w:szCs w:val="28"/>
        </w:rPr>
        <w:t>достаточно указать кадастровый номер объекта - адрес "подтянется" автоматически.</w:t>
      </w:r>
    </w:p>
    <w:p w:rsidR="00B86EBA" w:rsidRPr="00B470E5" w:rsidRDefault="00B86EBA" w:rsidP="00B470E5">
      <w:pPr>
        <w:pStyle w:val="NormalWeb"/>
        <w:jc w:val="both"/>
        <w:rPr>
          <w:sz w:val="28"/>
          <w:szCs w:val="28"/>
        </w:rPr>
      </w:pPr>
      <w:r w:rsidRPr="00B470E5">
        <w:rPr>
          <w:sz w:val="28"/>
          <w:szCs w:val="28"/>
        </w:rPr>
        <w:t>Кроме того, с 2018 года можно получить еще один вид инвестиционного налогового вычета. Если по операциям, учитываемым на индивидуальном инвестиционном счете, получен доход и с него уплачен налог, то его можно получить обратно. Для этого в декларации листы "З", а также "И" дополнены соответствующими полями. Предельный размер вычета не ограничен.</w:t>
      </w:r>
    </w:p>
    <w:p w:rsidR="00B86EBA" w:rsidRDefault="00B86EBA" w:rsidP="00B470E5">
      <w:pPr>
        <w:pStyle w:val="NormalWeb"/>
        <w:jc w:val="both"/>
        <w:rPr>
          <w:sz w:val="28"/>
          <w:szCs w:val="28"/>
        </w:rPr>
      </w:pPr>
      <w:r w:rsidRPr="00B470E5">
        <w:rPr>
          <w:sz w:val="28"/>
          <w:szCs w:val="28"/>
        </w:rPr>
        <w:t xml:space="preserve">В декларации добавлено поле для заявления нового социального вычета - за оплату независимой оценки своей квалификации. </w:t>
      </w:r>
    </w:p>
    <w:p w:rsidR="00B86EBA" w:rsidRPr="00B54325" w:rsidRDefault="00B86EBA" w:rsidP="00B54325">
      <w:pPr>
        <w:pStyle w:val="NormalWeb"/>
        <w:jc w:val="both"/>
        <w:rPr>
          <w:sz w:val="28"/>
          <w:szCs w:val="28"/>
        </w:rPr>
      </w:pPr>
      <w:r w:rsidRPr="00B54325">
        <w:rPr>
          <w:sz w:val="28"/>
          <w:szCs w:val="28"/>
        </w:rPr>
        <w:t xml:space="preserve">Бесплатная программа «Декларация 2017» доступна для скачивания на сайте ФНС России в разделе «Программные средства». Она помогает правильно ввести данные из документов, автоматически рассчитывает необходимые показатели, проверяет правильность расчета вычетов и суммы налога, а также формирует документ для предоставления в налоговый орган. </w:t>
      </w:r>
    </w:p>
    <w:p w:rsidR="00B86EBA" w:rsidRPr="00B54325" w:rsidRDefault="00B86EBA" w:rsidP="00B54325">
      <w:pPr>
        <w:pStyle w:val="NormalWeb"/>
        <w:jc w:val="both"/>
        <w:rPr>
          <w:sz w:val="28"/>
          <w:szCs w:val="28"/>
        </w:rPr>
      </w:pPr>
      <w:r w:rsidRPr="00B54325">
        <w:rPr>
          <w:sz w:val="28"/>
          <w:szCs w:val="28"/>
        </w:rPr>
        <w:t>Также декларацию 3-НДФЛ можно заполнить и направить в инспекцию через «Личный кабинет налогоплательщика для физических лиц».</w:t>
      </w:r>
    </w:p>
    <w:p w:rsidR="00B86EBA" w:rsidRPr="00B470E5" w:rsidRDefault="00B86EBA" w:rsidP="00B470E5">
      <w:pPr>
        <w:pStyle w:val="NormalWeb"/>
        <w:jc w:val="both"/>
        <w:rPr>
          <w:sz w:val="28"/>
          <w:szCs w:val="28"/>
        </w:rPr>
      </w:pPr>
    </w:p>
    <w:sectPr w:rsidR="00B86EBA" w:rsidRPr="00B470E5" w:rsidSect="0016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DFE"/>
    <w:rsid w:val="00160B8C"/>
    <w:rsid w:val="002D5C61"/>
    <w:rsid w:val="003E1219"/>
    <w:rsid w:val="004320DD"/>
    <w:rsid w:val="00601184"/>
    <w:rsid w:val="00772DFE"/>
    <w:rsid w:val="009B19CD"/>
    <w:rsid w:val="00A55505"/>
    <w:rsid w:val="00AE6941"/>
    <w:rsid w:val="00B04629"/>
    <w:rsid w:val="00B470E5"/>
    <w:rsid w:val="00B54325"/>
    <w:rsid w:val="00B86EBA"/>
    <w:rsid w:val="00C3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B8C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E1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121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3E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3E1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229</Words>
  <Characters>1308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3200-00-536</cp:lastModifiedBy>
  <cp:revision>4</cp:revision>
  <dcterms:created xsi:type="dcterms:W3CDTF">2018-01-25T09:11:00Z</dcterms:created>
  <dcterms:modified xsi:type="dcterms:W3CDTF">2018-01-25T12:23:00Z</dcterms:modified>
</cp:coreProperties>
</file>