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EF6" w:rsidRPr="0009507F" w:rsidRDefault="00A84EF6" w:rsidP="0009507F">
      <w:pPr>
        <w:pStyle w:val="1"/>
        <w:ind w:firstLine="709"/>
        <w:jc w:val="center"/>
        <w:rPr>
          <w:sz w:val="28"/>
          <w:szCs w:val="28"/>
        </w:rPr>
      </w:pPr>
      <w:bookmarkStart w:id="0" w:name="_GoBack"/>
      <w:bookmarkEnd w:id="0"/>
      <w:r w:rsidRPr="0009507F">
        <w:rPr>
          <w:sz w:val="28"/>
          <w:szCs w:val="28"/>
        </w:rPr>
        <w:t>Владельцы большегрузных автомобилей могут заявить о льготе по транспортному налогу</w:t>
      </w:r>
    </w:p>
    <w:p w:rsidR="00A84EF6" w:rsidRPr="00B06D73" w:rsidRDefault="00A84EF6" w:rsidP="0009507F">
      <w:pPr>
        <w:spacing w:before="100" w:beforeAutospacing="1" w:after="100" w:afterAutospacing="1" w:line="240" w:lineRule="auto"/>
        <w:ind w:firstLine="709"/>
        <w:jc w:val="both"/>
        <w:rPr>
          <w:rFonts w:ascii="Times New Roman" w:hAnsi="Times New Roman" w:cs="Times New Roman"/>
          <w:sz w:val="28"/>
          <w:szCs w:val="28"/>
          <w:lang w:eastAsia="ru-RU"/>
        </w:rPr>
      </w:pPr>
      <w:r w:rsidRPr="00B06D73">
        <w:rPr>
          <w:rFonts w:ascii="Times New Roman" w:hAnsi="Times New Roman" w:cs="Times New Roman"/>
          <w:sz w:val="28"/>
          <w:szCs w:val="28"/>
          <w:lang w:eastAsia="ru-RU"/>
        </w:rPr>
        <w:t>Владельцы транспортных средств, имеющих разрешенную максимальную массу свыше 12 тонн и являющиеся участниками системы взимания платы</w:t>
      </w:r>
      <w:r w:rsidRPr="00B06D73">
        <w:rPr>
          <w:rFonts w:ascii="Times New Roman" w:hAnsi="Times New Roman" w:cs="Times New Roman"/>
          <w:sz w:val="28"/>
          <w:szCs w:val="28"/>
        </w:rPr>
        <w:t xml:space="preserve"> («Платон»)</w:t>
      </w:r>
      <w:r w:rsidRPr="00B06D73">
        <w:rPr>
          <w:rFonts w:ascii="Times New Roman" w:hAnsi="Times New Roman" w:cs="Times New Roman"/>
          <w:sz w:val="28"/>
          <w:szCs w:val="28"/>
          <w:lang w:eastAsia="ru-RU"/>
        </w:rPr>
        <w:t xml:space="preserve">, имеют право на льготу по транспортному налогу. </w:t>
      </w:r>
    </w:p>
    <w:p w:rsidR="00A84EF6" w:rsidRDefault="00A84EF6" w:rsidP="0009507F">
      <w:pPr>
        <w:spacing w:before="100" w:beforeAutospacing="1" w:after="100" w:afterAutospacing="1" w:line="240" w:lineRule="auto"/>
        <w:ind w:firstLine="709"/>
        <w:jc w:val="both"/>
        <w:rPr>
          <w:rFonts w:ascii="Times New Roman" w:hAnsi="Times New Roman" w:cs="Times New Roman"/>
          <w:i/>
          <w:iCs/>
          <w:sz w:val="28"/>
          <w:szCs w:val="28"/>
          <w:lang w:eastAsia="ru-RU"/>
        </w:rPr>
      </w:pPr>
      <w:r w:rsidRPr="00E27D45">
        <w:rPr>
          <w:rFonts w:ascii="Times New Roman" w:hAnsi="Times New Roman" w:cs="Times New Roman"/>
          <w:sz w:val="28"/>
          <w:szCs w:val="28"/>
          <w:lang w:eastAsia="ru-RU"/>
        </w:rPr>
        <w:t>По Федеральному закону от 03.07.2016 № 249-ФЗ</w:t>
      </w:r>
      <w:r>
        <w:rPr>
          <w:rFonts w:ascii="Times New Roman" w:hAnsi="Times New Roman" w:cs="Times New Roman"/>
          <w:i/>
          <w:iCs/>
          <w:sz w:val="28"/>
          <w:szCs w:val="28"/>
          <w:lang w:eastAsia="ru-RU"/>
        </w:rPr>
        <w:t xml:space="preserve"> </w:t>
      </w:r>
      <w:r>
        <w:rPr>
          <w:rFonts w:ascii="Times New Roman" w:hAnsi="Times New Roman" w:cs="Times New Roman"/>
          <w:sz w:val="28"/>
          <w:szCs w:val="28"/>
          <w:lang w:eastAsia="ru-RU"/>
        </w:rPr>
        <w:t>физические лица, в том числе являющиеся индивидуальными предпринимателями, освобождены от уплаты налога за транспортное средство, зарегистрированное</w:t>
      </w:r>
      <w:r w:rsidRPr="0009507F">
        <w:rPr>
          <w:rFonts w:ascii="Times New Roman" w:hAnsi="Times New Roman" w:cs="Times New Roman"/>
          <w:sz w:val="28"/>
          <w:szCs w:val="28"/>
          <w:lang w:eastAsia="ru-RU"/>
        </w:rPr>
        <w:t xml:space="preserve"> в Реестре транспортных средств системы взимания платы</w:t>
      </w:r>
      <w:r w:rsidRPr="0009507F">
        <w:rPr>
          <w:rFonts w:ascii="Times New Roman" w:hAnsi="Times New Roman" w:cs="Times New Roman"/>
          <w:sz w:val="28"/>
          <w:szCs w:val="28"/>
        </w:rPr>
        <w:t xml:space="preserve"> </w:t>
      </w:r>
      <w:r>
        <w:rPr>
          <w:rFonts w:ascii="Times New Roman" w:hAnsi="Times New Roman" w:cs="Times New Roman"/>
          <w:sz w:val="28"/>
          <w:szCs w:val="28"/>
        </w:rPr>
        <w:t>(</w:t>
      </w:r>
      <w:r w:rsidRPr="0009507F">
        <w:rPr>
          <w:rFonts w:ascii="Times New Roman" w:hAnsi="Times New Roman" w:cs="Times New Roman"/>
          <w:sz w:val="28"/>
          <w:szCs w:val="28"/>
        </w:rPr>
        <w:t>«Платон»</w:t>
      </w:r>
      <w:r>
        <w:rPr>
          <w:rFonts w:ascii="Times New Roman" w:hAnsi="Times New Roman" w:cs="Times New Roman"/>
          <w:sz w:val="28"/>
          <w:szCs w:val="28"/>
        </w:rPr>
        <w:t>), если сумма такой платы превышает или равна сумме налога. Если же внесенная по системе «Платон» плата меньше суммы налога, то предоставляется налоговый вычет, то есть транспортный налог уменьшается на сумму платы.</w:t>
      </w:r>
    </w:p>
    <w:p w:rsidR="00A84EF6" w:rsidRPr="00B06D73" w:rsidRDefault="00A84EF6" w:rsidP="0009507F">
      <w:pPr>
        <w:spacing w:before="100" w:beforeAutospacing="1" w:after="100" w:afterAutospacing="1" w:line="240" w:lineRule="auto"/>
        <w:ind w:firstLine="709"/>
        <w:jc w:val="both"/>
        <w:rPr>
          <w:rFonts w:ascii="Times New Roman" w:hAnsi="Times New Roman" w:cs="Times New Roman"/>
          <w:sz w:val="28"/>
          <w:szCs w:val="28"/>
          <w:lang w:eastAsia="ru-RU"/>
        </w:rPr>
      </w:pPr>
      <w:r w:rsidRPr="00B06D73">
        <w:rPr>
          <w:rFonts w:ascii="Times New Roman" w:hAnsi="Times New Roman" w:cs="Times New Roman"/>
          <w:sz w:val="28"/>
          <w:szCs w:val="28"/>
          <w:lang w:eastAsia="ru-RU"/>
        </w:rPr>
        <w:t xml:space="preserve">Чтобы воспользоваться льготой, физическому лицу необходимо выбрать вариант льготы и представить в налоговый орган соответствующее заявление и документы, подтверждающие право на льготу (например, информация о состоянии расчетной записи за соответствующий налоговый период, распечатанная пользователем из своего «Личного кабинета» на сайте </w:t>
      </w:r>
      <w:hyperlink r:id="rId6" w:tgtFrame="_blank" w:history="1">
        <w:r w:rsidRPr="00B06D73">
          <w:rPr>
            <w:rFonts w:ascii="Times New Roman" w:hAnsi="Times New Roman" w:cs="Times New Roman"/>
            <w:color w:val="0000FF"/>
            <w:sz w:val="28"/>
            <w:szCs w:val="28"/>
            <w:u w:val="single"/>
            <w:lang w:eastAsia="ru-RU"/>
          </w:rPr>
          <w:t>www.platon.ru</w:t>
        </w:r>
      </w:hyperlink>
      <w:r w:rsidRPr="00B06D73">
        <w:rPr>
          <w:rFonts w:ascii="Times New Roman" w:hAnsi="Times New Roman" w:cs="Times New Roman"/>
          <w:sz w:val="28"/>
          <w:szCs w:val="28"/>
          <w:lang w:eastAsia="ru-RU"/>
        </w:rPr>
        <w:t xml:space="preserve">). </w:t>
      </w:r>
    </w:p>
    <w:p w:rsidR="00A84EF6" w:rsidRPr="00B06D73" w:rsidRDefault="00A84EF6" w:rsidP="0009507F">
      <w:pPr>
        <w:spacing w:before="100" w:beforeAutospacing="1" w:after="100" w:afterAutospacing="1" w:line="240" w:lineRule="auto"/>
        <w:ind w:firstLine="709"/>
        <w:jc w:val="both"/>
        <w:rPr>
          <w:rFonts w:ascii="Times New Roman" w:hAnsi="Times New Roman" w:cs="Times New Roman"/>
          <w:sz w:val="28"/>
          <w:szCs w:val="28"/>
          <w:lang w:eastAsia="ru-RU"/>
        </w:rPr>
      </w:pPr>
      <w:r w:rsidRPr="00B06D73">
        <w:rPr>
          <w:rFonts w:ascii="Times New Roman" w:hAnsi="Times New Roman" w:cs="Times New Roman"/>
          <w:sz w:val="28"/>
          <w:szCs w:val="28"/>
          <w:lang w:eastAsia="ru-RU"/>
        </w:rPr>
        <w:t xml:space="preserve">Заявить о налоговой льготе рекомендуется до начала массового расчета транспортного налога за 2016 год, </w:t>
      </w:r>
      <w:r w:rsidRPr="00B06D73">
        <w:rPr>
          <w:rFonts w:ascii="Times New Roman" w:hAnsi="Times New Roman" w:cs="Times New Roman"/>
          <w:b/>
          <w:bCs/>
          <w:sz w:val="28"/>
          <w:szCs w:val="28"/>
          <w:u w:val="single"/>
          <w:lang w:eastAsia="ru-RU"/>
        </w:rPr>
        <w:t>то есть до 1 мая этого года</w:t>
      </w:r>
      <w:r w:rsidRPr="00B06D73">
        <w:rPr>
          <w:rFonts w:ascii="Times New Roman" w:hAnsi="Times New Roman" w:cs="Times New Roman"/>
          <w:sz w:val="28"/>
          <w:szCs w:val="28"/>
          <w:lang w:eastAsia="ru-RU"/>
        </w:rPr>
        <w:t>. Сделать это можно лично, по почте или через «</w:t>
      </w:r>
      <w:hyperlink r:id="rId7" w:tgtFrame="_blank" w:history="1">
        <w:r w:rsidRPr="00B06D73">
          <w:rPr>
            <w:rFonts w:ascii="Times New Roman" w:hAnsi="Times New Roman" w:cs="Times New Roman"/>
            <w:color w:val="0000FF"/>
            <w:sz w:val="28"/>
            <w:szCs w:val="28"/>
            <w:u w:val="single"/>
            <w:lang w:eastAsia="ru-RU"/>
          </w:rPr>
          <w:t>Личный кабинет налогоплательщика</w:t>
        </w:r>
      </w:hyperlink>
      <w:r w:rsidRPr="00B06D73">
        <w:rPr>
          <w:rFonts w:ascii="Times New Roman" w:hAnsi="Times New Roman" w:cs="Times New Roman"/>
          <w:sz w:val="28"/>
          <w:szCs w:val="28"/>
          <w:lang w:eastAsia="ru-RU"/>
        </w:rPr>
        <w:t xml:space="preserve">» на сайте ФНС России </w:t>
      </w:r>
      <w:hyperlink r:id="rId8" w:history="1">
        <w:r w:rsidRPr="00B06D73">
          <w:rPr>
            <w:rStyle w:val="a4"/>
            <w:rFonts w:ascii="Times New Roman" w:hAnsi="Times New Roman" w:cs="Times New Roman"/>
            <w:sz w:val="28"/>
            <w:szCs w:val="28"/>
            <w:lang w:val="en-US" w:eastAsia="ru-RU"/>
          </w:rPr>
          <w:t>www</w:t>
        </w:r>
        <w:r w:rsidRPr="00B06D73">
          <w:rPr>
            <w:rStyle w:val="a4"/>
            <w:rFonts w:ascii="Times New Roman" w:hAnsi="Times New Roman" w:cs="Times New Roman"/>
            <w:sz w:val="28"/>
            <w:szCs w:val="28"/>
            <w:lang w:eastAsia="ru-RU"/>
          </w:rPr>
          <w:t>.</w:t>
        </w:r>
        <w:r w:rsidRPr="00B06D73">
          <w:rPr>
            <w:rStyle w:val="a4"/>
            <w:rFonts w:ascii="Times New Roman" w:hAnsi="Times New Roman" w:cs="Times New Roman"/>
            <w:sz w:val="28"/>
            <w:szCs w:val="28"/>
            <w:lang w:val="en-US" w:eastAsia="ru-RU"/>
          </w:rPr>
          <w:t>nalog</w:t>
        </w:r>
        <w:r w:rsidRPr="00B06D73">
          <w:rPr>
            <w:rStyle w:val="a4"/>
            <w:rFonts w:ascii="Times New Roman" w:hAnsi="Times New Roman" w:cs="Times New Roman"/>
            <w:sz w:val="28"/>
            <w:szCs w:val="28"/>
            <w:lang w:eastAsia="ru-RU"/>
          </w:rPr>
          <w:t>.</w:t>
        </w:r>
        <w:r w:rsidRPr="00B06D73">
          <w:rPr>
            <w:rStyle w:val="a4"/>
            <w:rFonts w:ascii="Times New Roman" w:hAnsi="Times New Roman" w:cs="Times New Roman"/>
            <w:sz w:val="28"/>
            <w:szCs w:val="28"/>
            <w:lang w:val="en-US" w:eastAsia="ru-RU"/>
          </w:rPr>
          <w:t>ru</w:t>
        </w:r>
      </w:hyperlink>
      <w:r w:rsidRPr="00B06D73">
        <w:rPr>
          <w:rFonts w:ascii="Times New Roman" w:hAnsi="Times New Roman" w:cs="Times New Roman"/>
          <w:sz w:val="28"/>
          <w:szCs w:val="28"/>
          <w:lang w:eastAsia="ru-RU"/>
        </w:rPr>
        <w:t xml:space="preserve">. </w:t>
      </w:r>
    </w:p>
    <w:p w:rsidR="00A84EF6" w:rsidRPr="005650C2" w:rsidRDefault="00A84EF6" w:rsidP="0009507F">
      <w:pPr>
        <w:spacing w:after="0" w:line="240" w:lineRule="auto"/>
        <w:ind w:firstLine="709"/>
        <w:jc w:val="both"/>
        <w:outlineLvl w:val="0"/>
        <w:rPr>
          <w:rFonts w:ascii="Times New Roman" w:hAnsi="Times New Roman" w:cs="Times New Roman"/>
          <w:b/>
          <w:bCs/>
          <w:i/>
          <w:iCs/>
          <w:kern w:val="36"/>
          <w:sz w:val="28"/>
          <w:szCs w:val="28"/>
          <w:lang w:eastAsia="ru-RU"/>
        </w:rPr>
      </w:pPr>
    </w:p>
    <w:p w:rsidR="00A84EF6" w:rsidRPr="005650C2" w:rsidRDefault="00A84EF6" w:rsidP="0009507F">
      <w:pPr>
        <w:spacing w:after="0" w:line="240" w:lineRule="auto"/>
        <w:ind w:firstLine="709"/>
        <w:jc w:val="both"/>
        <w:outlineLvl w:val="0"/>
        <w:rPr>
          <w:rFonts w:ascii="Times New Roman" w:hAnsi="Times New Roman" w:cs="Times New Roman"/>
          <w:b/>
          <w:bCs/>
          <w:i/>
          <w:iCs/>
          <w:kern w:val="36"/>
          <w:sz w:val="28"/>
          <w:szCs w:val="28"/>
          <w:lang w:eastAsia="ru-RU"/>
        </w:rPr>
      </w:pPr>
    </w:p>
    <w:p w:rsidR="00A84EF6" w:rsidRPr="005650C2" w:rsidRDefault="00A84EF6" w:rsidP="0009507F">
      <w:pPr>
        <w:spacing w:after="0" w:line="240" w:lineRule="auto"/>
        <w:ind w:firstLine="709"/>
        <w:jc w:val="both"/>
        <w:outlineLvl w:val="0"/>
        <w:rPr>
          <w:rFonts w:ascii="Times New Roman" w:hAnsi="Times New Roman" w:cs="Times New Roman"/>
          <w:b/>
          <w:bCs/>
          <w:i/>
          <w:iCs/>
          <w:kern w:val="36"/>
          <w:sz w:val="28"/>
          <w:szCs w:val="28"/>
          <w:lang w:eastAsia="ru-RU"/>
        </w:rPr>
      </w:pPr>
    </w:p>
    <w:p w:rsidR="00A84EF6" w:rsidRPr="005650C2" w:rsidRDefault="00A84EF6" w:rsidP="0009507F">
      <w:pPr>
        <w:spacing w:after="0" w:line="240" w:lineRule="auto"/>
        <w:ind w:firstLine="709"/>
        <w:jc w:val="both"/>
        <w:outlineLvl w:val="0"/>
        <w:rPr>
          <w:rFonts w:ascii="Times New Roman" w:hAnsi="Times New Roman" w:cs="Times New Roman"/>
          <w:b/>
          <w:bCs/>
          <w:i/>
          <w:iCs/>
          <w:kern w:val="36"/>
          <w:sz w:val="28"/>
          <w:szCs w:val="28"/>
          <w:lang w:eastAsia="ru-RU"/>
        </w:rPr>
      </w:pPr>
    </w:p>
    <w:p w:rsidR="00A84EF6" w:rsidRPr="005650C2" w:rsidRDefault="00A84EF6" w:rsidP="0009507F">
      <w:pPr>
        <w:spacing w:after="0" w:line="240" w:lineRule="auto"/>
        <w:ind w:firstLine="709"/>
        <w:jc w:val="both"/>
        <w:outlineLvl w:val="0"/>
        <w:rPr>
          <w:rFonts w:ascii="Times New Roman" w:hAnsi="Times New Roman" w:cs="Times New Roman"/>
          <w:b/>
          <w:bCs/>
          <w:i/>
          <w:iCs/>
          <w:kern w:val="36"/>
          <w:sz w:val="28"/>
          <w:szCs w:val="28"/>
          <w:lang w:eastAsia="ru-RU"/>
        </w:rPr>
      </w:pPr>
    </w:p>
    <w:p w:rsidR="00A84EF6" w:rsidRPr="005650C2" w:rsidRDefault="00A84EF6" w:rsidP="0009507F">
      <w:pPr>
        <w:spacing w:after="0" w:line="240" w:lineRule="auto"/>
        <w:ind w:firstLine="709"/>
        <w:jc w:val="both"/>
        <w:outlineLvl w:val="0"/>
        <w:rPr>
          <w:rFonts w:ascii="Times New Roman" w:hAnsi="Times New Roman" w:cs="Times New Roman"/>
          <w:b/>
          <w:bCs/>
          <w:i/>
          <w:iCs/>
          <w:kern w:val="36"/>
          <w:sz w:val="28"/>
          <w:szCs w:val="28"/>
          <w:lang w:eastAsia="ru-RU"/>
        </w:rPr>
      </w:pPr>
    </w:p>
    <w:p w:rsidR="00A84EF6" w:rsidRPr="005650C2" w:rsidRDefault="00A84EF6" w:rsidP="003E0316">
      <w:pPr>
        <w:spacing w:after="0" w:line="240" w:lineRule="auto"/>
        <w:ind w:firstLine="709"/>
        <w:jc w:val="both"/>
        <w:outlineLvl w:val="0"/>
        <w:rPr>
          <w:rFonts w:ascii="Times New Roman" w:hAnsi="Times New Roman" w:cs="Times New Roman"/>
          <w:b/>
          <w:bCs/>
          <w:i/>
          <w:iCs/>
          <w:kern w:val="36"/>
          <w:sz w:val="28"/>
          <w:szCs w:val="28"/>
          <w:lang w:eastAsia="ru-RU"/>
        </w:rPr>
      </w:pPr>
    </w:p>
    <w:p w:rsidR="00A84EF6" w:rsidRDefault="00A84EF6" w:rsidP="003E0316">
      <w:pPr>
        <w:spacing w:after="0" w:line="240" w:lineRule="auto"/>
        <w:ind w:firstLine="709"/>
        <w:jc w:val="both"/>
        <w:outlineLvl w:val="0"/>
        <w:rPr>
          <w:rFonts w:ascii="Times New Roman" w:hAnsi="Times New Roman" w:cs="Times New Roman"/>
          <w:b/>
          <w:bCs/>
          <w:kern w:val="36"/>
          <w:sz w:val="28"/>
          <w:szCs w:val="28"/>
          <w:lang w:eastAsia="ru-RU"/>
        </w:rPr>
      </w:pPr>
    </w:p>
    <w:p w:rsidR="00A84EF6" w:rsidRDefault="00A84EF6" w:rsidP="003E0316">
      <w:pPr>
        <w:spacing w:after="0" w:line="240" w:lineRule="auto"/>
        <w:ind w:firstLine="709"/>
        <w:jc w:val="both"/>
        <w:outlineLvl w:val="0"/>
        <w:rPr>
          <w:rFonts w:ascii="Times New Roman" w:hAnsi="Times New Roman" w:cs="Times New Roman"/>
          <w:b/>
          <w:bCs/>
          <w:kern w:val="36"/>
          <w:sz w:val="28"/>
          <w:szCs w:val="28"/>
          <w:lang w:eastAsia="ru-RU"/>
        </w:rPr>
      </w:pPr>
    </w:p>
    <w:p w:rsidR="00A84EF6" w:rsidRDefault="00A84EF6" w:rsidP="003E0316">
      <w:pPr>
        <w:spacing w:after="0" w:line="240" w:lineRule="auto"/>
        <w:ind w:firstLine="709"/>
        <w:jc w:val="both"/>
        <w:outlineLvl w:val="0"/>
        <w:rPr>
          <w:rFonts w:ascii="Times New Roman" w:hAnsi="Times New Roman" w:cs="Times New Roman"/>
          <w:b/>
          <w:bCs/>
          <w:kern w:val="36"/>
          <w:sz w:val="28"/>
          <w:szCs w:val="28"/>
          <w:lang w:eastAsia="ru-RU"/>
        </w:rPr>
      </w:pPr>
    </w:p>
    <w:p w:rsidR="00A84EF6" w:rsidRDefault="00A84EF6" w:rsidP="00C760B0">
      <w:pPr>
        <w:spacing w:after="0" w:line="240" w:lineRule="auto"/>
        <w:jc w:val="both"/>
        <w:outlineLvl w:val="0"/>
        <w:rPr>
          <w:rFonts w:ascii="Times New Roman" w:hAnsi="Times New Roman" w:cs="Times New Roman"/>
          <w:b/>
          <w:bCs/>
          <w:kern w:val="36"/>
          <w:sz w:val="28"/>
          <w:szCs w:val="28"/>
          <w:lang w:eastAsia="ru-RU"/>
        </w:rPr>
      </w:pPr>
    </w:p>
    <w:sectPr w:rsidR="00A84EF6" w:rsidSect="00153B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5A37CD"/>
    <w:multiLevelType w:val="multilevel"/>
    <w:tmpl w:val="CF8606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57A3"/>
    <w:rsid w:val="00016CBC"/>
    <w:rsid w:val="0009507F"/>
    <w:rsid w:val="000C6E18"/>
    <w:rsid w:val="00132E4D"/>
    <w:rsid w:val="00153B9A"/>
    <w:rsid w:val="001E4F71"/>
    <w:rsid w:val="002957A3"/>
    <w:rsid w:val="00347439"/>
    <w:rsid w:val="003738F4"/>
    <w:rsid w:val="003E0316"/>
    <w:rsid w:val="00402518"/>
    <w:rsid w:val="005650C2"/>
    <w:rsid w:val="005656CF"/>
    <w:rsid w:val="006F453B"/>
    <w:rsid w:val="00774804"/>
    <w:rsid w:val="007A35AB"/>
    <w:rsid w:val="007C5BA1"/>
    <w:rsid w:val="00883EA8"/>
    <w:rsid w:val="008A5651"/>
    <w:rsid w:val="008D0F50"/>
    <w:rsid w:val="009019BA"/>
    <w:rsid w:val="009A3B90"/>
    <w:rsid w:val="00A84EF6"/>
    <w:rsid w:val="00AB2678"/>
    <w:rsid w:val="00AD4039"/>
    <w:rsid w:val="00B06D73"/>
    <w:rsid w:val="00C52B8C"/>
    <w:rsid w:val="00C760B0"/>
    <w:rsid w:val="00D24CEB"/>
    <w:rsid w:val="00D87D7E"/>
    <w:rsid w:val="00E27D45"/>
    <w:rsid w:val="00E71FDB"/>
    <w:rsid w:val="00F92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B9A"/>
    <w:pPr>
      <w:spacing w:after="200" w:line="276" w:lineRule="auto"/>
    </w:pPr>
    <w:rPr>
      <w:rFonts w:cs="Calibri"/>
      <w:sz w:val="22"/>
      <w:szCs w:val="22"/>
      <w:lang w:eastAsia="en-US"/>
    </w:rPr>
  </w:style>
  <w:style w:type="paragraph" w:styleId="1">
    <w:name w:val="heading 1"/>
    <w:basedOn w:val="a"/>
    <w:link w:val="10"/>
    <w:uiPriority w:val="99"/>
    <w:qFormat/>
    <w:rsid w:val="00F92F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92F15"/>
    <w:rPr>
      <w:rFonts w:ascii="Times New Roman" w:hAnsi="Times New Roman" w:cs="Times New Roman"/>
      <w:b/>
      <w:bCs/>
      <w:kern w:val="36"/>
      <w:sz w:val="48"/>
      <w:szCs w:val="48"/>
      <w:lang w:eastAsia="ru-RU"/>
    </w:rPr>
  </w:style>
  <w:style w:type="paragraph" w:styleId="a3">
    <w:name w:val="Normal (Web)"/>
    <w:basedOn w:val="a"/>
    <w:uiPriority w:val="99"/>
    <w:semiHidden/>
    <w:rsid w:val="00F92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uiPriority w:val="99"/>
    <w:rsid w:val="00E27D4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920688">
      <w:marLeft w:val="0"/>
      <w:marRight w:val="0"/>
      <w:marTop w:val="0"/>
      <w:marBottom w:val="0"/>
      <w:divBdr>
        <w:top w:val="none" w:sz="0" w:space="0" w:color="auto"/>
        <w:left w:val="none" w:sz="0" w:space="0" w:color="auto"/>
        <w:bottom w:val="none" w:sz="0" w:space="0" w:color="auto"/>
        <w:right w:val="none" w:sz="0" w:space="0" w:color="auto"/>
      </w:divBdr>
    </w:div>
    <w:div w:id="13539206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log.ru" TargetMode="External"/><Relationship Id="rId3" Type="http://schemas.microsoft.com/office/2007/relationships/stylesWithEffects" Target="stylesWithEffects.xml"/><Relationship Id="rId7" Type="http://schemas.openxmlformats.org/officeDocument/2006/relationships/hyperlink" Target="https://lkfl.nalog.ru/l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laton.ru/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Pages>
  <Words>224</Words>
  <Characters>1277</Characters>
  <Application>Microsoft Office Word</Application>
  <DocSecurity>0</DocSecurity>
  <Lines>10</Lines>
  <Paragraphs>2</Paragraphs>
  <ScaleCrop>false</ScaleCrop>
  <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Сосновская Е.И.</dc:creator>
  <cp:keywords/>
  <dc:description/>
  <cp:lastModifiedBy>Сосновская Е.И.</cp:lastModifiedBy>
  <cp:revision>12</cp:revision>
  <cp:lastPrinted>2017-04-05T14:48:00Z</cp:lastPrinted>
  <dcterms:created xsi:type="dcterms:W3CDTF">2017-04-04T11:05:00Z</dcterms:created>
  <dcterms:modified xsi:type="dcterms:W3CDTF">2017-04-07T09:53:00Z</dcterms:modified>
</cp:coreProperties>
</file>