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55" w:rsidRPr="00847380" w:rsidRDefault="00246855" w:rsidP="00246855">
      <w:pPr>
        <w:spacing w:after="0" w:line="240" w:lineRule="auto"/>
        <w:jc w:val="right"/>
        <w:rPr>
          <w:rFonts w:ascii="Times New Roman" w:hAnsi="Times New Roman" w:cs="Times New Roman"/>
          <w:szCs w:val="32"/>
        </w:rPr>
      </w:pPr>
      <w:r w:rsidRPr="00847380">
        <w:rPr>
          <w:rFonts w:ascii="Times New Roman" w:hAnsi="Times New Roman" w:cs="Times New Roman"/>
          <w:sz w:val="28"/>
          <w:szCs w:val="32"/>
        </w:rPr>
        <w:t>Проект</w:t>
      </w: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Pr="00226D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6D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Программы профилактики</w:t>
      </w:r>
    </w:p>
    <w:p w:rsidR="00246855" w:rsidRDefault="00246855" w:rsidP="0024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55" w:rsidRDefault="00246855" w:rsidP="0024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8D8">
        <w:rPr>
          <w:rFonts w:ascii="Times New Roman" w:hAnsi="Times New Roman" w:cs="Times New Roman"/>
          <w:sz w:val="28"/>
          <w:szCs w:val="28"/>
        </w:rPr>
        <w:t xml:space="preserve">законом ценностям по </w:t>
      </w:r>
      <w:proofErr w:type="gramStart"/>
      <w:r w:rsidRPr="000D38D8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0D3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08D" w:rsidRDefault="0011308D" w:rsidP="0024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жилищному</w:t>
      </w:r>
      <w:r w:rsidR="00246855" w:rsidRPr="000D38D8">
        <w:rPr>
          <w:rFonts w:ascii="Times New Roman" w:hAnsi="Times New Roman" w:cs="Times New Roman"/>
          <w:sz w:val="28"/>
          <w:szCs w:val="28"/>
        </w:rPr>
        <w:t xml:space="preserve"> контролю </w:t>
      </w:r>
      <w:r w:rsidR="00246855" w:rsidRPr="000D38D8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</w:p>
    <w:p w:rsidR="00246855" w:rsidRPr="000D38D8" w:rsidRDefault="0011308D" w:rsidP="0024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</w:t>
      </w:r>
      <w:r w:rsidR="00246855" w:rsidRPr="000D38D8">
        <w:rPr>
          <w:rFonts w:ascii="Times New Roman" w:hAnsi="Times New Roman" w:cs="Times New Roman"/>
          <w:bCs/>
          <w:sz w:val="28"/>
          <w:szCs w:val="28"/>
        </w:rPr>
        <w:t xml:space="preserve"> 2022 год</w:t>
      </w:r>
    </w:p>
    <w:p w:rsidR="00246855" w:rsidRPr="00226D55" w:rsidRDefault="00246855" w:rsidP="002468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6855" w:rsidRDefault="00246855" w:rsidP="0024685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46855" w:rsidRPr="000D38D8" w:rsidRDefault="00246855" w:rsidP="00246855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8D8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 w:rsidRPr="000D38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D38D8">
        <w:rPr>
          <w:rFonts w:ascii="Times New Roman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</w:t>
      </w:r>
      <w:r w:rsidRPr="000D38D8">
        <w:rPr>
          <w:rFonts w:ascii="Times New Roman" w:hAnsi="Times New Roman" w:cs="Times New Roman"/>
          <w:sz w:val="28"/>
          <w:szCs w:val="28"/>
        </w:rPr>
        <w:t>й</w:t>
      </w:r>
      <w:r w:rsidRPr="000D38D8">
        <w:rPr>
          <w:rFonts w:ascii="Times New Roman" w:hAnsi="Times New Roman" w:cs="Times New Roman"/>
          <w:sz w:val="28"/>
          <w:szCs w:val="28"/>
        </w:rPr>
        <w:t xml:space="preserve">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области, </w:t>
      </w:r>
      <w:proofErr w:type="gramEnd"/>
    </w:p>
    <w:p w:rsidR="00246855" w:rsidRDefault="00246855" w:rsidP="00246855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46855" w:rsidRDefault="00246855" w:rsidP="002468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246855" w:rsidRDefault="00246855" w:rsidP="00246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46855" w:rsidRDefault="00246855" w:rsidP="0024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1.Утвердить программу профилактики рисков причинения вреда (ущерба) охраняемым законом ценностям по муниципальному </w:t>
      </w:r>
      <w:r w:rsidR="0011308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земельному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контролю на </w:t>
      </w:r>
      <w:r w:rsidR="0011308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территории </w:t>
      </w:r>
      <w:proofErr w:type="spellStart"/>
      <w:r w:rsidR="0011308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Новозыбковского</w:t>
      </w:r>
      <w:proofErr w:type="spellEnd"/>
      <w:r w:rsidR="0011308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2022 год (приложение).</w:t>
      </w:r>
    </w:p>
    <w:p w:rsidR="00246855" w:rsidRDefault="00246855" w:rsidP="0024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2.Опубликовать настоящее постановление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администрации.</w:t>
      </w:r>
    </w:p>
    <w:p w:rsidR="00246855" w:rsidRDefault="00246855" w:rsidP="0024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Настоящее постановление вступает в силу с 01.01.2022 года.</w:t>
      </w:r>
    </w:p>
    <w:p w:rsidR="00246855" w:rsidRDefault="00246855" w:rsidP="00246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городской администрации Володько В.И.</w:t>
      </w:r>
    </w:p>
    <w:p w:rsidR="00246855" w:rsidRDefault="00246855" w:rsidP="00246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46855" w:rsidRDefault="00246855" w:rsidP="002468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          </w:t>
      </w:r>
    </w:p>
    <w:p w:rsidR="00246855" w:rsidRPr="0011308D" w:rsidRDefault="00246855" w:rsidP="00113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городской администрации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Разумный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П.В.</w:t>
      </w:r>
    </w:p>
    <w:p w:rsidR="00246855" w:rsidRDefault="00246855" w:rsidP="00246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741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55" w:rsidRDefault="00246855" w:rsidP="00246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E7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spellStart"/>
      <w:r w:rsidRPr="00741E70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741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55" w:rsidRPr="00EA5270" w:rsidRDefault="00246855" w:rsidP="002468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1E70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246855" w:rsidRDefault="00246855" w:rsidP="002468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73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47380">
        <w:rPr>
          <w:rFonts w:ascii="Times New Roman" w:hAnsi="Times New Roman" w:cs="Times New Roman"/>
          <w:sz w:val="24"/>
          <w:szCs w:val="24"/>
        </w:rPr>
        <w:t>от________________№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246855" w:rsidRDefault="00246855" w:rsidP="00411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6855" w:rsidRDefault="00246855" w:rsidP="00411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46855" w:rsidRDefault="00246855" w:rsidP="004119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1992">
        <w:rPr>
          <w:rFonts w:ascii="Times New Roman" w:hAnsi="Times New Roman" w:cs="Times New Roman"/>
          <w:b/>
          <w:bCs/>
          <w:sz w:val="28"/>
          <w:szCs w:val="28"/>
        </w:rPr>
        <w:t>Программа профилактики рисков причинения вреда (ущерба) охраняемым законом ценностям в сфере муниципального жилищного контроля на территории Новозыбковского городского округа на 2022 год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992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Default="00411992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 рисков причинения вреда (ущерба) охраняемым законом ценностям при осуществлении</w:t>
      </w:r>
      <w:r w:rsidR="00331037">
        <w:rPr>
          <w:rFonts w:ascii="Times New Roman" w:hAnsi="Times New Roman" w:cs="Times New Roman"/>
          <w:sz w:val="24"/>
          <w:szCs w:val="24"/>
        </w:rPr>
        <w:t xml:space="preserve"> муниципального жилищного контроля на территории Новозыбковского городского округа.</w:t>
      </w:r>
    </w:p>
    <w:p w:rsidR="00331037" w:rsidRDefault="00BE6136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</w:t>
      </w:r>
      <w:r w:rsidR="009F473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жилищны</w:t>
      </w:r>
      <w:r w:rsidR="009F473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контроль – это деятельность органа местного самоуправления, уполномоченного на организацию и проведение на территории Новозыбковского городского округа проверок соблюдения </w:t>
      </w:r>
      <w:r w:rsidR="00331037">
        <w:rPr>
          <w:rFonts w:ascii="Times New Roman" w:hAnsi="Times New Roman" w:cs="Times New Roman"/>
          <w:sz w:val="24"/>
          <w:szCs w:val="24"/>
        </w:rPr>
        <w:t xml:space="preserve">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муниципальными правовыми актами. </w:t>
      </w:r>
    </w:p>
    <w:p w:rsidR="004E2808" w:rsidRDefault="004E2808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жилищный контроль на территории Новозыбковского городского округа осуществляется Отделом строительства, ЖКХ и тарифно-ценовой политики Новозыбковской городской администрации.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7BD">
        <w:rPr>
          <w:rFonts w:ascii="Times New Roman" w:hAnsi="Times New Roman" w:cs="Times New Roman"/>
          <w:b/>
          <w:bCs/>
          <w:sz w:val="24"/>
          <w:szCs w:val="24"/>
        </w:rPr>
        <w:t xml:space="preserve">Раздел 2.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 рисков причинения вреда.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47BD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-устранение условий, причин и факторов, способных привести к нарушения обязательных требований и (или) причинению вреда (ущерба) охраняемым законом ценностям;</w:t>
      </w:r>
    </w:p>
    <w:p w:rsidR="00EA47BD" w:rsidRDefault="00EA47BD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Проведение профилактический мероприятий программы профилактики направлено на решение следующих задач:</w:t>
      </w:r>
    </w:p>
    <w:p w:rsidR="00BE6136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B3578E" w:rsidRDefault="00B3578E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75FB">
        <w:rPr>
          <w:rFonts w:ascii="Times New Roman" w:hAnsi="Times New Roman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5FB"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9" w:type="dxa"/>
        <w:tblLook w:val="04A0" w:firstRow="1" w:lastRow="0" w:firstColumn="1" w:lastColumn="0" w:noHBand="0" w:noVBand="1"/>
      </w:tblPr>
      <w:tblGrid>
        <w:gridCol w:w="540"/>
        <w:gridCol w:w="2197"/>
        <w:gridCol w:w="3017"/>
        <w:gridCol w:w="1818"/>
        <w:gridCol w:w="1787"/>
      </w:tblGrid>
      <w:tr w:rsidR="005302D5" w:rsidTr="005302D5">
        <w:trPr>
          <w:trHeight w:val="1292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23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78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мероприятии</w:t>
            </w:r>
          </w:p>
        </w:tc>
        <w:tc>
          <w:tcPr>
            <w:tcW w:w="1831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787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5302D5" w:rsidTr="005302D5">
        <w:trPr>
          <w:trHeight w:val="328"/>
        </w:trPr>
        <w:tc>
          <w:tcPr>
            <w:tcW w:w="540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</w:tcPr>
          <w:p w:rsidR="009E3C2C" w:rsidRPr="006D3510" w:rsidRDefault="009E3C2C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510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</w:t>
            </w:r>
          </w:p>
        </w:tc>
        <w:tc>
          <w:tcPr>
            <w:tcW w:w="3478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Должностными лицами</w:t>
            </w:r>
            <w:r w:rsidR="009E3C2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информирование контролируемых лиц и иных заинтересованных лиц по вопросам соблюдения обязательных требований.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осуществляется посредством размещения соответствующих сведений на сайте Новозыбковской городской администрации.</w:t>
            </w:r>
          </w:p>
        </w:tc>
        <w:tc>
          <w:tcPr>
            <w:tcW w:w="1831" w:type="dxa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787" w:type="dxa"/>
          </w:tcPr>
          <w:p w:rsidR="009E3C2C" w:rsidRP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B9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5302D5" w:rsidTr="005302D5">
        <w:trPr>
          <w:trHeight w:val="328"/>
        </w:trPr>
        <w:tc>
          <w:tcPr>
            <w:tcW w:w="540" w:type="dxa"/>
          </w:tcPr>
          <w:p w:rsidR="00026AB6" w:rsidRPr="006D3510" w:rsidRDefault="00026AB6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</w:tcPr>
          <w:p w:rsidR="00026AB6" w:rsidRPr="006D3510" w:rsidRDefault="00026AB6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478" w:type="dxa"/>
          </w:tcPr>
          <w:p w:rsidR="00026AB6" w:rsidRPr="005302D5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Предостережение о недопустимости нарушения обязательных требований и предложение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признаках нарушений обязательных требований </w:t>
            </w:r>
            <w:r w:rsidRPr="00530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831" w:type="dxa"/>
          </w:tcPr>
          <w:p w:rsidR="00026AB6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787" w:type="dxa"/>
          </w:tcPr>
          <w:p w:rsidR="00026AB6" w:rsidRPr="004B70B9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B9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5302D5" w:rsidTr="005302D5">
        <w:trPr>
          <w:trHeight w:val="306"/>
        </w:trPr>
        <w:tc>
          <w:tcPr>
            <w:tcW w:w="540" w:type="dxa"/>
          </w:tcPr>
          <w:p w:rsidR="009E3C2C" w:rsidRPr="006D3510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70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:rsidR="009E3C2C" w:rsidRPr="006D3510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78" w:type="dxa"/>
          </w:tcPr>
          <w:p w:rsidR="009E3C2C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личном приеме либо в ходе проведения профилактического или контрольного мероприятия.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по следующим вопросам: 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:rsidR="004B70B9" w:rsidRDefault="004B70B9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38A3">
              <w:rPr>
                <w:rFonts w:ascii="Times New Roman" w:hAnsi="Times New Roman" w:cs="Times New Roman"/>
                <w:sz w:val="24"/>
                <w:szCs w:val="24"/>
              </w:rPr>
              <w:t>разъяснение положений нормативных правовых актов, регламентирующих порядок осуществления муниципального жилищного контроля;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-компетенция уполномоченного органа;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-порядок обжалования решений органов муниципального жилищного контроля, действий (бездействия) муниципальных инспекторов.</w:t>
            </w:r>
          </w:p>
          <w:p w:rsidR="008938A3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A3" w:rsidRPr="006D3510" w:rsidRDefault="008938A3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по указанным вопросам, консультирование осуществляется посредством размещения на сайте Новозыбковской городской администрации в разделе «муниципальный контроль» письменного разъяснения, подписанного </w:t>
            </w:r>
            <w:r w:rsidR="006009FB">
              <w:rPr>
                <w:rFonts w:ascii="Times New Roman" w:hAnsi="Times New Roman" w:cs="Times New Roman"/>
                <w:sz w:val="24"/>
                <w:szCs w:val="24"/>
              </w:rPr>
              <w:t>уполномоченным должностным лицом контрольного (надзорного) органа.</w:t>
            </w:r>
          </w:p>
        </w:tc>
        <w:tc>
          <w:tcPr>
            <w:tcW w:w="1831" w:type="dxa"/>
          </w:tcPr>
          <w:p w:rsidR="009E3C2C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787" w:type="dxa"/>
          </w:tcPr>
          <w:p w:rsidR="009E3C2C" w:rsidRDefault="006009FB" w:rsidP="009E3C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B9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  <w:tr w:rsidR="005302D5" w:rsidTr="005302D5">
        <w:trPr>
          <w:trHeight w:val="306"/>
        </w:trPr>
        <w:tc>
          <w:tcPr>
            <w:tcW w:w="540" w:type="dxa"/>
          </w:tcPr>
          <w:p w:rsidR="005302D5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23" w:type="dxa"/>
          </w:tcPr>
          <w:p w:rsidR="005302D5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78" w:type="dxa"/>
          </w:tcPr>
          <w:p w:rsidR="005302D5" w:rsidRDefault="005302D5" w:rsidP="0053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5302D5" w:rsidRPr="005302D5" w:rsidRDefault="005302D5" w:rsidP="0053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2D5" w:rsidRPr="005302D5" w:rsidRDefault="005302D5" w:rsidP="0053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31" w:type="dxa"/>
          </w:tcPr>
          <w:p w:rsidR="005302D5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1787" w:type="dxa"/>
          </w:tcPr>
          <w:p w:rsidR="005302D5" w:rsidRPr="004B70B9" w:rsidRDefault="005302D5" w:rsidP="009E3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B9">
              <w:rPr>
                <w:rFonts w:ascii="Times New Roman" w:hAnsi="Times New Roman" w:cs="Times New Roman"/>
                <w:sz w:val="24"/>
                <w:szCs w:val="24"/>
              </w:rPr>
              <w:t>Отдел строительства, ЖКХ и тарифно-ценовой политики</w:t>
            </w:r>
          </w:p>
        </w:tc>
      </w:tr>
    </w:tbl>
    <w:p w:rsidR="003F75FB" w:rsidRPr="003F75FB" w:rsidRDefault="003F75FB" w:rsidP="004119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992" w:rsidRPr="00411992" w:rsidRDefault="00411992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11992" w:rsidRPr="005302D5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2D5">
        <w:rPr>
          <w:rFonts w:ascii="Times New Roman" w:hAnsi="Times New Roman" w:cs="Times New Roman"/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6009FB" w:rsidRPr="005302D5" w:rsidRDefault="006009FB" w:rsidP="0041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95"/>
        <w:gridCol w:w="6204"/>
        <w:gridCol w:w="2552"/>
      </w:tblGrid>
      <w:tr w:rsidR="001918FD" w:rsidRPr="005302D5" w:rsidTr="001918FD">
        <w:tc>
          <w:tcPr>
            <w:tcW w:w="595" w:type="dxa"/>
          </w:tcPr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04" w:type="dxa"/>
          </w:tcPr>
          <w:p w:rsidR="001918FD" w:rsidRPr="005302D5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</w:tcPr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1918FD" w:rsidRPr="005302D5" w:rsidTr="001918FD">
        <w:tc>
          <w:tcPr>
            <w:tcW w:w="595" w:type="dxa"/>
          </w:tcPr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4" w:type="dxa"/>
          </w:tcPr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1918FD" w:rsidRPr="005302D5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30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11308D" w:rsidRPr="005302D5" w:rsidTr="001918FD">
        <w:tc>
          <w:tcPr>
            <w:tcW w:w="595" w:type="dxa"/>
          </w:tcPr>
          <w:p w:rsidR="0011308D" w:rsidRPr="005302D5" w:rsidRDefault="0011308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</w:tcPr>
          <w:p w:rsidR="0011308D" w:rsidRPr="005302D5" w:rsidRDefault="0011308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B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552" w:type="dxa"/>
          </w:tcPr>
          <w:p w:rsidR="0011308D" w:rsidRPr="005302D5" w:rsidRDefault="0011308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</w:tr>
      <w:tr w:rsidR="001918FD" w:rsidRPr="005302D5" w:rsidTr="001918FD">
        <w:tc>
          <w:tcPr>
            <w:tcW w:w="595" w:type="dxa"/>
          </w:tcPr>
          <w:p w:rsidR="001918FD" w:rsidRPr="005302D5" w:rsidRDefault="0011308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8FD" w:rsidRPr="005302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04" w:type="dxa"/>
          </w:tcPr>
          <w:p w:rsidR="001918FD" w:rsidRPr="005302D5" w:rsidRDefault="001918F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552" w:type="dxa"/>
          </w:tcPr>
          <w:p w:rsidR="001918FD" w:rsidRPr="005302D5" w:rsidRDefault="001918F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2D5">
              <w:rPr>
                <w:rFonts w:ascii="Times New Roman" w:hAnsi="Times New Roman" w:cs="Times New Roman"/>
                <w:sz w:val="24"/>
                <w:szCs w:val="24"/>
              </w:rPr>
              <w:t>100% от числа обратившихся</w:t>
            </w:r>
          </w:p>
        </w:tc>
      </w:tr>
      <w:tr w:rsidR="0011308D" w:rsidRPr="005302D5" w:rsidTr="001918FD">
        <w:tc>
          <w:tcPr>
            <w:tcW w:w="595" w:type="dxa"/>
          </w:tcPr>
          <w:p w:rsidR="0011308D" w:rsidRDefault="0011308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04" w:type="dxa"/>
          </w:tcPr>
          <w:p w:rsidR="0011308D" w:rsidRPr="005302D5" w:rsidRDefault="0011308D" w:rsidP="00A30F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A7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</w:tcPr>
          <w:p w:rsidR="0011308D" w:rsidRPr="005302D5" w:rsidRDefault="0011308D" w:rsidP="00191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1 мероприятия</w:t>
            </w:r>
            <w:bookmarkStart w:id="0" w:name="_GoBack"/>
            <w:bookmarkEnd w:id="0"/>
          </w:p>
        </w:tc>
      </w:tr>
    </w:tbl>
    <w:p w:rsidR="006009FB" w:rsidRPr="00A30FC7" w:rsidRDefault="006009FB" w:rsidP="00A30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9FB" w:rsidRPr="00A3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92"/>
    <w:rsid w:val="00026AB6"/>
    <w:rsid w:val="0011308D"/>
    <w:rsid w:val="001918FD"/>
    <w:rsid w:val="00246855"/>
    <w:rsid w:val="00331037"/>
    <w:rsid w:val="003F75FB"/>
    <w:rsid w:val="00411992"/>
    <w:rsid w:val="004B70B9"/>
    <w:rsid w:val="004E2808"/>
    <w:rsid w:val="005302D5"/>
    <w:rsid w:val="006009FB"/>
    <w:rsid w:val="006D3510"/>
    <w:rsid w:val="008938A3"/>
    <w:rsid w:val="008A17A0"/>
    <w:rsid w:val="009E3C2C"/>
    <w:rsid w:val="009F4735"/>
    <w:rsid w:val="00A30FC7"/>
    <w:rsid w:val="00B3578E"/>
    <w:rsid w:val="00BE6136"/>
    <w:rsid w:val="00EA47BD"/>
    <w:rsid w:val="00F6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302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302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D871B-3238-4F84-A80E-F517481A9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Алина Родина</cp:lastModifiedBy>
  <cp:revision>2</cp:revision>
  <dcterms:created xsi:type="dcterms:W3CDTF">2021-09-28T13:04:00Z</dcterms:created>
  <dcterms:modified xsi:type="dcterms:W3CDTF">2021-09-28T13:04:00Z</dcterms:modified>
</cp:coreProperties>
</file>