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A3" w:rsidRPr="00797339" w:rsidRDefault="00FB00B4" w:rsidP="004678A3">
      <w:pPr>
        <w:jc w:val="center"/>
        <w:rPr>
          <w:sz w:val="22"/>
          <w:szCs w:val="22"/>
        </w:rPr>
      </w:pPr>
      <w:r w:rsidRPr="00797339">
        <w:rPr>
          <w:noProof/>
          <w:sz w:val="22"/>
          <w:szCs w:val="22"/>
        </w:rPr>
        <w:drawing>
          <wp:inline distT="0" distB="0" distL="0" distR="0">
            <wp:extent cx="409575" cy="4667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A3" w:rsidRPr="00797339" w:rsidRDefault="004678A3" w:rsidP="004678A3">
      <w:pPr>
        <w:jc w:val="center"/>
        <w:rPr>
          <w:sz w:val="22"/>
          <w:szCs w:val="22"/>
        </w:rPr>
      </w:pPr>
    </w:p>
    <w:p w:rsidR="004678A3" w:rsidRPr="004433A4" w:rsidRDefault="004678A3" w:rsidP="004678A3">
      <w:pPr>
        <w:jc w:val="center"/>
        <w:rPr>
          <w:b/>
          <w:sz w:val="28"/>
          <w:szCs w:val="28"/>
        </w:rPr>
      </w:pPr>
      <w:r w:rsidRPr="004433A4">
        <w:rPr>
          <w:b/>
          <w:sz w:val="28"/>
          <w:szCs w:val="28"/>
        </w:rPr>
        <w:t>РОССИЙСКАЯ   ФЕДЕРАЦИЯ</w:t>
      </w:r>
    </w:p>
    <w:p w:rsidR="004678A3" w:rsidRPr="004433A4" w:rsidRDefault="004678A3" w:rsidP="004678A3">
      <w:pPr>
        <w:jc w:val="center"/>
        <w:rPr>
          <w:b/>
          <w:sz w:val="28"/>
          <w:szCs w:val="28"/>
        </w:rPr>
      </w:pPr>
    </w:p>
    <w:p w:rsidR="004678A3" w:rsidRPr="004433A4" w:rsidRDefault="004678A3" w:rsidP="004678A3">
      <w:pPr>
        <w:pBdr>
          <w:bottom w:val="double" w:sz="6" w:space="1" w:color="auto"/>
        </w:pBdr>
        <w:jc w:val="center"/>
        <w:rPr>
          <w:b/>
          <w:sz w:val="28"/>
          <w:szCs w:val="28"/>
        </w:rPr>
      </w:pPr>
      <w:r w:rsidRPr="004433A4">
        <w:rPr>
          <w:b/>
          <w:sz w:val="28"/>
          <w:szCs w:val="28"/>
        </w:rPr>
        <w:t>СОВЕТ НАРОДНЫХ ДЕПУТАТОВ</w:t>
      </w:r>
    </w:p>
    <w:p w:rsidR="004678A3" w:rsidRPr="004433A4" w:rsidRDefault="004678A3" w:rsidP="004678A3">
      <w:pPr>
        <w:pBdr>
          <w:bottom w:val="double" w:sz="6" w:space="1" w:color="auto"/>
        </w:pBdr>
        <w:jc w:val="center"/>
        <w:rPr>
          <w:b/>
          <w:sz w:val="28"/>
          <w:szCs w:val="28"/>
        </w:rPr>
      </w:pPr>
      <w:r w:rsidRPr="004433A4">
        <w:rPr>
          <w:b/>
          <w:sz w:val="28"/>
          <w:szCs w:val="28"/>
        </w:rPr>
        <w:t>ГОРОДА  НОВОЗЫБКОВА</w:t>
      </w:r>
    </w:p>
    <w:p w:rsidR="004678A3" w:rsidRPr="004433A4" w:rsidRDefault="004678A3" w:rsidP="004678A3">
      <w:pPr>
        <w:jc w:val="center"/>
        <w:rPr>
          <w:sz w:val="28"/>
          <w:szCs w:val="28"/>
        </w:rPr>
      </w:pPr>
    </w:p>
    <w:p w:rsidR="004678A3" w:rsidRPr="004433A4" w:rsidRDefault="004678A3" w:rsidP="004678A3">
      <w:pPr>
        <w:jc w:val="center"/>
        <w:rPr>
          <w:b/>
          <w:sz w:val="28"/>
          <w:szCs w:val="28"/>
        </w:rPr>
      </w:pPr>
      <w:r w:rsidRPr="004433A4">
        <w:rPr>
          <w:b/>
          <w:sz w:val="28"/>
          <w:szCs w:val="28"/>
        </w:rPr>
        <w:t>РЕШЕНИЕ   СОВЕТА</w:t>
      </w:r>
    </w:p>
    <w:p w:rsidR="004678A3" w:rsidRPr="00797339" w:rsidRDefault="004678A3" w:rsidP="004678A3">
      <w:pPr>
        <w:rPr>
          <w:b/>
          <w:sz w:val="22"/>
          <w:szCs w:val="22"/>
        </w:rPr>
      </w:pPr>
    </w:p>
    <w:p w:rsidR="004678A3" w:rsidRPr="004433A4" w:rsidRDefault="004678A3" w:rsidP="004678A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02.02</w:t>
      </w:r>
      <w:r w:rsidRPr="004433A4">
        <w:rPr>
          <w:b/>
          <w:sz w:val="24"/>
          <w:szCs w:val="24"/>
        </w:rPr>
        <w:t xml:space="preserve">.2016  № </w:t>
      </w:r>
      <w:r>
        <w:rPr>
          <w:b/>
          <w:sz w:val="24"/>
          <w:szCs w:val="24"/>
        </w:rPr>
        <w:t>5-179</w:t>
      </w:r>
      <w:r w:rsidRPr="004433A4">
        <w:rPr>
          <w:b/>
          <w:sz w:val="24"/>
          <w:szCs w:val="24"/>
        </w:rPr>
        <w:t xml:space="preserve">                                                      </w:t>
      </w:r>
    </w:p>
    <w:p w:rsidR="004678A3" w:rsidRDefault="004678A3" w:rsidP="004678A3">
      <w:pPr>
        <w:rPr>
          <w:sz w:val="22"/>
          <w:szCs w:val="22"/>
        </w:rPr>
      </w:pPr>
      <w:r w:rsidRPr="00797339">
        <w:rPr>
          <w:sz w:val="22"/>
          <w:szCs w:val="22"/>
        </w:rPr>
        <w:t xml:space="preserve">      г.Новозыбков</w:t>
      </w:r>
    </w:p>
    <w:p w:rsidR="00C8656F" w:rsidRDefault="00C8656F" w:rsidP="00C8656F">
      <w:pPr>
        <w:shd w:val="clear" w:color="auto" w:fill="FFFFFF"/>
        <w:spacing w:line="288" w:lineRule="exact"/>
        <w:ind w:right="4608"/>
        <w:rPr>
          <w:rFonts w:eastAsia="Times New Roman"/>
          <w:spacing w:val="-11"/>
          <w:sz w:val="34"/>
          <w:szCs w:val="34"/>
        </w:rPr>
      </w:pPr>
    </w:p>
    <w:p w:rsidR="00C8656F" w:rsidRPr="004678A3" w:rsidRDefault="004678A3" w:rsidP="00C8656F">
      <w:pPr>
        <w:shd w:val="clear" w:color="auto" w:fill="FFFFFF"/>
        <w:spacing w:line="288" w:lineRule="exact"/>
        <w:ind w:right="4608"/>
        <w:rPr>
          <w:b/>
        </w:rPr>
      </w:pPr>
      <w:r>
        <w:rPr>
          <w:rFonts w:eastAsia="Times New Roman"/>
          <w:b/>
          <w:spacing w:val="-2"/>
          <w:sz w:val="26"/>
          <w:szCs w:val="26"/>
        </w:rPr>
        <w:t xml:space="preserve">О внесении дополнений </w:t>
      </w:r>
      <w:r w:rsidR="00C8656F" w:rsidRPr="004678A3">
        <w:rPr>
          <w:rFonts w:eastAsia="Times New Roman"/>
          <w:b/>
          <w:spacing w:val="-2"/>
          <w:sz w:val="26"/>
          <w:szCs w:val="26"/>
        </w:rPr>
        <w:t xml:space="preserve">в «Прогнозный план </w:t>
      </w:r>
      <w:bookmarkStart w:id="0" w:name="_GoBack"/>
      <w:bookmarkEnd w:id="0"/>
      <w:r w:rsidR="00C8656F" w:rsidRPr="004678A3">
        <w:rPr>
          <w:rFonts w:eastAsia="Times New Roman"/>
          <w:b/>
          <w:spacing w:val="-1"/>
          <w:sz w:val="26"/>
          <w:szCs w:val="26"/>
        </w:rPr>
        <w:t>(программу) приватизации муниципального имуществ</w:t>
      </w:r>
      <w:r>
        <w:rPr>
          <w:rFonts w:eastAsia="Times New Roman"/>
          <w:b/>
          <w:spacing w:val="-1"/>
          <w:sz w:val="26"/>
          <w:szCs w:val="26"/>
        </w:rPr>
        <w:t>а города Новозыбкова на 2016г.»,</w:t>
      </w:r>
      <w:r w:rsidR="00C8656F" w:rsidRPr="004678A3">
        <w:rPr>
          <w:rFonts w:eastAsia="Times New Roman"/>
          <w:b/>
          <w:spacing w:val="-1"/>
          <w:sz w:val="26"/>
          <w:szCs w:val="26"/>
        </w:rPr>
        <w:t xml:space="preserve"> утвержденного решением Совета народных </w:t>
      </w:r>
      <w:r w:rsidR="00C8656F" w:rsidRPr="004678A3">
        <w:rPr>
          <w:rFonts w:eastAsia="Times New Roman"/>
          <w:b/>
          <w:sz w:val="26"/>
          <w:szCs w:val="26"/>
        </w:rPr>
        <w:t>депутатов №5-162 от 24.12.15г.</w:t>
      </w:r>
    </w:p>
    <w:p w:rsidR="004678A3" w:rsidRDefault="00C8656F" w:rsidP="004678A3">
      <w:pPr>
        <w:shd w:val="clear" w:color="auto" w:fill="FFFFFF"/>
        <w:spacing w:before="288" w:line="288" w:lineRule="exact"/>
        <w:ind w:left="77" w:right="192" w:firstLine="749"/>
        <w:jc w:val="both"/>
      </w:pPr>
      <w:r>
        <w:rPr>
          <w:rFonts w:eastAsia="Times New Roman"/>
          <w:sz w:val="26"/>
          <w:szCs w:val="26"/>
        </w:rPr>
        <w:t>Заслушав и обсудив информацию председателя комитета имуществен</w:t>
      </w:r>
      <w:r>
        <w:rPr>
          <w:rFonts w:eastAsia="Times New Roman"/>
          <w:sz w:val="26"/>
          <w:szCs w:val="26"/>
        </w:rPr>
        <w:softHyphen/>
        <w:t xml:space="preserve">ных и </w:t>
      </w:r>
      <w:r>
        <w:rPr>
          <w:rFonts w:eastAsia="Times New Roman"/>
          <w:spacing w:val="-1"/>
          <w:sz w:val="26"/>
          <w:szCs w:val="26"/>
        </w:rPr>
        <w:t>земельных отношений При</w:t>
      </w:r>
      <w:r w:rsidR="004678A3">
        <w:rPr>
          <w:rFonts w:eastAsia="Times New Roman"/>
          <w:spacing w:val="-1"/>
          <w:sz w:val="26"/>
          <w:szCs w:val="26"/>
        </w:rPr>
        <w:t>валова С.Н. о внесении дополнений</w:t>
      </w:r>
      <w:r>
        <w:rPr>
          <w:rFonts w:eastAsia="Times New Roman"/>
          <w:spacing w:val="-1"/>
          <w:sz w:val="26"/>
          <w:szCs w:val="26"/>
        </w:rPr>
        <w:t xml:space="preserve"> в прогнозный план </w:t>
      </w:r>
      <w:r>
        <w:rPr>
          <w:rFonts w:eastAsia="Times New Roman"/>
          <w:spacing w:val="-2"/>
          <w:sz w:val="26"/>
          <w:szCs w:val="26"/>
        </w:rPr>
        <w:t xml:space="preserve">(программу) приватизации муниципального имущества на 2016 год, утвержденный </w:t>
      </w:r>
      <w:r>
        <w:rPr>
          <w:rFonts w:eastAsia="Times New Roman"/>
          <w:sz w:val="26"/>
          <w:szCs w:val="26"/>
        </w:rPr>
        <w:t>решением Совета народ</w:t>
      </w:r>
      <w:r w:rsidR="004678A3">
        <w:rPr>
          <w:rFonts w:eastAsia="Times New Roman"/>
          <w:sz w:val="26"/>
          <w:szCs w:val="26"/>
        </w:rPr>
        <w:t xml:space="preserve">ных депутатов от 24.12.2015г. № </w:t>
      </w:r>
      <w:r>
        <w:rPr>
          <w:rFonts w:eastAsia="Times New Roman"/>
          <w:sz w:val="26"/>
          <w:szCs w:val="26"/>
        </w:rPr>
        <w:t xml:space="preserve">5-162 и в соответствии с </w:t>
      </w:r>
      <w:r w:rsidR="004678A3">
        <w:rPr>
          <w:rFonts w:eastAsia="Times New Roman"/>
          <w:spacing w:val="-1"/>
          <w:sz w:val="26"/>
          <w:szCs w:val="26"/>
        </w:rPr>
        <w:t>пунктом</w:t>
      </w:r>
      <w:r>
        <w:rPr>
          <w:rFonts w:eastAsia="Times New Roman"/>
          <w:spacing w:val="-1"/>
          <w:sz w:val="26"/>
          <w:szCs w:val="26"/>
        </w:rPr>
        <w:t xml:space="preserve"> 3.1 Положения «О порядке владения, пользования и распоряжения (управ</w:t>
      </w:r>
      <w:r>
        <w:rPr>
          <w:rFonts w:eastAsia="Times New Roman"/>
          <w:spacing w:val="-1"/>
          <w:sz w:val="26"/>
          <w:szCs w:val="26"/>
        </w:rPr>
        <w:softHyphen/>
        <w:t>ления) муниципальным имуществом города Новозыбкова» в новой редакции», утвер</w:t>
      </w:r>
      <w:r>
        <w:rPr>
          <w:rFonts w:eastAsia="Times New Roman"/>
          <w:spacing w:val="-1"/>
          <w:sz w:val="26"/>
          <w:szCs w:val="26"/>
        </w:rPr>
        <w:softHyphen/>
      </w:r>
      <w:r>
        <w:rPr>
          <w:rFonts w:eastAsia="Times New Roman"/>
          <w:sz w:val="26"/>
          <w:szCs w:val="26"/>
        </w:rPr>
        <w:t>жденного решением Совета народных депу</w:t>
      </w:r>
      <w:r w:rsidR="004678A3">
        <w:rPr>
          <w:rFonts w:eastAsia="Times New Roman"/>
          <w:sz w:val="26"/>
          <w:szCs w:val="26"/>
        </w:rPr>
        <w:t>татов города Новозыбкова 25.03.2010</w:t>
      </w:r>
      <w:r>
        <w:rPr>
          <w:rFonts w:eastAsia="Times New Roman"/>
          <w:sz w:val="26"/>
          <w:szCs w:val="26"/>
        </w:rPr>
        <w:t>г. № 4-210, Совет народных депутатов</w:t>
      </w:r>
    </w:p>
    <w:p w:rsidR="00C8656F" w:rsidRPr="004678A3" w:rsidRDefault="00C8656F" w:rsidP="004678A3">
      <w:pPr>
        <w:shd w:val="clear" w:color="auto" w:fill="FFFFFF"/>
        <w:spacing w:before="288" w:line="288" w:lineRule="exact"/>
        <w:ind w:right="192"/>
        <w:jc w:val="both"/>
        <w:rPr>
          <w:b/>
        </w:rPr>
      </w:pPr>
      <w:r w:rsidRPr="004678A3">
        <w:rPr>
          <w:rFonts w:eastAsia="Times New Roman"/>
          <w:b/>
          <w:sz w:val="26"/>
          <w:szCs w:val="26"/>
        </w:rPr>
        <w:t>Р</w:t>
      </w:r>
      <w:r w:rsidR="004678A3" w:rsidRPr="004678A3">
        <w:rPr>
          <w:rFonts w:eastAsia="Times New Roman"/>
          <w:b/>
          <w:sz w:val="26"/>
          <w:szCs w:val="26"/>
        </w:rPr>
        <w:t xml:space="preserve"> </w:t>
      </w:r>
      <w:r w:rsidRPr="004678A3">
        <w:rPr>
          <w:rFonts w:eastAsia="Times New Roman"/>
          <w:b/>
          <w:sz w:val="26"/>
          <w:szCs w:val="26"/>
        </w:rPr>
        <w:t>Е</w:t>
      </w:r>
      <w:r w:rsidR="004678A3" w:rsidRPr="004678A3">
        <w:rPr>
          <w:rFonts w:eastAsia="Times New Roman"/>
          <w:b/>
          <w:sz w:val="26"/>
          <w:szCs w:val="26"/>
        </w:rPr>
        <w:t xml:space="preserve"> </w:t>
      </w:r>
      <w:r w:rsidRPr="004678A3">
        <w:rPr>
          <w:rFonts w:eastAsia="Times New Roman"/>
          <w:b/>
          <w:sz w:val="26"/>
          <w:szCs w:val="26"/>
        </w:rPr>
        <w:t>Ш</w:t>
      </w:r>
      <w:r w:rsidR="004678A3" w:rsidRPr="004678A3">
        <w:rPr>
          <w:rFonts w:eastAsia="Times New Roman"/>
          <w:b/>
          <w:sz w:val="26"/>
          <w:szCs w:val="26"/>
        </w:rPr>
        <w:t xml:space="preserve"> </w:t>
      </w:r>
      <w:r w:rsidRPr="004678A3">
        <w:rPr>
          <w:rFonts w:eastAsia="Times New Roman"/>
          <w:b/>
          <w:sz w:val="26"/>
          <w:szCs w:val="26"/>
        </w:rPr>
        <w:t>И</w:t>
      </w:r>
      <w:r w:rsidR="004678A3" w:rsidRPr="004678A3">
        <w:rPr>
          <w:rFonts w:eastAsia="Times New Roman"/>
          <w:b/>
          <w:sz w:val="26"/>
          <w:szCs w:val="26"/>
        </w:rPr>
        <w:t xml:space="preserve"> </w:t>
      </w:r>
      <w:r w:rsidRPr="004678A3">
        <w:rPr>
          <w:rFonts w:eastAsia="Times New Roman"/>
          <w:b/>
          <w:sz w:val="26"/>
          <w:szCs w:val="26"/>
        </w:rPr>
        <w:t>Л:</w:t>
      </w:r>
    </w:p>
    <w:p w:rsidR="00C8656F" w:rsidRDefault="00C8656F">
      <w:pPr>
        <w:shd w:val="clear" w:color="auto" w:fill="FFFFFF"/>
        <w:spacing w:before="269" w:line="288" w:lineRule="exact"/>
        <w:ind w:left="115" w:right="154" w:firstLine="710"/>
        <w:jc w:val="both"/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Внести дополнение в приложение №1 «ПРОГНОЗНЫЙ ПЛАН (программа) </w:t>
      </w:r>
      <w:r>
        <w:rPr>
          <w:rFonts w:eastAsia="Times New Roman"/>
          <w:spacing w:val="-1"/>
          <w:sz w:val="26"/>
          <w:szCs w:val="26"/>
        </w:rPr>
        <w:t xml:space="preserve">приватизации муниципального имущества города Новозыбкова на 2016г.» пункта 1 </w:t>
      </w:r>
      <w:r>
        <w:rPr>
          <w:rFonts w:eastAsia="Times New Roman"/>
          <w:sz w:val="26"/>
          <w:szCs w:val="26"/>
        </w:rPr>
        <w:t>решения Совета народных депутатов №5-162 от 24.12.2015г. следующего содержа</w:t>
      </w:r>
      <w:r>
        <w:rPr>
          <w:rFonts w:eastAsia="Times New Roman"/>
          <w:sz w:val="26"/>
          <w:szCs w:val="26"/>
        </w:rPr>
        <w:softHyphen/>
        <w:t>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3571"/>
        <w:gridCol w:w="2822"/>
        <w:gridCol w:w="1402"/>
        <w:gridCol w:w="1440"/>
      </w:tblGrid>
      <w:tr w:rsidR="00C8656F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п/п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pacing w:val="-12"/>
                <w:sz w:val="22"/>
                <w:szCs w:val="22"/>
              </w:rPr>
              <w:t>Наименование и назначения объекта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pacing w:val="-12"/>
                <w:sz w:val="22"/>
                <w:szCs w:val="22"/>
              </w:rPr>
              <w:t>Местонахождение объекта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spacing w:line="230" w:lineRule="exact"/>
              <w:ind w:right="173"/>
              <w:rPr>
                <w:sz w:val="22"/>
                <w:szCs w:val="22"/>
              </w:rPr>
            </w:pPr>
            <w:r w:rsidRPr="004678A3">
              <w:rPr>
                <w:spacing w:val="-9"/>
                <w:sz w:val="22"/>
                <w:szCs w:val="22"/>
              </w:rPr>
              <w:t>Ориентиро</w:t>
            </w:r>
            <w:r w:rsidRPr="004678A3">
              <w:rPr>
                <w:spacing w:val="-9"/>
                <w:sz w:val="22"/>
                <w:szCs w:val="22"/>
              </w:rPr>
              <w:softHyphen/>
            </w:r>
            <w:r w:rsidRPr="004678A3">
              <w:rPr>
                <w:sz w:val="22"/>
                <w:szCs w:val="22"/>
              </w:rPr>
              <w:t>вочная плошадь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spacing w:line="211" w:lineRule="exact"/>
              <w:ind w:right="58"/>
              <w:rPr>
                <w:sz w:val="22"/>
                <w:szCs w:val="22"/>
              </w:rPr>
            </w:pPr>
            <w:r w:rsidRPr="004678A3">
              <w:rPr>
                <w:spacing w:val="-9"/>
                <w:sz w:val="22"/>
                <w:szCs w:val="22"/>
              </w:rPr>
              <w:t>Способ   при-</w:t>
            </w:r>
            <w:r w:rsidRPr="004678A3">
              <w:rPr>
                <w:sz w:val="22"/>
                <w:szCs w:val="22"/>
              </w:rPr>
              <w:t>ват тайн и</w:t>
            </w:r>
          </w:p>
        </w:tc>
      </w:tr>
      <w:tr w:rsidR="00C8656F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22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Здание  подстанции  с оборудо</w:t>
            </w:r>
            <w:r w:rsidRPr="004678A3">
              <w:rPr>
                <w:sz w:val="22"/>
                <w:szCs w:val="22"/>
              </w:rPr>
              <w:softHyphen/>
              <w:t>ванием (кабельные линии элек</w:t>
            </w:r>
            <w:r w:rsidRPr="004678A3">
              <w:rPr>
                <w:sz w:val="22"/>
                <w:szCs w:val="22"/>
              </w:rPr>
              <w:softHyphen/>
              <w:t>тропередачи    Ф.№117,    Ф 129, Ф.№146   и   трансформаторный пункт №146),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spacing w:line="269" w:lineRule="exact"/>
              <w:ind w:right="1037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  <w:vertAlign w:val="subscript"/>
              </w:rPr>
              <w:t>:</w:t>
            </w:r>
            <w:r w:rsidRPr="004678A3">
              <w:rPr>
                <w:sz w:val="22"/>
                <w:szCs w:val="22"/>
              </w:rPr>
              <w:t xml:space="preserve"> г. Новозыбков. ул. Рошаля, 25;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аукцион</w:t>
            </w:r>
          </w:p>
        </w:tc>
      </w:tr>
      <w:tr w:rsidR="00C8656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23.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Сооружение КТП-105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spacing w:line="288" w:lineRule="exact"/>
              <w:ind w:firstLine="58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г</w:t>
            </w:r>
            <w:r w:rsidR="004678A3">
              <w:rPr>
                <w:sz w:val="22"/>
                <w:szCs w:val="22"/>
              </w:rPr>
              <w:t>.</w:t>
            </w:r>
            <w:r w:rsidRPr="004678A3">
              <w:rPr>
                <w:sz w:val="22"/>
                <w:szCs w:val="22"/>
              </w:rPr>
              <w:t>Новозыбков, *    пер. Бульварный, 22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3,2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56F" w:rsidRPr="004678A3" w:rsidRDefault="00C8656F">
            <w:pPr>
              <w:shd w:val="clear" w:color="auto" w:fill="FFFFFF"/>
              <w:ind w:left="19"/>
              <w:rPr>
                <w:sz w:val="22"/>
                <w:szCs w:val="22"/>
              </w:rPr>
            </w:pPr>
            <w:r w:rsidRPr="004678A3">
              <w:rPr>
                <w:sz w:val="22"/>
                <w:szCs w:val="22"/>
              </w:rPr>
              <w:t>аукцион</w:t>
            </w:r>
          </w:p>
        </w:tc>
      </w:tr>
    </w:tbl>
    <w:p w:rsidR="004678A3" w:rsidRDefault="00C8656F">
      <w:pPr>
        <w:shd w:val="clear" w:color="auto" w:fill="FFFFFF"/>
        <w:tabs>
          <w:tab w:val="left" w:pos="7488"/>
        </w:tabs>
        <w:spacing w:before="211" w:line="288" w:lineRule="exact"/>
        <w:ind w:left="134" w:firstLine="499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2.</w:t>
      </w:r>
      <w:r>
        <w:rPr>
          <w:rFonts w:eastAsia="Times New Roman"/>
          <w:spacing w:val="-1"/>
          <w:sz w:val="26"/>
          <w:szCs w:val="26"/>
        </w:rPr>
        <w:t>Рсшение Совета народных депутатов №5-130 от 27.10.15г. считать утратившим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z w:val="26"/>
          <w:szCs w:val="26"/>
        </w:rPr>
        <w:t>силу.</w:t>
      </w:r>
      <w:r>
        <w:rPr>
          <w:rFonts w:eastAsia="Times New Roman"/>
          <w:sz w:val="26"/>
          <w:szCs w:val="26"/>
        </w:rPr>
        <w:br/>
      </w:r>
    </w:p>
    <w:p w:rsidR="00C8656F" w:rsidRDefault="00C8656F" w:rsidP="004678A3">
      <w:pPr>
        <w:shd w:val="clear" w:color="auto" w:fill="FFFFFF"/>
        <w:tabs>
          <w:tab w:val="left" w:pos="7488"/>
        </w:tabs>
        <w:spacing w:before="211" w:line="288" w:lineRule="exact"/>
      </w:pPr>
      <w:r>
        <w:rPr>
          <w:rFonts w:eastAsia="Times New Roman"/>
          <w:spacing w:val="-1"/>
          <w:sz w:val="26"/>
          <w:szCs w:val="26"/>
        </w:rPr>
        <w:t>Глава города</w:t>
      </w:r>
      <w:r w:rsidR="004678A3">
        <w:rPr>
          <w:rFonts w:eastAsia="Times New Roman"/>
          <w:spacing w:val="-1"/>
          <w:sz w:val="26"/>
          <w:szCs w:val="26"/>
        </w:rPr>
        <w:t xml:space="preserve"> Новозыбкова</w:t>
      </w:r>
      <w:r>
        <w:rPr>
          <w:rFonts w:ascii="Arial" w:hAnsi="Arial" w:cs="Arial"/>
          <w:sz w:val="26"/>
          <w:szCs w:val="26"/>
        </w:rPr>
        <w:tab/>
      </w:r>
      <w:r w:rsidR="004678A3">
        <w:rPr>
          <w:rFonts w:ascii="Arial" w:hAnsi="Arial" w:cs="Arial"/>
          <w:sz w:val="26"/>
          <w:szCs w:val="26"/>
        </w:rPr>
        <w:t xml:space="preserve">     </w:t>
      </w:r>
      <w:r w:rsidR="004678A3">
        <w:rPr>
          <w:rFonts w:eastAsia="Times New Roman"/>
          <w:spacing w:val="-3"/>
          <w:sz w:val="26"/>
          <w:szCs w:val="26"/>
        </w:rPr>
        <w:t>А.С. Матве</w:t>
      </w:r>
      <w:r>
        <w:rPr>
          <w:rFonts w:eastAsia="Times New Roman"/>
          <w:spacing w:val="-3"/>
          <w:sz w:val="26"/>
          <w:szCs w:val="26"/>
        </w:rPr>
        <w:t>енко</w:t>
      </w:r>
    </w:p>
    <w:p w:rsidR="00C8656F" w:rsidRDefault="00C8656F">
      <w:pPr>
        <w:shd w:val="clear" w:color="auto" w:fill="FFFFFF"/>
        <w:spacing w:before="230" w:line="269" w:lineRule="exact"/>
        <w:ind w:left="134" w:right="7834"/>
      </w:pPr>
    </w:p>
    <w:sectPr w:rsidR="00C8656F">
      <w:type w:val="continuous"/>
      <w:pgSz w:w="11909" w:h="16834"/>
      <w:pgMar w:top="1303" w:right="1107" w:bottom="360" w:left="9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6F"/>
    <w:rsid w:val="004433A4"/>
    <w:rsid w:val="004678A3"/>
    <w:rsid w:val="00797339"/>
    <w:rsid w:val="00C8656F"/>
    <w:rsid w:val="00F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479D4D-B0FC-4D33-9E3C-838DFE2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2016-02-03T06:17:00Z</dcterms:created>
  <dcterms:modified xsi:type="dcterms:W3CDTF">2016-02-03T06:17:00Z</dcterms:modified>
</cp:coreProperties>
</file>