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72" w:rsidRPr="00DA6472" w:rsidRDefault="00DA6472" w:rsidP="00DA647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64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868DE4B" wp14:editId="0A24B2E6">
            <wp:extent cx="657860" cy="803275"/>
            <wp:effectExtent l="19050" t="0" r="8890" b="0"/>
            <wp:docPr id="1" name="Рисунок 1" descr="НовозыбковМР_герб-УТВ_безКороны-монох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зыбковМР_герб-УТВ_безКороны-монохро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6472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   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647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РОССИЙСКАЯ ФЕДЕРАЦИЯ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647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647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</w:t>
      </w:r>
      <w:r w:rsidRPr="00DA64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НОВОЗЫБКОВСКИЙ ГОРОДСКОЙ</w:t>
      </w:r>
    </w:p>
    <w:p w:rsidR="00DA6472" w:rsidRPr="00DA6472" w:rsidRDefault="00DA6472" w:rsidP="00DA6472">
      <w:pPr>
        <w:pBdr>
          <w:bottom w:val="double" w:sz="6" w:space="1" w:color="auto"/>
        </w:pBd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</w:t>
      </w:r>
      <w:proofErr w:type="gramStart"/>
      <w:r w:rsidRPr="00DA64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 НАРОДНЫХ</w:t>
      </w:r>
      <w:proofErr w:type="gramEnd"/>
      <w:r w:rsidRPr="00DA64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ДЕПУТАТОВ</w:t>
      </w:r>
    </w:p>
    <w:p w:rsidR="00DA6472" w:rsidRPr="00DA6472" w:rsidRDefault="00DA6472" w:rsidP="00DA6472">
      <w:pPr>
        <w:pBdr>
          <w:bottom w:val="double" w:sz="6" w:space="1" w:color="auto"/>
        </w:pBd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  СОВЕТА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083A20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6472"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A0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14.12.2023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A6472"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6-595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Новозыбков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прогнозном плане (программе)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приватизации муниципального имущества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F943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председателя комитета по управлению имуществом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о прогнозном плане (программе) приватизации муниципального имущества на 202</w:t>
      </w:r>
      <w:r w:rsidR="00F943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в соответствии с Федеральным законом от 21.12.2001 г. № 178 ФЗ «О приватизации государственного и муниципального имущества»,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Совет</w:t>
      </w:r>
      <w:proofErr w:type="gram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DA6472" w:rsidRPr="00DA6472" w:rsidRDefault="00DA6472" w:rsidP="00DA6472">
      <w:pPr>
        <w:tabs>
          <w:tab w:val="left" w:pos="15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прогнозной план (программу) приватизации муниципального имущества муниципального образования </w:t>
      </w:r>
      <w:proofErr w:type="gram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proofErr w:type="gram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Брянской области» на 202</w:t>
      </w:r>
      <w:r w:rsidR="00F943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согласно приложению к данному решению.</w:t>
      </w:r>
    </w:p>
    <w:p w:rsidR="00DA6472" w:rsidRPr="00DA6472" w:rsidRDefault="00DA6472" w:rsidP="00DA647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2.Новозыбковской городской администрации обеспечить в установленном порядке реализацию прогнозного плана (программы) приватизации муниципального имущества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Брянской области на 202</w:t>
      </w:r>
      <w:r w:rsidR="00F943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Решение опубликовать в информационном бюллетене «Официальный Новозыбков» и разместить на официальном сайте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в сети «Интернет».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proofErr w:type="gram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              А.В.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Щипакин</w:t>
      </w:r>
      <w:proofErr w:type="spellEnd"/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решению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народных депутатов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ПРОГНОЗНОЙ ПЛАН (программа)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приватизации муниципального имущества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F943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DA64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реализации политики в сфере приватизации муниципального имущества на 202</w:t>
      </w:r>
      <w:r w:rsidR="00F943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1.Цели и задачи приватизации муниципального имущества в 202</w:t>
      </w:r>
      <w:r w:rsidR="00F943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Прогнозный план (программа) приватизации муниципального имущества на 2023 год муниципального образования «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Брянской области» (далее именуется - программа приватизации) разработан в соответствии с Федеральным законом от 21.12.2001г. № 178-ФЗ «О приватизации государственного и муниципального имущества».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в сфере приватизации муниципального имущества являются: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приватизация неэффективно используемого муниципального имущества;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-реализация субъектами малого и среднего предпринимательства преимущественного права, предусмотренного законом, на приобретение арендуемого имущества;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доходов бюджета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Брянской области.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Приватизация муниципального имущества позволит увеличить доходную часть бюджета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Брянской области. </w:t>
      </w:r>
    </w:p>
    <w:p w:rsidR="00DA6472" w:rsidRPr="00486240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прогнозный план на 202</w:t>
      </w:r>
      <w:r w:rsidR="004862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включены нежилые объекты, непроданные в 202</w:t>
      </w:r>
      <w:r w:rsidR="004862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объекты, находящиеся в муниципальной собственности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закрепленные за муниципальной казной: садовые домики, нежилые здания и объекты, подлежащие отчуждению в порядке, определенном Федеральным законом от 22.07.2008г. № 159-ФЗ (в ред. от 03.07.2018г.) « 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Это часть арендованных помещений в зданиях, расположенных по адресам: ул. Коммунистическая,31, ул. Первомайская, 17. Также в прогнозный план включены нежилые здания, расположенные на территории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города Новозыбкова. </w:t>
      </w:r>
      <w:r w:rsidRPr="004862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Всего 2</w:t>
      </w:r>
      <w:r w:rsidR="006F46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 w:rsidRPr="004862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объектов.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определения начальной цены объекта устанавливается в соответствии с Федеральным законом Российской Федерации от 29.07.1998г. № 135-Ф3 «Об оценочной деятельности в Российской Федерации» на основании отчета по определению рыночной стоимости недвижимого имущества, произведенной независимым оценщиком. </w:t>
      </w:r>
    </w:p>
    <w:p w:rsidR="005C525B" w:rsidRDefault="005C525B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25B" w:rsidRDefault="005C525B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II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имущество, приватизация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которого планируется в 202</w:t>
      </w:r>
      <w:r w:rsidR="00CD5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ПРОГНОЗНЫЙ ПЛАН (программа) приватизации муниципального имущества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на 202</w:t>
      </w:r>
      <w:r w:rsidR="00CD50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Style w:val="a4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693"/>
        <w:gridCol w:w="1418"/>
        <w:gridCol w:w="2126"/>
        <w:gridCol w:w="850"/>
      </w:tblGrid>
      <w:tr w:rsidR="00DA6472" w:rsidRPr="00DA6472" w:rsidTr="00623E8D">
        <w:tc>
          <w:tcPr>
            <w:tcW w:w="709" w:type="dxa"/>
          </w:tcPr>
          <w:p w:rsidR="00DA6472" w:rsidRPr="00DA6472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:rsidR="00DA6472" w:rsidRPr="00DA6472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назначение объекта</w:t>
            </w:r>
          </w:p>
        </w:tc>
        <w:tc>
          <w:tcPr>
            <w:tcW w:w="2693" w:type="dxa"/>
          </w:tcPr>
          <w:p w:rsidR="00DA6472" w:rsidRPr="00DA6472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нахождение объекта</w:t>
            </w:r>
          </w:p>
        </w:tc>
        <w:tc>
          <w:tcPr>
            <w:tcW w:w="1418" w:type="dxa"/>
          </w:tcPr>
          <w:p w:rsidR="00DA6472" w:rsidRPr="00DA6472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Ориентировочная площадь, </w:t>
            </w:r>
            <w:proofErr w:type="spellStart"/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 </w:t>
            </w:r>
          </w:p>
        </w:tc>
        <w:tc>
          <w:tcPr>
            <w:tcW w:w="2126" w:type="dxa"/>
          </w:tcPr>
          <w:p w:rsidR="00DA6472" w:rsidRPr="00DA6472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приватизации</w:t>
            </w:r>
          </w:p>
        </w:tc>
        <w:tc>
          <w:tcPr>
            <w:tcW w:w="850" w:type="dxa"/>
          </w:tcPr>
          <w:p w:rsidR="00DA6472" w:rsidRPr="00DA6472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приватизации</w:t>
            </w:r>
          </w:p>
        </w:tc>
      </w:tr>
      <w:tr w:rsidR="00DA6472" w:rsidRPr="00DA6472" w:rsidTr="00623E8D">
        <w:tc>
          <w:tcPr>
            <w:tcW w:w="709" w:type="dxa"/>
          </w:tcPr>
          <w:p w:rsidR="00DA6472" w:rsidRPr="00DA6472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DA6472" w:rsidRPr="00DA6472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Нежилое помещение 8</w:t>
            </w:r>
          </w:p>
        </w:tc>
        <w:tc>
          <w:tcPr>
            <w:tcW w:w="2693" w:type="dxa"/>
          </w:tcPr>
          <w:p w:rsidR="00DA6472" w:rsidRPr="00DA6472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город Новозыбков </w:t>
            </w: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, 31</w:t>
            </w:r>
            <w:r w:rsidRPr="00DA647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</w:tcPr>
          <w:p w:rsidR="00DA6472" w:rsidRPr="00DA6472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½ доля от общей площади 12.9</w:t>
            </w:r>
          </w:p>
        </w:tc>
        <w:tc>
          <w:tcPr>
            <w:tcW w:w="2126" w:type="dxa"/>
          </w:tcPr>
          <w:p w:rsidR="00DA6472" w:rsidRPr="00DA6472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Выкуп имущества участником долевой собственности</w:t>
            </w:r>
          </w:p>
        </w:tc>
        <w:tc>
          <w:tcPr>
            <w:tcW w:w="850" w:type="dxa"/>
          </w:tcPr>
          <w:p w:rsidR="00DA6472" w:rsidRPr="00DA6472" w:rsidRDefault="00623E8D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Нежилое помещение 9</w:t>
            </w:r>
          </w:p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город Новозыбков </w:t>
            </w: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, 31  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130,7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 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rPr>
          <w:trHeight w:val="931"/>
        </w:trPr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Нежилое помещение   11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город Новозыбков </w:t>
            </w: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, 31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138,0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 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Нежилое помещение на 2-м этаже здания, кадастровый номер 32:31:0010305:118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г. Новозыбков, ул. Советская, 6 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Нежилое помещение (арендный фонд) 1 этаж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г. Новозыбков, </w:t>
            </w:r>
          </w:p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ул. Советская,6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289/400 долей от общей площади 84,5 </w:t>
            </w: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м 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Выкуп имущества участником долевой собственности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г.Новозыбков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ул. Первомайская, 17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75,9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Выкуп арендованного имущества 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Гараж № 199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ГСК -2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Гараж № 614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ГСК -2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22,8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Гараж № 193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ГСК-1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25,3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№ 241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«Березка»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«Станкозавод-3»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18,1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«Станкозавод-3»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19,1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Сдк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«Рассвет»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Сдк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«Рассвет»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18,3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Сдк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«Рассвет»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НСХТ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«Луч»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623E8D" w:rsidRPr="00DA6472" w:rsidTr="00623E8D">
        <w:tc>
          <w:tcPr>
            <w:tcW w:w="709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5" w:type="dxa"/>
          </w:tcPr>
          <w:p w:rsidR="00623E8D" w:rsidRPr="00DA6472" w:rsidRDefault="00623E8D" w:rsidP="0062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693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«МПМК»</w:t>
            </w:r>
          </w:p>
        </w:tc>
        <w:tc>
          <w:tcPr>
            <w:tcW w:w="1418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2126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DA6472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774B71" w:rsidRPr="00774B71" w:rsidTr="00623E8D">
        <w:tc>
          <w:tcPr>
            <w:tcW w:w="709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85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693" w:type="dxa"/>
          </w:tcPr>
          <w:p w:rsidR="00623E8D" w:rsidRPr="00774B71" w:rsidRDefault="00623E8D" w:rsidP="0062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район с. Верещаки ул. Ленина, 19 </w:t>
            </w:r>
          </w:p>
        </w:tc>
        <w:tc>
          <w:tcPr>
            <w:tcW w:w="1418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2126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</w:tbl>
    <w:p w:rsidR="00DA6472" w:rsidRPr="00774B71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A6472" w:rsidRPr="00774B71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693"/>
        <w:gridCol w:w="1418"/>
        <w:gridCol w:w="2126"/>
        <w:gridCol w:w="850"/>
      </w:tblGrid>
      <w:tr w:rsidR="00774B71" w:rsidRPr="00774B71" w:rsidTr="00623E8D">
        <w:tc>
          <w:tcPr>
            <w:tcW w:w="709" w:type="dxa"/>
          </w:tcPr>
          <w:p w:rsidR="00DA6472" w:rsidRPr="00774B71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</w:tcPr>
          <w:p w:rsidR="00DA6472" w:rsidRPr="00774B71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назначение объекта</w:t>
            </w:r>
          </w:p>
        </w:tc>
        <w:tc>
          <w:tcPr>
            <w:tcW w:w="2693" w:type="dxa"/>
          </w:tcPr>
          <w:p w:rsidR="00DA6472" w:rsidRPr="00774B71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нахождение объекта</w:t>
            </w:r>
          </w:p>
        </w:tc>
        <w:tc>
          <w:tcPr>
            <w:tcW w:w="1418" w:type="dxa"/>
          </w:tcPr>
          <w:p w:rsidR="00DA6472" w:rsidRPr="00774B71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Ориентировочная площадь,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 </w:t>
            </w:r>
          </w:p>
        </w:tc>
        <w:tc>
          <w:tcPr>
            <w:tcW w:w="2126" w:type="dxa"/>
          </w:tcPr>
          <w:p w:rsidR="00DA6472" w:rsidRPr="00774B71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приватизации</w:t>
            </w:r>
          </w:p>
        </w:tc>
        <w:tc>
          <w:tcPr>
            <w:tcW w:w="850" w:type="dxa"/>
          </w:tcPr>
          <w:p w:rsidR="00DA6472" w:rsidRPr="00774B71" w:rsidRDefault="00DA6472" w:rsidP="00DA647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приватизации</w:t>
            </w:r>
          </w:p>
        </w:tc>
      </w:tr>
      <w:tr w:rsidR="00774B71" w:rsidRPr="00774B71" w:rsidTr="00623E8D">
        <w:tc>
          <w:tcPr>
            <w:tcW w:w="709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5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693" w:type="dxa"/>
          </w:tcPr>
          <w:p w:rsidR="00623E8D" w:rsidRDefault="00623E8D" w:rsidP="0062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с.Новые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Бобовичи ул. Гагарина, 22</w:t>
            </w:r>
          </w:p>
          <w:p w:rsidR="006543A7" w:rsidRPr="00774B71" w:rsidRDefault="006543A7" w:rsidP="0062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2126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774B71" w:rsidRPr="00774B71" w:rsidTr="00623E8D">
        <w:tc>
          <w:tcPr>
            <w:tcW w:w="709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985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693" w:type="dxa"/>
          </w:tcPr>
          <w:p w:rsidR="00623E8D" w:rsidRPr="00774B71" w:rsidRDefault="00623E8D" w:rsidP="0062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п.Ясная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Поляна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23 </w:t>
            </w:r>
          </w:p>
        </w:tc>
        <w:tc>
          <w:tcPr>
            <w:tcW w:w="1418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55,6</w:t>
            </w:r>
          </w:p>
        </w:tc>
        <w:tc>
          <w:tcPr>
            <w:tcW w:w="2126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774B71" w:rsidRPr="00774B71" w:rsidTr="00623E8D">
        <w:tc>
          <w:tcPr>
            <w:tcW w:w="709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985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693" w:type="dxa"/>
          </w:tcPr>
          <w:p w:rsidR="00623E8D" w:rsidRPr="00774B71" w:rsidRDefault="00623E8D" w:rsidP="0062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район, д.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Крутоберезка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66</w:t>
            </w:r>
          </w:p>
        </w:tc>
        <w:tc>
          <w:tcPr>
            <w:tcW w:w="1418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 xml:space="preserve"> 49,6</w:t>
            </w:r>
          </w:p>
        </w:tc>
        <w:tc>
          <w:tcPr>
            <w:tcW w:w="2126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774B71" w:rsidRDefault="00623E8D" w:rsidP="00623E8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774B71" w:rsidRPr="00774B71" w:rsidTr="00623E8D">
        <w:tc>
          <w:tcPr>
            <w:tcW w:w="709" w:type="dxa"/>
          </w:tcPr>
          <w:p w:rsidR="00623E8D" w:rsidRPr="003A6C28" w:rsidRDefault="00623E8D" w:rsidP="00A55BC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</w:tcPr>
          <w:p w:rsidR="00623E8D" w:rsidRPr="003A6C28" w:rsidRDefault="00623E8D" w:rsidP="00A55BC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Нежилое   </w:t>
            </w:r>
          </w:p>
          <w:p w:rsidR="00623E8D" w:rsidRPr="003A6C28" w:rsidRDefault="00623E8D" w:rsidP="00A55BC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здание </w:t>
            </w:r>
          </w:p>
        </w:tc>
        <w:tc>
          <w:tcPr>
            <w:tcW w:w="2693" w:type="dxa"/>
          </w:tcPr>
          <w:p w:rsidR="00623E8D" w:rsidRPr="003A6C28" w:rsidRDefault="00623E8D" w:rsidP="00A55BC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область, р-н </w:t>
            </w:r>
            <w:proofErr w:type="spellStart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Новозыбковский</w:t>
            </w:r>
            <w:proofErr w:type="spellEnd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 </w:t>
            </w:r>
            <w:proofErr w:type="spellStart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</w:t>
            </w:r>
            <w:proofErr w:type="spellEnd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д 10 </w:t>
            </w:r>
          </w:p>
          <w:p w:rsidR="00623E8D" w:rsidRPr="003A6C28" w:rsidRDefault="00623E8D" w:rsidP="00A55BC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(кадастровый номер -32:18:0090201:72)</w:t>
            </w:r>
          </w:p>
        </w:tc>
        <w:tc>
          <w:tcPr>
            <w:tcW w:w="1418" w:type="dxa"/>
          </w:tcPr>
          <w:p w:rsidR="00623E8D" w:rsidRPr="003A6C28" w:rsidRDefault="00623E8D" w:rsidP="00A55BC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40.4</w:t>
            </w:r>
          </w:p>
        </w:tc>
        <w:tc>
          <w:tcPr>
            <w:tcW w:w="2126" w:type="dxa"/>
          </w:tcPr>
          <w:p w:rsidR="00623E8D" w:rsidRPr="003A6C28" w:rsidRDefault="00623E8D" w:rsidP="00A55BC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3A6C28" w:rsidRDefault="00623E8D" w:rsidP="00623E8D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74B71" w:rsidRPr="00774B71" w:rsidTr="00623E8D">
        <w:tc>
          <w:tcPr>
            <w:tcW w:w="709" w:type="dxa"/>
          </w:tcPr>
          <w:p w:rsidR="00623E8D" w:rsidRPr="003A6C28" w:rsidRDefault="00623E8D" w:rsidP="00A55BC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</w:tcPr>
          <w:p w:rsidR="00623E8D" w:rsidRPr="003A6C28" w:rsidRDefault="00623E8D" w:rsidP="00A55BC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Нежилое   </w:t>
            </w:r>
          </w:p>
          <w:p w:rsidR="00623E8D" w:rsidRPr="003A6C28" w:rsidRDefault="00623E8D" w:rsidP="00A55BC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здание </w:t>
            </w:r>
          </w:p>
        </w:tc>
        <w:tc>
          <w:tcPr>
            <w:tcW w:w="2693" w:type="dxa"/>
          </w:tcPr>
          <w:p w:rsidR="00623E8D" w:rsidRPr="003A6C28" w:rsidRDefault="00623E8D" w:rsidP="00A55BC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Брянская область, городской округ </w:t>
            </w:r>
            <w:proofErr w:type="spellStart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Новозыбковский</w:t>
            </w:r>
            <w:proofErr w:type="spellEnd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поселок Гривка, дом 8    </w:t>
            </w:r>
          </w:p>
          <w:p w:rsidR="00623E8D" w:rsidRPr="003A6C28" w:rsidRDefault="00623E8D" w:rsidP="00A55BC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(кадастровый номер -32:18:00110201:37</w:t>
            </w: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623E8D" w:rsidRPr="003A6C28" w:rsidRDefault="00623E8D" w:rsidP="00A55BC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33.5</w:t>
            </w:r>
          </w:p>
        </w:tc>
        <w:tc>
          <w:tcPr>
            <w:tcW w:w="2126" w:type="dxa"/>
          </w:tcPr>
          <w:p w:rsidR="00623E8D" w:rsidRPr="003A6C28" w:rsidRDefault="00623E8D" w:rsidP="00A55BC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23E8D" w:rsidRPr="003A6C28" w:rsidRDefault="00623E8D" w:rsidP="00623E8D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65D" w:rsidRPr="00774B71" w:rsidTr="009D687A">
        <w:tc>
          <w:tcPr>
            <w:tcW w:w="709" w:type="dxa"/>
          </w:tcPr>
          <w:p w:rsidR="006F465D" w:rsidRPr="006F465D" w:rsidRDefault="006F465D" w:rsidP="006F465D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985" w:type="dxa"/>
          </w:tcPr>
          <w:p w:rsidR="006F465D" w:rsidRPr="003A6C28" w:rsidRDefault="006F465D" w:rsidP="006F465D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6F465D" w:rsidRPr="003A6C28" w:rsidRDefault="006F465D" w:rsidP="009D687A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Брянская область, городской округ </w:t>
            </w:r>
            <w:proofErr w:type="spellStart"/>
            <w:proofErr w:type="gramStart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Новозыбковский</w:t>
            </w:r>
            <w:proofErr w:type="spellEnd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Новозыбков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 </w:t>
            </w: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6F465D" w:rsidRPr="003A6C28" w:rsidRDefault="006F465D" w:rsidP="006F465D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(кадастровый номер -32:18:0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0040303</w:t>
            </w: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6F465D" w:rsidRPr="003A6C28" w:rsidRDefault="006F465D" w:rsidP="009D687A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1306,7</w:t>
            </w:r>
          </w:p>
        </w:tc>
        <w:tc>
          <w:tcPr>
            <w:tcW w:w="2126" w:type="dxa"/>
          </w:tcPr>
          <w:p w:rsidR="006F465D" w:rsidRPr="003A6C28" w:rsidRDefault="006F465D" w:rsidP="009D687A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6F465D" w:rsidRPr="003A6C28" w:rsidRDefault="006F465D" w:rsidP="009D687A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77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3A6C28" w:rsidRDefault="003A6C28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2FE" w:rsidRDefault="007F62FE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2FE" w:rsidRPr="00DA6472" w:rsidRDefault="007F62FE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III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 и распределение средств от приватизации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образования и распределения средств от приватизации объектов муниципальной собственности определяется в соответствии с федеральным законодательством. Денежные средства, полученные в результате приватизации муниципального имущества от покупателей поступают на расчетный счет бюджета </w:t>
      </w:r>
      <w:proofErr w:type="spellStart"/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 полном объеме.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приобретаемого покупателями муниципального имущества: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аукционе производится единовременно;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-выкуп арендованного имущества может производиться в рассрочку или единовременно.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72" w:rsidRPr="00DA6472" w:rsidRDefault="00DA6472" w:rsidP="00DA64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ПОЯСНИТЕЛЬНАЯ  ЗАПИСКА</w:t>
      </w:r>
      <w:proofErr w:type="gramEnd"/>
    </w:p>
    <w:p w:rsidR="00DA6472" w:rsidRPr="00DA6472" w:rsidRDefault="00DA6472" w:rsidP="00DA64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>к вопросу «</w:t>
      </w:r>
      <w:proofErr w:type="gramStart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>О  прогнозном</w:t>
      </w:r>
      <w:proofErr w:type="gramEnd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плане (программе)</w:t>
      </w:r>
    </w:p>
    <w:p w:rsidR="00DA6472" w:rsidRPr="00DA6472" w:rsidRDefault="00DA6472" w:rsidP="00DA64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приватизации  муниципального</w:t>
      </w:r>
      <w:proofErr w:type="gramEnd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имущества на 202</w:t>
      </w:r>
      <w:r w:rsidR="00623E8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»</w:t>
      </w:r>
    </w:p>
    <w:p w:rsidR="00DA6472" w:rsidRPr="00DA6472" w:rsidRDefault="00DA6472" w:rsidP="00DA64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6472" w:rsidRPr="00DA6472" w:rsidRDefault="00DA6472" w:rsidP="00DA64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6472">
        <w:rPr>
          <w:sz w:val="26"/>
          <w:szCs w:val="26"/>
        </w:rPr>
        <w:t xml:space="preserve">          </w:t>
      </w:r>
      <w:r w:rsidRPr="00DA6472">
        <w:rPr>
          <w:rFonts w:ascii="Times New Roman" w:eastAsia="Calibri" w:hAnsi="Times New Roman" w:cs="Times New Roman"/>
          <w:sz w:val="26"/>
          <w:szCs w:val="26"/>
        </w:rPr>
        <w:t>Прогнозный план (программа) приватизации муниципального имущества горо</w:t>
      </w:r>
      <w:r w:rsidRPr="00DA6472">
        <w:rPr>
          <w:rFonts w:ascii="Times New Roman" w:hAnsi="Times New Roman"/>
          <w:sz w:val="26"/>
          <w:szCs w:val="26"/>
        </w:rPr>
        <w:t>да Новозыбкова на 202</w:t>
      </w:r>
      <w:r w:rsidR="007F62FE">
        <w:rPr>
          <w:rFonts w:ascii="Times New Roman" w:hAnsi="Times New Roman"/>
          <w:sz w:val="26"/>
          <w:szCs w:val="26"/>
        </w:rPr>
        <w:t>4</w:t>
      </w:r>
      <w:r w:rsidRPr="00DA6472">
        <w:rPr>
          <w:rFonts w:ascii="Times New Roman" w:hAnsi="Times New Roman"/>
          <w:sz w:val="26"/>
          <w:szCs w:val="26"/>
        </w:rPr>
        <w:t xml:space="preserve"> </w:t>
      </w:r>
      <w:r w:rsidRPr="00DA6472">
        <w:rPr>
          <w:rFonts w:ascii="Times New Roman" w:eastAsia="Calibri" w:hAnsi="Times New Roman" w:cs="Times New Roman"/>
          <w:sz w:val="26"/>
          <w:szCs w:val="26"/>
        </w:rPr>
        <w:t>(далее именуется – программа приватизации) разработан в соответствии с Федеральным законом от 21.12.2001г. № 178-ФЗ «О приватизации государственного и муниципального имущества».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Основными задачами в сфере приватизации муниципального имущества являются: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приватизация неэффективно используемого муниципального имущества;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-реализация субъектами малого и среднего предпринимательства преимущественного права, предусмотренного законом, на приобретение арендуемого имущества;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формирование доходов бюджета </w:t>
      </w:r>
      <w:proofErr w:type="spellStart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Брянской области.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Приватизация муниципального имущества позволит увеличить доходную часть бюджета </w:t>
      </w:r>
      <w:proofErr w:type="spellStart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Брянской области. </w:t>
      </w:r>
    </w:p>
    <w:p w:rsidR="00DA6472" w:rsidRPr="00DA6472" w:rsidRDefault="00DA6472" w:rsidP="00DA6472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Приватизация муниципального имущества позволит увеличить доходную часть бюджета </w:t>
      </w:r>
      <w:proofErr w:type="spellStart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Брянской области. </w:t>
      </w:r>
    </w:p>
    <w:p w:rsidR="00DA6472" w:rsidRPr="00DA6472" w:rsidRDefault="00DA6472" w:rsidP="00DA6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6472">
        <w:rPr>
          <w:sz w:val="26"/>
          <w:szCs w:val="26"/>
        </w:rPr>
        <w:t xml:space="preserve"> </w:t>
      </w:r>
      <w:r w:rsidRPr="00DA6472">
        <w:rPr>
          <w:rFonts w:ascii="Times New Roman" w:hAnsi="Times New Roman" w:cs="Times New Roman"/>
          <w:sz w:val="26"/>
          <w:szCs w:val="26"/>
        </w:rPr>
        <w:t xml:space="preserve">              Решением Совета народных депутатов от </w:t>
      </w:r>
      <w:r w:rsidR="007F62FE">
        <w:rPr>
          <w:rFonts w:ascii="Times New Roman" w:hAnsi="Times New Roman" w:cs="Times New Roman"/>
          <w:sz w:val="26"/>
          <w:szCs w:val="26"/>
        </w:rPr>
        <w:t>21.12.2022</w:t>
      </w:r>
      <w:r w:rsidRPr="00DA6472">
        <w:rPr>
          <w:rFonts w:ascii="Times New Roman" w:hAnsi="Times New Roman" w:cs="Times New Roman"/>
          <w:sz w:val="26"/>
          <w:szCs w:val="26"/>
        </w:rPr>
        <w:t xml:space="preserve"> г. № 6-</w:t>
      </w:r>
      <w:r w:rsidR="007F62FE">
        <w:rPr>
          <w:rFonts w:ascii="Times New Roman" w:hAnsi="Times New Roman" w:cs="Times New Roman"/>
          <w:sz w:val="26"/>
          <w:szCs w:val="26"/>
        </w:rPr>
        <w:t>482</w:t>
      </w:r>
      <w:r w:rsidRPr="00DA6472">
        <w:rPr>
          <w:rFonts w:ascii="Times New Roman" w:hAnsi="Times New Roman" w:cs="Times New Roman"/>
          <w:sz w:val="26"/>
          <w:szCs w:val="26"/>
        </w:rPr>
        <w:t xml:space="preserve"> был принят прогнозный план (программа) приватизации муниципального имущества на 202</w:t>
      </w:r>
      <w:r w:rsidR="007F62FE">
        <w:rPr>
          <w:rFonts w:ascii="Times New Roman" w:hAnsi="Times New Roman" w:cs="Times New Roman"/>
          <w:sz w:val="26"/>
          <w:szCs w:val="26"/>
        </w:rPr>
        <w:t>3</w:t>
      </w:r>
      <w:r w:rsidRPr="00DA6472">
        <w:rPr>
          <w:rFonts w:ascii="Times New Roman" w:hAnsi="Times New Roman" w:cs="Times New Roman"/>
          <w:sz w:val="26"/>
          <w:szCs w:val="26"/>
        </w:rPr>
        <w:t xml:space="preserve"> год. В течение 202</w:t>
      </w:r>
      <w:r w:rsidR="007F62FE">
        <w:rPr>
          <w:rFonts w:ascii="Times New Roman" w:hAnsi="Times New Roman" w:cs="Times New Roman"/>
          <w:sz w:val="26"/>
          <w:szCs w:val="26"/>
        </w:rPr>
        <w:t>3</w:t>
      </w:r>
      <w:r w:rsidRPr="00DA6472">
        <w:rPr>
          <w:rFonts w:ascii="Times New Roman" w:hAnsi="Times New Roman" w:cs="Times New Roman"/>
          <w:sz w:val="26"/>
          <w:szCs w:val="26"/>
        </w:rPr>
        <w:t xml:space="preserve"> года имущество неоднократно выставлялось на аукцион, но на сегодняшний день остались, не проданы такие объекты </w:t>
      </w:r>
      <w:proofErr w:type="gramStart"/>
      <w:r w:rsidRPr="00DA6472">
        <w:rPr>
          <w:rFonts w:ascii="Times New Roman" w:hAnsi="Times New Roman" w:cs="Times New Roman"/>
          <w:sz w:val="26"/>
          <w:szCs w:val="26"/>
        </w:rPr>
        <w:t xml:space="preserve">как: </w:t>
      </w:r>
      <w:r w:rsidR="007F62FE">
        <w:rPr>
          <w:rFonts w:ascii="Times New Roman" w:hAnsi="Times New Roman" w:cs="Times New Roman"/>
          <w:sz w:val="26"/>
          <w:szCs w:val="26"/>
        </w:rPr>
        <w:t xml:space="preserve"> </w:t>
      </w:r>
      <w:r w:rsidRPr="00DA6472">
        <w:rPr>
          <w:rFonts w:ascii="Times New Roman" w:hAnsi="Times New Roman" w:cs="Times New Roman"/>
          <w:sz w:val="26"/>
          <w:szCs w:val="26"/>
        </w:rPr>
        <w:t>нежилое</w:t>
      </w:r>
      <w:proofErr w:type="gramEnd"/>
      <w:r w:rsidRPr="00DA6472">
        <w:rPr>
          <w:rFonts w:ascii="Times New Roman" w:hAnsi="Times New Roman" w:cs="Times New Roman"/>
          <w:sz w:val="26"/>
          <w:szCs w:val="26"/>
        </w:rPr>
        <w:t xml:space="preserve"> помещение на 2-м этаже по ул. Советской,6</w:t>
      </w:r>
      <w:r w:rsidR="007F62FE">
        <w:rPr>
          <w:rFonts w:ascii="Times New Roman" w:hAnsi="Times New Roman" w:cs="Times New Roman"/>
          <w:sz w:val="26"/>
          <w:szCs w:val="26"/>
        </w:rPr>
        <w:t>, нежилые помещения по ул. Коммунистической 31</w:t>
      </w:r>
      <w:r w:rsidRPr="00DA6472">
        <w:rPr>
          <w:rFonts w:ascii="Times New Roman" w:hAnsi="Times New Roman" w:cs="Times New Roman"/>
          <w:sz w:val="26"/>
          <w:szCs w:val="26"/>
        </w:rPr>
        <w:t xml:space="preserve"> из-за отсутствия заявок на участие в аукционе.  В прогнозный план на 202</w:t>
      </w:r>
      <w:r w:rsidR="007F62FE">
        <w:rPr>
          <w:rFonts w:ascii="Times New Roman" w:hAnsi="Times New Roman" w:cs="Times New Roman"/>
          <w:sz w:val="26"/>
          <w:szCs w:val="26"/>
        </w:rPr>
        <w:t>4</w:t>
      </w:r>
      <w:r w:rsidRPr="00DA6472">
        <w:rPr>
          <w:rFonts w:ascii="Times New Roman" w:hAnsi="Times New Roman" w:cs="Times New Roman"/>
          <w:sz w:val="26"/>
          <w:szCs w:val="26"/>
        </w:rPr>
        <w:t xml:space="preserve"> год включены нежилые объекты, непроданные в 202</w:t>
      </w:r>
      <w:r w:rsidR="007F62FE">
        <w:rPr>
          <w:rFonts w:ascii="Times New Roman" w:hAnsi="Times New Roman" w:cs="Times New Roman"/>
          <w:sz w:val="26"/>
          <w:szCs w:val="26"/>
        </w:rPr>
        <w:t>3</w:t>
      </w:r>
      <w:r w:rsidRPr="00DA6472">
        <w:rPr>
          <w:rFonts w:ascii="Times New Roman" w:hAnsi="Times New Roman" w:cs="Times New Roman"/>
          <w:sz w:val="26"/>
          <w:szCs w:val="26"/>
        </w:rPr>
        <w:t xml:space="preserve"> году и объекты, находящиеся в муниципальной собственности, расположенные </w:t>
      </w:r>
      <w:proofErr w:type="gramStart"/>
      <w:r w:rsidRPr="00DA6472">
        <w:rPr>
          <w:rFonts w:ascii="Times New Roman" w:hAnsi="Times New Roman" w:cs="Times New Roman"/>
          <w:sz w:val="26"/>
          <w:szCs w:val="26"/>
        </w:rPr>
        <w:t xml:space="preserve">в  </w:t>
      </w:r>
      <w:proofErr w:type="spellStart"/>
      <w:r w:rsidRPr="00DA6472">
        <w:rPr>
          <w:rFonts w:ascii="Times New Roman" w:hAnsi="Times New Roman" w:cs="Times New Roman"/>
          <w:sz w:val="26"/>
          <w:szCs w:val="26"/>
        </w:rPr>
        <w:t>Новозыбковском</w:t>
      </w:r>
      <w:proofErr w:type="spellEnd"/>
      <w:proofErr w:type="gramEnd"/>
      <w:r w:rsidRPr="00DA6472">
        <w:rPr>
          <w:rFonts w:ascii="Times New Roman" w:hAnsi="Times New Roman" w:cs="Times New Roman"/>
          <w:sz w:val="26"/>
          <w:szCs w:val="26"/>
        </w:rPr>
        <w:t xml:space="preserve"> городском округе. </w:t>
      </w:r>
    </w:p>
    <w:p w:rsidR="00DA6472" w:rsidRPr="00DA6472" w:rsidRDefault="00DA6472" w:rsidP="00DA6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6472">
        <w:rPr>
          <w:rFonts w:ascii="Times New Roman" w:hAnsi="Times New Roman" w:cs="Times New Roman"/>
          <w:sz w:val="26"/>
          <w:szCs w:val="26"/>
        </w:rPr>
        <w:t xml:space="preserve">         В соответствии с внесенными изменениями в Федеральный закон от 22.07.2008г. № 159-ФЗ (в ред. от 02.07.2013г.) « 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202</w:t>
      </w:r>
      <w:r w:rsidR="007F62FE">
        <w:rPr>
          <w:rFonts w:ascii="Times New Roman" w:hAnsi="Times New Roman" w:cs="Times New Roman"/>
          <w:sz w:val="26"/>
          <w:szCs w:val="26"/>
        </w:rPr>
        <w:t>4</w:t>
      </w:r>
      <w:r w:rsidRPr="00DA6472">
        <w:rPr>
          <w:rFonts w:ascii="Times New Roman" w:hAnsi="Times New Roman" w:cs="Times New Roman"/>
          <w:sz w:val="26"/>
          <w:szCs w:val="26"/>
        </w:rPr>
        <w:t xml:space="preserve"> году планируется приватизировать объекты недвижимого имущества субъектам малого и среднего предпринимательства у которых  арендуемое  имущество находится в их временном владении или пользовании непрерывно в течение двух и более лет в соответствии с договором аренды. Это   часть арендованных помещений в зданиях, расположенных по адресам: ул. Коммунистическая,</w:t>
      </w:r>
      <w:proofErr w:type="gramStart"/>
      <w:r w:rsidRPr="00DA6472">
        <w:rPr>
          <w:rFonts w:ascii="Times New Roman" w:hAnsi="Times New Roman" w:cs="Times New Roman"/>
          <w:sz w:val="26"/>
          <w:szCs w:val="26"/>
        </w:rPr>
        <w:t>31,  ул.</w:t>
      </w:r>
      <w:proofErr w:type="gramEnd"/>
      <w:r w:rsidRPr="00DA6472">
        <w:rPr>
          <w:rFonts w:ascii="Times New Roman" w:hAnsi="Times New Roman" w:cs="Times New Roman"/>
          <w:sz w:val="26"/>
          <w:szCs w:val="26"/>
        </w:rPr>
        <w:t xml:space="preserve"> Первомайская,17.         </w:t>
      </w:r>
    </w:p>
    <w:p w:rsidR="00DA6472" w:rsidRPr="00DA6472" w:rsidRDefault="00DA6472" w:rsidP="00DA64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п.3.1. Положения «О порядке управления и распоряжения муниципальным имуществом муниципального образования «</w:t>
      </w:r>
      <w:proofErr w:type="spellStart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Новозыбковский</w:t>
      </w:r>
      <w:proofErr w:type="spellEnd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округ Брянской области», утвержденного решением </w:t>
      </w:r>
      <w:proofErr w:type="spellStart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Совета народных депутатов 16.02.2022 г. №6-379 прогнозный план приватизации муниципального имущества утверждает </w:t>
      </w:r>
      <w:proofErr w:type="spellStart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Новозыбковский</w:t>
      </w:r>
      <w:proofErr w:type="spellEnd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Совет народных депутатов</w:t>
      </w:r>
    </w:p>
    <w:p w:rsidR="00DA6472" w:rsidRPr="00DA6472" w:rsidRDefault="00DA6472" w:rsidP="00DA64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6472" w:rsidRPr="00DA6472" w:rsidRDefault="00DA6472" w:rsidP="00DA64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комитета по управлению имуществом </w:t>
      </w:r>
    </w:p>
    <w:p w:rsidR="00DA6472" w:rsidRPr="00DA6472" w:rsidRDefault="00DA6472" w:rsidP="00DA64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Новозыбковской</w:t>
      </w:r>
      <w:proofErr w:type="spellEnd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администрации                                           </w:t>
      </w:r>
      <w:proofErr w:type="spellStart"/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>Л.П.Пец</w:t>
      </w:r>
      <w:proofErr w:type="spellEnd"/>
    </w:p>
    <w:p w:rsidR="00DA6472" w:rsidRPr="00DA6472" w:rsidRDefault="00DA6472" w:rsidP="00DA64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6472" w:rsidRPr="00DA6472" w:rsidRDefault="00DA6472" w:rsidP="00DA64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 Попова Е.Л</w:t>
      </w:r>
    </w:p>
    <w:p w:rsidR="00DA6472" w:rsidRPr="00DA6472" w:rsidRDefault="00DA6472" w:rsidP="00DA64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47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5-69-57</w:t>
      </w:r>
      <w:bookmarkStart w:id="0" w:name="_GoBack"/>
      <w:bookmarkEnd w:id="0"/>
    </w:p>
    <w:sectPr w:rsidR="00DA6472" w:rsidRPr="00DA6472" w:rsidSect="00F943FB">
      <w:pgSz w:w="11906" w:h="16838"/>
      <w:pgMar w:top="568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72"/>
    <w:rsid w:val="00004FE3"/>
    <w:rsid w:val="00007A22"/>
    <w:rsid w:val="00013EF9"/>
    <w:rsid w:val="00016F45"/>
    <w:rsid w:val="00030833"/>
    <w:rsid w:val="00035739"/>
    <w:rsid w:val="00072785"/>
    <w:rsid w:val="00083A20"/>
    <w:rsid w:val="000E0077"/>
    <w:rsid w:val="000E733F"/>
    <w:rsid w:val="001002D9"/>
    <w:rsid w:val="00102C90"/>
    <w:rsid w:val="0018620F"/>
    <w:rsid w:val="001A2D64"/>
    <w:rsid w:val="00211833"/>
    <w:rsid w:val="00222C80"/>
    <w:rsid w:val="00230AA0"/>
    <w:rsid w:val="00257025"/>
    <w:rsid w:val="002A56EE"/>
    <w:rsid w:val="002C3B77"/>
    <w:rsid w:val="00344987"/>
    <w:rsid w:val="00372501"/>
    <w:rsid w:val="0038767F"/>
    <w:rsid w:val="003949BC"/>
    <w:rsid w:val="003A6C28"/>
    <w:rsid w:val="003B59CF"/>
    <w:rsid w:val="003C1539"/>
    <w:rsid w:val="003C599B"/>
    <w:rsid w:val="003E118B"/>
    <w:rsid w:val="003E37F8"/>
    <w:rsid w:val="004013FA"/>
    <w:rsid w:val="00486240"/>
    <w:rsid w:val="004B07FA"/>
    <w:rsid w:val="004D572E"/>
    <w:rsid w:val="00547EB3"/>
    <w:rsid w:val="00551BB3"/>
    <w:rsid w:val="005C525B"/>
    <w:rsid w:val="00601EED"/>
    <w:rsid w:val="006112FD"/>
    <w:rsid w:val="00623E8D"/>
    <w:rsid w:val="006543A7"/>
    <w:rsid w:val="006A095E"/>
    <w:rsid w:val="006E0450"/>
    <w:rsid w:val="006E3022"/>
    <w:rsid w:val="006F465D"/>
    <w:rsid w:val="00700F48"/>
    <w:rsid w:val="007036A1"/>
    <w:rsid w:val="007056BF"/>
    <w:rsid w:val="00733380"/>
    <w:rsid w:val="007515FB"/>
    <w:rsid w:val="00774B71"/>
    <w:rsid w:val="007C04EB"/>
    <w:rsid w:val="007F62FE"/>
    <w:rsid w:val="00807DCA"/>
    <w:rsid w:val="0086310E"/>
    <w:rsid w:val="00894A19"/>
    <w:rsid w:val="00902F23"/>
    <w:rsid w:val="00913955"/>
    <w:rsid w:val="00930E28"/>
    <w:rsid w:val="00961F5D"/>
    <w:rsid w:val="00972EAF"/>
    <w:rsid w:val="0098423E"/>
    <w:rsid w:val="00995A7F"/>
    <w:rsid w:val="009A41C2"/>
    <w:rsid w:val="00A3196A"/>
    <w:rsid w:val="00A7605A"/>
    <w:rsid w:val="00A97E5E"/>
    <w:rsid w:val="00AA4D6F"/>
    <w:rsid w:val="00AF3C3E"/>
    <w:rsid w:val="00B06173"/>
    <w:rsid w:val="00B12500"/>
    <w:rsid w:val="00B344DB"/>
    <w:rsid w:val="00B40E7E"/>
    <w:rsid w:val="00BA7BA4"/>
    <w:rsid w:val="00BB04C6"/>
    <w:rsid w:val="00BC40F7"/>
    <w:rsid w:val="00C50A3F"/>
    <w:rsid w:val="00C8219A"/>
    <w:rsid w:val="00C93892"/>
    <w:rsid w:val="00CD5054"/>
    <w:rsid w:val="00CE07DC"/>
    <w:rsid w:val="00CE1CE1"/>
    <w:rsid w:val="00D444B9"/>
    <w:rsid w:val="00D71AD9"/>
    <w:rsid w:val="00D779DE"/>
    <w:rsid w:val="00D8326A"/>
    <w:rsid w:val="00D843AB"/>
    <w:rsid w:val="00D84D75"/>
    <w:rsid w:val="00D90108"/>
    <w:rsid w:val="00DA0F34"/>
    <w:rsid w:val="00DA14D9"/>
    <w:rsid w:val="00DA6472"/>
    <w:rsid w:val="00DE027C"/>
    <w:rsid w:val="00E063F8"/>
    <w:rsid w:val="00E31F7B"/>
    <w:rsid w:val="00E57FDA"/>
    <w:rsid w:val="00E61F48"/>
    <w:rsid w:val="00E67115"/>
    <w:rsid w:val="00E71C73"/>
    <w:rsid w:val="00EB4F26"/>
    <w:rsid w:val="00EB70D4"/>
    <w:rsid w:val="00EC0416"/>
    <w:rsid w:val="00EC34F6"/>
    <w:rsid w:val="00EC71F6"/>
    <w:rsid w:val="00EE5E52"/>
    <w:rsid w:val="00F231D7"/>
    <w:rsid w:val="00F7181A"/>
    <w:rsid w:val="00F943FB"/>
    <w:rsid w:val="00F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581D"/>
  <w15:chartTrackingRefBased/>
  <w15:docId w15:val="{8718F80A-3AEE-448C-9C01-98AF3858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6472"/>
  </w:style>
  <w:style w:type="paragraph" w:styleId="a3">
    <w:name w:val="List Paragraph"/>
    <w:basedOn w:val="a"/>
    <w:uiPriority w:val="34"/>
    <w:qFormat/>
    <w:rsid w:val="00DA64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6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64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A64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A64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324_1</dc:creator>
  <cp:keywords/>
  <dc:description/>
  <cp:lastModifiedBy>411_3</cp:lastModifiedBy>
  <cp:revision>3</cp:revision>
  <cp:lastPrinted>2023-12-12T09:13:00Z</cp:lastPrinted>
  <dcterms:created xsi:type="dcterms:W3CDTF">2024-05-08T11:39:00Z</dcterms:created>
  <dcterms:modified xsi:type="dcterms:W3CDTF">2024-05-08T11:39:00Z</dcterms:modified>
</cp:coreProperties>
</file>