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 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11,59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17,37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>Экономист ООО «Жильё»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10,59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16,37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«Жильё»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  ООО «Чистый дом»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17,37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>Экономист ООО «Жильё»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>
      <w:r>
        <w:rPr>
          <w:b/>
          <w:sz w:val="28"/>
          <w:szCs w:val="28"/>
        </w:rPr>
        <w:t xml:space="preserve">                 </w:t>
      </w: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</w:t>
      </w:r>
      <w:proofErr w:type="spellStart"/>
      <w:r>
        <w:rPr>
          <w:b/>
        </w:rPr>
        <w:t>неубираемыми</w:t>
      </w:r>
      <w:proofErr w:type="spellEnd"/>
      <w:r>
        <w:rPr>
          <w:b/>
        </w:rPr>
        <w:t xml:space="preserve">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 ООО «Чистый дом»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9,12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16,37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«Жильё»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7,36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17,37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 xml:space="preserve">Экономист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  <w:rPr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</w:t>
      </w:r>
      <w:proofErr w:type="spellStart"/>
      <w:r>
        <w:rPr>
          <w:b/>
        </w:rPr>
        <w:t>неубираемыми</w:t>
      </w:r>
      <w:proofErr w:type="spellEnd"/>
      <w:r>
        <w:rPr>
          <w:b/>
        </w:rPr>
        <w:t xml:space="preserve">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 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6,36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16,37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                 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</w:pP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3,72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</w:t>
      </w:r>
      <w:proofErr w:type="spellStart"/>
      <w:r>
        <w:rPr>
          <w:b/>
        </w:rPr>
        <w:t>неубираемыми</w:t>
      </w:r>
      <w:proofErr w:type="spellEnd"/>
      <w:r>
        <w:rPr>
          <w:b/>
        </w:rPr>
        <w:t xml:space="preserve">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3,72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10,57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  <w:rPr>
          <w:b/>
          <w:sz w:val="28"/>
          <w:szCs w:val="28"/>
        </w:rPr>
      </w:pP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3,02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2,14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7,85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</w:t>
      </w:r>
      <w:proofErr w:type="spellStart"/>
      <w:r>
        <w:rPr>
          <w:b/>
        </w:rPr>
        <w:t>неубираемыми</w:t>
      </w:r>
      <w:proofErr w:type="spellEnd"/>
      <w:r>
        <w:rPr>
          <w:b/>
        </w:rPr>
        <w:t xml:space="preserve">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2,65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7,25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</w:t>
      </w:r>
      <w:proofErr w:type="spellStart"/>
      <w:r>
        <w:rPr>
          <w:b/>
        </w:rPr>
        <w:t>неубираемыми</w:t>
      </w:r>
      <w:proofErr w:type="spellEnd"/>
      <w:r>
        <w:rPr>
          <w:b/>
        </w:rPr>
        <w:t xml:space="preserve">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3,72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10,57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</w:pP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января 2019г.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3,72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 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12,17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>Экономист ООО «Жильё»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17,19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«Жильё»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11,10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</w:pP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ООО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11,80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  ООО «Чистый дом»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>Экономист ООО «Жильё»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>
      <w:r>
        <w:rPr>
          <w:b/>
          <w:sz w:val="28"/>
          <w:szCs w:val="28"/>
        </w:rPr>
        <w:t xml:space="preserve">                 </w:t>
      </w: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 ООО «Чистый дом»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9,58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3,40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17,19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«Жильё»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5,86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 xml:space="preserve">Экономист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  <w:rPr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 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5,86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17,19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                 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</w:pPr>
    </w:p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40,68</w:t>
            </w:r>
          </w:p>
          <w:p w:rsidR="00B8141D" w:rsidRDefault="00B8141D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11,80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4,10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11,10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Структура платы за содержание и ремонт жилого помещения </w:t>
      </w:r>
    </w:p>
    <w:p w:rsidR="00B8141D" w:rsidRDefault="00B8141D" w:rsidP="00B8141D">
      <w:pPr>
        <w:jc w:val="center"/>
        <w:rPr>
          <w:b/>
          <w:sz w:val="28"/>
          <w:szCs w:val="28"/>
        </w:rPr>
      </w:pP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3,17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2,82</w:t>
            </w:r>
          </w:p>
        </w:tc>
      </w:tr>
      <w:tr w:rsidR="00B8141D" w:rsidTr="00B8141D">
        <w:trPr>
          <w:trHeight w:val="429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8,24</w:t>
            </w:r>
          </w:p>
        </w:tc>
      </w:tr>
    </w:tbl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tabs>
          <w:tab w:val="left" w:pos="7320"/>
        </w:tabs>
      </w:pPr>
      <w:r>
        <w:t xml:space="preserve">Экономист </w:t>
      </w:r>
      <w:r>
        <w:tab/>
      </w:r>
      <w:proofErr w:type="spellStart"/>
      <w:r>
        <w:t>В.В.Панькова</w:t>
      </w:r>
      <w:proofErr w:type="spellEnd"/>
    </w:p>
    <w:p w:rsidR="00B8141D" w:rsidRDefault="00B8141D" w:rsidP="00B8141D">
      <w:pPr>
        <w:tabs>
          <w:tab w:val="left" w:pos="7320"/>
        </w:tabs>
      </w:pPr>
    </w:p>
    <w:p w:rsidR="00B8141D" w:rsidRDefault="00B8141D" w:rsidP="00B81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платы за содержание и ремонт жилого помещения </w:t>
      </w:r>
    </w:p>
    <w:p w:rsidR="00B8141D" w:rsidRDefault="00B8141D" w:rsidP="00B8141D"/>
    <w:p w:rsidR="00B8141D" w:rsidRDefault="00B8141D" w:rsidP="00B8141D">
      <w:pPr>
        <w:outlineLvl w:val="0"/>
        <w:rPr>
          <w:b/>
        </w:rPr>
      </w:pPr>
      <w:r>
        <w:rPr>
          <w:b/>
        </w:rPr>
        <w:t xml:space="preserve">             многоквартирные жилые  дома с  не убираемыми лестничными клетками </w:t>
      </w:r>
    </w:p>
    <w:p w:rsidR="00B8141D" w:rsidRDefault="00B8141D" w:rsidP="00B8141D">
      <w:pPr>
        <w:jc w:val="center"/>
        <w:outlineLvl w:val="0"/>
      </w:pPr>
      <w:r>
        <w:rPr>
          <w:b/>
        </w:rPr>
        <w:t>с 1 октября 2019г. МУП «Жильё»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1912"/>
        <w:gridCol w:w="2104"/>
        <w:gridCol w:w="1782"/>
      </w:tblGrid>
      <w:tr w:rsidR="00B8141D" w:rsidTr="00B8141D">
        <w:trPr>
          <w:trHeight w:val="413"/>
        </w:trPr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B8141D" w:rsidTr="00B8141D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1D" w:rsidRDefault="00B8141D">
            <w:pPr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jc w:val="center"/>
              <w:rPr>
                <w:b/>
                <w:sz w:val="28"/>
                <w:szCs w:val="28"/>
              </w:rPr>
            </w:pPr>
          </w:p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ЭОТ,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тарифе для населения, руб./м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2,54</w:t>
            </w:r>
          </w:p>
        </w:tc>
      </w:tr>
      <w:tr w:rsidR="00B8141D" w:rsidTr="00B8141D"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sz w:val="28"/>
                <w:szCs w:val="28"/>
              </w:rPr>
            </w:pP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sz w:val="28"/>
                <w:szCs w:val="28"/>
              </w:rPr>
              <w:t>жилого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2,25</w:t>
            </w:r>
          </w:p>
        </w:tc>
      </w:tr>
      <w:tr w:rsidR="00B8141D" w:rsidTr="00B8141D">
        <w:trPr>
          <w:trHeight w:val="411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 управленческие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2,82</w:t>
            </w:r>
          </w:p>
        </w:tc>
      </w:tr>
      <w:tr w:rsidR="00B8141D" w:rsidTr="00B8141D">
        <w:trPr>
          <w:trHeight w:val="615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1D" w:rsidRDefault="00B8141D">
            <w:pPr>
              <w:rPr>
                <w:b/>
                <w:sz w:val="32"/>
                <w:szCs w:val="32"/>
              </w:rPr>
            </w:pPr>
          </w:p>
          <w:p w:rsidR="00B8141D" w:rsidRDefault="00B814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1D" w:rsidRDefault="00B814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7,61</w:t>
            </w:r>
          </w:p>
        </w:tc>
      </w:tr>
    </w:tbl>
    <w:p w:rsidR="00B8141D" w:rsidRDefault="00B8141D" w:rsidP="00B8141D">
      <w:pPr>
        <w:rPr>
          <w:sz w:val="28"/>
          <w:szCs w:val="28"/>
        </w:rPr>
      </w:pPr>
    </w:p>
    <w:p w:rsidR="00B8141D" w:rsidRDefault="00B8141D" w:rsidP="00B8141D">
      <w:pPr>
        <w:rPr>
          <w:sz w:val="28"/>
          <w:szCs w:val="28"/>
        </w:rPr>
      </w:pPr>
      <w:r>
        <w:rPr>
          <w:sz w:val="28"/>
          <w:szCs w:val="28"/>
        </w:rPr>
        <w:t xml:space="preserve">Экономист ООО                                                            </w:t>
      </w:r>
      <w:proofErr w:type="spellStart"/>
      <w:r>
        <w:rPr>
          <w:sz w:val="28"/>
          <w:szCs w:val="28"/>
        </w:rPr>
        <w:t>В.В.Панькова</w:t>
      </w:r>
      <w:proofErr w:type="spellEnd"/>
    </w:p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B8141D" w:rsidRDefault="00B8141D" w:rsidP="00B8141D"/>
    <w:p w:rsidR="00F61DDB" w:rsidRPr="00B8141D" w:rsidRDefault="00F61DDB">
      <w:bookmarkStart w:id="0" w:name="_GoBack"/>
      <w:bookmarkEnd w:id="0"/>
    </w:p>
    <w:sectPr w:rsidR="00F61DDB" w:rsidRPr="00B8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1D"/>
    <w:rsid w:val="00B8141D"/>
    <w:rsid w:val="00F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14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14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Document Map"/>
    <w:basedOn w:val="a"/>
    <w:link w:val="a4"/>
    <w:semiHidden/>
    <w:unhideWhenUsed/>
    <w:rsid w:val="00B814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B814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semiHidden/>
    <w:unhideWhenUsed/>
    <w:rsid w:val="00B81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814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81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14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14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Document Map"/>
    <w:basedOn w:val="a"/>
    <w:link w:val="a4"/>
    <w:semiHidden/>
    <w:unhideWhenUsed/>
    <w:rsid w:val="00B814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B814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semiHidden/>
    <w:unhideWhenUsed/>
    <w:rsid w:val="00B81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814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81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2020-03-17T11:48:00Z</dcterms:created>
  <dcterms:modified xsi:type="dcterms:W3CDTF">2020-03-17T11:48:00Z</dcterms:modified>
</cp:coreProperties>
</file>