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диагностирование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горячая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11,59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10,58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10,59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«Чистый дом»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11,76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BE7F32" w:rsidTr="00BE7F32">
        <w:trPr>
          <w:trHeight w:val="10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Холодная, горячая 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10,12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«Чистый дом»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Холодная вода, горячая </w:t>
            </w:r>
            <w:proofErr w:type="gramStart"/>
            <w:r>
              <w:rPr>
                <w:b w:val="0"/>
                <w:sz w:val="28"/>
                <w:szCs w:val="28"/>
              </w:rPr>
              <w:t>вода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9,12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?11   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Холодная</w:t>
            </w:r>
            <w:proofErr w:type="gramStart"/>
            <w:r>
              <w:rPr>
                <w:b w:val="0"/>
                <w:sz w:val="28"/>
                <w:szCs w:val="28"/>
              </w:rPr>
              <w:t>,г</w:t>
            </w:r>
            <w:proofErr w:type="gramEnd"/>
            <w:r>
              <w:rPr>
                <w:b w:val="0"/>
                <w:sz w:val="28"/>
                <w:szCs w:val="28"/>
              </w:rPr>
              <w:t>орячая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7,36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содержанию придомовой территории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6,36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4,57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2,49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3,02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Техническое диагностирование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01.01.2019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4,57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диагностирование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горячая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12,17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10,06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11,12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«Чистый дом»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</w:tr>
      <w:tr w:rsidR="00BE7F32" w:rsidTr="00BE7F32">
        <w:trPr>
          <w:trHeight w:val="10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Холодная, горячая 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10,63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«Чистый дом»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вентиляции и </w:t>
            </w:r>
            <w:proofErr w:type="spellStart"/>
            <w:r>
              <w:rPr>
                <w:sz w:val="28"/>
                <w:szCs w:val="28"/>
              </w:rPr>
              <w:t>дымоудаления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Холодная вода, горячая </w:t>
            </w:r>
            <w:proofErr w:type="gramStart"/>
            <w:r>
              <w:rPr>
                <w:b w:val="0"/>
                <w:sz w:val="28"/>
                <w:szCs w:val="28"/>
              </w:rPr>
              <w:t>вода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9,58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Техническое диагностирование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Техническое диагностирование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4,10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2,54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</w:tr>
      <w:tr w:rsidR="00BE7F32" w:rsidTr="00BE7F32">
        <w:trPr>
          <w:trHeight w:val="50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BE7F32" w:rsidTr="00BE7F32">
        <w:tc>
          <w:tcPr>
            <w:tcW w:w="7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3,17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помещений, входящих в состав</w:t>
            </w:r>
          </w:p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имущества (лестничных клеток)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содержанию придомовой территории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обеспечению содержания систем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?11   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Холодная</w:t>
            </w:r>
            <w:proofErr w:type="gramStart"/>
            <w:r>
              <w:rPr>
                <w:b w:val="0"/>
                <w:sz w:val="28"/>
                <w:szCs w:val="28"/>
              </w:rPr>
              <w:t>,г</w:t>
            </w:r>
            <w:proofErr w:type="gramEnd"/>
            <w:r>
              <w:rPr>
                <w:b w:val="0"/>
                <w:sz w:val="28"/>
                <w:szCs w:val="28"/>
              </w:rPr>
              <w:t>орячая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Электрическая энергия,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7,73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</w:p>
    <w:p w:rsidR="00BE7F32" w:rsidRDefault="00BE7F32" w:rsidP="00BE7F32">
      <w:pPr>
        <w:ind w:firstLine="708"/>
        <w:rPr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ЖИЛЬЯ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ВКЛЮЧАЕТ В СЕБЯ ОПЛАТУ ЗА СЛЕДУЮЩИЕ ВИДЫ УСЛУГ С 01.10.2019 г.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МУП «ЖИЛЬЕ»</w:t>
      </w:r>
    </w:p>
    <w:p w:rsidR="00BE7F32" w:rsidRDefault="00BE7F32" w:rsidP="00BE7F32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6990"/>
        <w:gridCol w:w="1930"/>
        <w:gridCol w:w="1027"/>
      </w:tblGrid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Виды услуг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Руб.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по содержанию придомовой территории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1,84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диагностирование внутридомового газового оборудования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работы аварийно-диспетчерской службы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работ по подготовке жилого фонда к зиме (промывка и </w:t>
            </w:r>
            <w:proofErr w:type="spellStart"/>
            <w:r>
              <w:rPr>
                <w:sz w:val="28"/>
                <w:szCs w:val="28"/>
              </w:rPr>
              <w:t>опрессовка</w:t>
            </w:r>
            <w:proofErr w:type="spellEnd"/>
            <w:r>
              <w:rPr>
                <w:sz w:val="28"/>
                <w:szCs w:val="28"/>
              </w:rPr>
              <w:t xml:space="preserve"> системы отопления, ревизия и частичная замена запорной арматуры, изоляция, утепление чердаков и подвалов, остекление)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осмотров домов и составление графиков ремонта, ведение всей сопутствующей документации (объемы, приватизация и др.)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BE7F32" w:rsidRDefault="00BE7F32">
            <w:pPr>
              <w:jc w:val="center"/>
              <w:rPr>
                <w:sz w:val="28"/>
                <w:szCs w:val="28"/>
              </w:rPr>
            </w:pP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Работы по обеспечению дезинсекции и дератизации помещений, входящих в состав общего имущества (подвалов)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начислению и сбору платы за содержание и ремонт жилых помещений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обеспечению содержания систем внутридомового газового оборудования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9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Холодная вода, потребляемая в целях содержания общего имущества многоквартирного дома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Электрическая энергия, потребляемая в целях содержания общего имущества многоквартирного дома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BE7F32" w:rsidTr="00BE7F3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32" w:rsidRDefault="00BE7F3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6,68</w:t>
            </w:r>
          </w:p>
        </w:tc>
      </w:tr>
    </w:tbl>
    <w:p w:rsidR="00BE7F32" w:rsidRDefault="00BE7F32" w:rsidP="00BE7F32">
      <w:pPr>
        <w:spacing w:line="360" w:lineRule="auto"/>
        <w:rPr>
          <w:b/>
          <w:sz w:val="32"/>
          <w:szCs w:val="32"/>
        </w:rPr>
      </w:pPr>
    </w:p>
    <w:p w:rsidR="00BE7F32" w:rsidRDefault="00BE7F32" w:rsidP="00BE7F32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Экономист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Панькова В.В.</w:t>
      </w:r>
    </w:p>
    <w:p w:rsidR="00BE7F32" w:rsidRDefault="00BE7F32" w:rsidP="00BE7F32">
      <w:pPr>
        <w:rPr>
          <w:sz w:val="32"/>
          <w:szCs w:val="32"/>
        </w:rPr>
      </w:pPr>
      <w:bookmarkStart w:id="0" w:name="_GoBack"/>
      <w:bookmarkEnd w:id="0"/>
    </w:p>
    <w:sectPr w:rsidR="00BE7F32" w:rsidSect="00BE7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32"/>
    <w:rsid w:val="005F4CB2"/>
    <w:rsid w:val="00B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F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F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BE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7F3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E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7F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F3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BE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E7F3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BE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2020-03-17T12:03:00Z</cp:lastPrinted>
  <dcterms:created xsi:type="dcterms:W3CDTF">2020-03-17T12:01:00Z</dcterms:created>
  <dcterms:modified xsi:type="dcterms:W3CDTF">2020-03-17T12:04:00Z</dcterms:modified>
</cp:coreProperties>
</file>