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457" w:rsidRDefault="00F67063">
      <w:pPr>
        <w:overflowPunct w:val="0"/>
        <w:autoSpaceDE w:val="0"/>
        <w:autoSpaceDN w:val="0"/>
        <w:adjustRightInd w:val="0"/>
        <w:jc w:val="center"/>
        <w:rPr>
          <w:sz w:val="8"/>
          <w:szCs w:val="8"/>
        </w:rPr>
      </w:pPr>
      <w:r w:rsidRPr="00F67063">
        <w:pict>
          <v:rect id="_x0000_s1026" style="position:absolute;left:0;text-align:left;margin-left:254.7pt;margin-top:0;width:81pt;height:53.85pt;z-index:251657728;mso-position-horizontal-relative:page" filled="f" stroked="f" strokecolor="white" strokeweight="1pt">
            <v:textbox style="mso-next-textbox:#_x0000_s1026" inset="1pt,1pt,1pt,1pt">
              <w:txbxContent>
                <w:p w:rsidR="00670457" w:rsidRDefault="00DB7606">
                  <w:pPr>
                    <w:jc w:val="center"/>
                  </w:pPr>
                  <w:r>
                    <w:t xml:space="preserve">     </w:t>
                  </w:r>
                  <w:r w:rsidRPr="00670457">
                    <w:rPr>
                      <w:sz w:val="20"/>
                      <w:szCs w:val="20"/>
                    </w:rPr>
                    <w:object w:dxaOrig="1095" w:dyaOrig="106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5.8pt;height:54pt" o:ole="">
                        <v:imagedata r:id="rId7" o:title=""/>
                      </v:shape>
                      <o:OLEObject Type="Embed" ProgID="PBrush" ShapeID="_x0000_i1025" DrawAspect="Content" ObjectID="_1780398962" r:id="rId8"/>
                    </w:object>
                  </w:r>
                </w:p>
                <w:p w:rsidR="00670457" w:rsidRDefault="00DB7606">
                  <w:pPr>
                    <w:overflowPunct w:val="0"/>
                    <w:autoSpaceDE w:val="0"/>
                    <w:autoSpaceDN w:val="0"/>
                    <w:adjustRightInd w:val="0"/>
                  </w:pPr>
                  <w:r>
                    <w:t xml:space="preserve">  </w:t>
                  </w:r>
                </w:p>
              </w:txbxContent>
            </v:textbox>
            <w10:wrap anchorx="page"/>
          </v:rect>
        </w:pict>
      </w:r>
    </w:p>
    <w:p w:rsidR="00670457" w:rsidRDefault="00670457">
      <w:pPr>
        <w:overflowPunct w:val="0"/>
        <w:autoSpaceDE w:val="0"/>
        <w:autoSpaceDN w:val="0"/>
        <w:adjustRightInd w:val="0"/>
        <w:jc w:val="center"/>
        <w:rPr>
          <w:sz w:val="8"/>
          <w:szCs w:val="8"/>
        </w:rPr>
      </w:pPr>
    </w:p>
    <w:p w:rsidR="00670457" w:rsidRDefault="00670457">
      <w:pPr>
        <w:overflowPunct w:val="0"/>
        <w:autoSpaceDE w:val="0"/>
        <w:autoSpaceDN w:val="0"/>
        <w:adjustRightInd w:val="0"/>
        <w:jc w:val="center"/>
        <w:rPr>
          <w:sz w:val="8"/>
          <w:szCs w:val="8"/>
        </w:rPr>
      </w:pPr>
    </w:p>
    <w:p w:rsidR="00670457" w:rsidRDefault="00670457">
      <w:pPr>
        <w:overflowPunct w:val="0"/>
        <w:autoSpaceDE w:val="0"/>
        <w:autoSpaceDN w:val="0"/>
        <w:adjustRightInd w:val="0"/>
        <w:jc w:val="center"/>
        <w:rPr>
          <w:sz w:val="8"/>
          <w:szCs w:val="8"/>
        </w:rPr>
      </w:pPr>
    </w:p>
    <w:tbl>
      <w:tblPr>
        <w:tblW w:w="9923" w:type="dxa"/>
        <w:jc w:val="center"/>
        <w:tblInd w:w="70" w:type="dxa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670457" w:rsidTr="001A1431">
        <w:trPr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670457" w:rsidRDefault="00670457">
            <w:pPr>
              <w:overflowPunct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  <w:p w:rsidR="00670457" w:rsidRDefault="00670457">
            <w:pPr>
              <w:overflowPunct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  <w:p w:rsidR="00670457" w:rsidRDefault="00670457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34"/>
                <w:szCs w:val="34"/>
              </w:rPr>
            </w:pPr>
          </w:p>
          <w:p w:rsidR="00670457" w:rsidRDefault="00DB7606">
            <w:pPr>
              <w:pStyle w:val="7"/>
              <w:ind w:left="0" w:right="0" w:firstLine="0"/>
              <w:jc w:val="both"/>
            </w:pPr>
            <w:r>
              <w:t>ИЗБИРАТЕЛЬНАЯ КОМИССИЯ БРЯНСКОЙ ОБЛАСТИ</w:t>
            </w:r>
          </w:p>
          <w:p w:rsidR="00670457" w:rsidRDefault="00670457">
            <w:pPr>
              <w:rPr>
                <w:sz w:val="36"/>
              </w:rPr>
            </w:pPr>
          </w:p>
          <w:p w:rsidR="00670457" w:rsidRDefault="00DB7606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pacing w:val="20"/>
                <w:sz w:val="36"/>
              </w:rPr>
            </w:pPr>
            <w:r>
              <w:rPr>
                <w:b/>
                <w:bCs/>
                <w:spacing w:val="20"/>
                <w:sz w:val="36"/>
              </w:rPr>
              <w:t>ПОСТАНОВЛЕНИЕ</w:t>
            </w:r>
          </w:p>
          <w:p w:rsidR="00670457" w:rsidRDefault="00DB7606">
            <w:pPr>
              <w:pStyle w:val="a5"/>
              <w:tabs>
                <w:tab w:val="clear" w:pos="4677"/>
                <w:tab w:val="clear" w:pos="9355"/>
                <w:tab w:val="left" w:pos="6045"/>
              </w:tabs>
              <w:jc w:val="both"/>
              <w:rPr>
                <w:b/>
                <w:bCs/>
                <w:spacing w:val="20"/>
                <w:sz w:val="36"/>
              </w:rPr>
            </w:pPr>
            <w:r>
              <w:rPr>
                <w:b/>
                <w:bCs/>
                <w:spacing w:val="20"/>
                <w:sz w:val="36"/>
              </w:rPr>
              <w:t xml:space="preserve">      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3256"/>
              <w:gridCol w:w="3256"/>
              <w:gridCol w:w="3055"/>
            </w:tblGrid>
            <w:tr w:rsidR="00670457">
              <w:tc>
                <w:tcPr>
                  <w:tcW w:w="3256" w:type="dxa"/>
                  <w:tcBorders>
                    <w:bottom w:val="single" w:sz="4" w:space="0" w:color="auto"/>
                  </w:tcBorders>
                </w:tcPr>
                <w:p w:rsidR="00670457" w:rsidRPr="009A2731" w:rsidRDefault="00C13D8E" w:rsidP="00122D7F">
                  <w:pPr>
                    <w:pStyle w:val="a5"/>
                    <w:tabs>
                      <w:tab w:val="clear" w:pos="4677"/>
                      <w:tab w:val="clear" w:pos="9355"/>
                      <w:tab w:val="left" w:pos="6045"/>
                    </w:tabs>
                    <w:jc w:val="both"/>
                    <w:rPr>
                      <w:bCs/>
                      <w:spacing w:val="20"/>
                      <w:sz w:val="28"/>
                    </w:rPr>
                  </w:pPr>
                  <w:r>
                    <w:rPr>
                      <w:bCs/>
                      <w:spacing w:val="20"/>
                      <w:sz w:val="28"/>
                    </w:rPr>
                    <w:t xml:space="preserve"> </w:t>
                  </w:r>
                  <w:r w:rsidR="006C4873">
                    <w:rPr>
                      <w:bCs/>
                      <w:spacing w:val="20"/>
                      <w:sz w:val="28"/>
                    </w:rPr>
                    <w:t xml:space="preserve"> </w:t>
                  </w:r>
                  <w:r w:rsidR="00D15F19">
                    <w:rPr>
                      <w:bCs/>
                      <w:spacing w:val="20"/>
                      <w:sz w:val="28"/>
                    </w:rPr>
                    <w:t xml:space="preserve">   </w:t>
                  </w:r>
                  <w:r w:rsidR="000B7C41">
                    <w:rPr>
                      <w:bCs/>
                      <w:spacing w:val="20"/>
                      <w:sz w:val="28"/>
                    </w:rPr>
                    <w:t>0</w:t>
                  </w:r>
                  <w:r w:rsidR="00122D7F">
                    <w:rPr>
                      <w:bCs/>
                      <w:spacing w:val="20"/>
                      <w:sz w:val="28"/>
                    </w:rPr>
                    <w:t>5</w:t>
                  </w:r>
                  <w:r w:rsidR="00D15F19">
                    <w:rPr>
                      <w:bCs/>
                      <w:spacing w:val="20"/>
                      <w:sz w:val="28"/>
                    </w:rPr>
                    <w:t xml:space="preserve"> </w:t>
                  </w:r>
                  <w:r w:rsidR="006C4873">
                    <w:rPr>
                      <w:bCs/>
                      <w:spacing w:val="20"/>
                      <w:sz w:val="28"/>
                    </w:rPr>
                    <w:t>июня 20</w:t>
                  </w:r>
                  <w:r w:rsidR="005661D0">
                    <w:rPr>
                      <w:bCs/>
                      <w:spacing w:val="20"/>
                      <w:sz w:val="28"/>
                    </w:rPr>
                    <w:t xml:space="preserve">24 </w:t>
                  </w:r>
                  <w:r w:rsidR="006C4873">
                    <w:rPr>
                      <w:bCs/>
                      <w:spacing w:val="20"/>
                      <w:sz w:val="28"/>
                    </w:rPr>
                    <w:t>г</w:t>
                  </w:r>
                  <w:r w:rsidR="005661D0">
                    <w:rPr>
                      <w:bCs/>
                      <w:spacing w:val="20"/>
                      <w:sz w:val="28"/>
                    </w:rPr>
                    <w:t>.</w:t>
                  </w:r>
                </w:p>
              </w:tc>
              <w:tc>
                <w:tcPr>
                  <w:tcW w:w="3256" w:type="dxa"/>
                </w:tcPr>
                <w:p w:rsidR="00670457" w:rsidRDefault="00D15F19">
                  <w:pPr>
                    <w:pStyle w:val="a5"/>
                    <w:tabs>
                      <w:tab w:val="clear" w:pos="4677"/>
                      <w:tab w:val="clear" w:pos="9355"/>
                      <w:tab w:val="left" w:pos="6045"/>
                    </w:tabs>
                    <w:jc w:val="right"/>
                    <w:rPr>
                      <w:b/>
                      <w:bCs/>
                      <w:spacing w:val="20"/>
                      <w:sz w:val="28"/>
                    </w:rPr>
                  </w:pPr>
                  <w:r>
                    <w:rPr>
                      <w:spacing w:val="20"/>
                      <w:sz w:val="28"/>
                    </w:rPr>
                    <w:t xml:space="preserve"> </w:t>
                  </w:r>
                </w:p>
              </w:tc>
              <w:tc>
                <w:tcPr>
                  <w:tcW w:w="3055" w:type="dxa"/>
                  <w:tcBorders>
                    <w:bottom w:val="single" w:sz="4" w:space="0" w:color="auto"/>
                  </w:tcBorders>
                </w:tcPr>
                <w:p w:rsidR="00670457" w:rsidRDefault="00122D7F">
                  <w:pPr>
                    <w:pStyle w:val="a5"/>
                    <w:tabs>
                      <w:tab w:val="clear" w:pos="4677"/>
                      <w:tab w:val="clear" w:pos="9355"/>
                      <w:tab w:val="left" w:pos="6045"/>
                    </w:tabs>
                    <w:jc w:val="both"/>
                    <w:rPr>
                      <w:spacing w:val="20"/>
                      <w:sz w:val="28"/>
                    </w:rPr>
                  </w:pPr>
                  <w:r>
                    <w:rPr>
                      <w:spacing w:val="20"/>
                      <w:sz w:val="28"/>
                    </w:rPr>
                    <w:t>№ 69/557-7</w:t>
                  </w:r>
                </w:p>
              </w:tc>
            </w:tr>
            <w:tr w:rsidR="00670457">
              <w:tc>
                <w:tcPr>
                  <w:tcW w:w="3256" w:type="dxa"/>
                  <w:tcBorders>
                    <w:top w:val="single" w:sz="4" w:space="0" w:color="auto"/>
                  </w:tcBorders>
                </w:tcPr>
                <w:p w:rsidR="00670457" w:rsidRDefault="00670457">
                  <w:pPr>
                    <w:pStyle w:val="a5"/>
                    <w:tabs>
                      <w:tab w:val="clear" w:pos="4677"/>
                      <w:tab w:val="clear" w:pos="9355"/>
                      <w:tab w:val="left" w:pos="6045"/>
                    </w:tabs>
                    <w:jc w:val="both"/>
                    <w:rPr>
                      <w:b/>
                      <w:bCs/>
                      <w:spacing w:val="20"/>
                      <w:sz w:val="28"/>
                    </w:rPr>
                  </w:pPr>
                </w:p>
              </w:tc>
              <w:tc>
                <w:tcPr>
                  <w:tcW w:w="3256" w:type="dxa"/>
                </w:tcPr>
                <w:p w:rsidR="00670457" w:rsidRDefault="00670457">
                  <w:pPr>
                    <w:pStyle w:val="a5"/>
                    <w:tabs>
                      <w:tab w:val="clear" w:pos="4677"/>
                      <w:tab w:val="clear" w:pos="9355"/>
                      <w:tab w:val="left" w:pos="6045"/>
                    </w:tabs>
                    <w:jc w:val="center"/>
                    <w:rPr>
                      <w:b/>
                      <w:bCs/>
                      <w:spacing w:val="20"/>
                      <w:sz w:val="20"/>
                    </w:rPr>
                  </w:pPr>
                </w:p>
              </w:tc>
              <w:tc>
                <w:tcPr>
                  <w:tcW w:w="3055" w:type="dxa"/>
                  <w:tcBorders>
                    <w:top w:val="single" w:sz="4" w:space="0" w:color="auto"/>
                  </w:tcBorders>
                </w:tcPr>
                <w:p w:rsidR="00670457" w:rsidRDefault="00670457">
                  <w:pPr>
                    <w:pStyle w:val="a5"/>
                    <w:tabs>
                      <w:tab w:val="clear" w:pos="4677"/>
                      <w:tab w:val="clear" w:pos="9355"/>
                      <w:tab w:val="left" w:pos="6045"/>
                    </w:tabs>
                    <w:jc w:val="both"/>
                    <w:rPr>
                      <w:b/>
                      <w:bCs/>
                      <w:spacing w:val="20"/>
                      <w:sz w:val="28"/>
                    </w:rPr>
                  </w:pPr>
                </w:p>
              </w:tc>
            </w:tr>
            <w:tr w:rsidR="00670457">
              <w:tc>
                <w:tcPr>
                  <w:tcW w:w="3256" w:type="dxa"/>
                </w:tcPr>
                <w:p w:rsidR="00670457" w:rsidRDefault="00670457">
                  <w:pPr>
                    <w:pStyle w:val="a5"/>
                    <w:tabs>
                      <w:tab w:val="clear" w:pos="4677"/>
                      <w:tab w:val="clear" w:pos="9355"/>
                      <w:tab w:val="left" w:pos="6045"/>
                    </w:tabs>
                    <w:jc w:val="both"/>
                    <w:rPr>
                      <w:b/>
                      <w:bCs/>
                      <w:spacing w:val="20"/>
                      <w:sz w:val="28"/>
                    </w:rPr>
                  </w:pPr>
                </w:p>
              </w:tc>
              <w:tc>
                <w:tcPr>
                  <w:tcW w:w="3256" w:type="dxa"/>
                </w:tcPr>
                <w:p w:rsidR="00670457" w:rsidRDefault="00DB7606">
                  <w:pPr>
                    <w:pStyle w:val="a5"/>
                    <w:tabs>
                      <w:tab w:val="clear" w:pos="4677"/>
                      <w:tab w:val="clear" w:pos="9355"/>
                      <w:tab w:val="left" w:pos="6045"/>
                    </w:tabs>
                    <w:jc w:val="center"/>
                    <w:rPr>
                      <w:sz w:val="22"/>
                      <w:szCs w:val="14"/>
                    </w:rPr>
                  </w:pPr>
                  <w:r>
                    <w:rPr>
                      <w:sz w:val="22"/>
                      <w:szCs w:val="14"/>
                    </w:rPr>
                    <w:t>Брянск</w:t>
                  </w:r>
                </w:p>
              </w:tc>
              <w:tc>
                <w:tcPr>
                  <w:tcW w:w="3055" w:type="dxa"/>
                </w:tcPr>
                <w:p w:rsidR="00670457" w:rsidRDefault="00670457">
                  <w:pPr>
                    <w:pStyle w:val="a5"/>
                    <w:tabs>
                      <w:tab w:val="clear" w:pos="4677"/>
                      <w:tab w:val="clear" w:pos="9355"/>
                      <w:tab w:val="left" w:pos="6045"/>
                    </w:tabs>
                    <w:jc w:val="both"/>
                    <w:rPr>
                      <w:b/>
                      <w:bCs/>
                      <w:spacing w:val="20"/>
                      <w:sz w:val="28"/>
                    </w:rPr>
                  </w:pPr>
                </w:p>
              </w:tc>
            </w:tr>
          </w:tbl>
          <w:p w:rsidR="00670457" w:rsidRDefault="00DB7606">
            <w:pPr>
              <w:pStyle w:val="a5"/>
              <w:tabs>
                <w:tab w:val="clear" w:pos="4677"/>
                <w:tab w:val="clear" w:pos="9355"/>
                <w:tab w:val="left" w:pos="6045"/>
              </w:tabs>
              <w:jc w:val="both"/>
              <w:rPr>
                <w:spacing w:val="20"/>
                <w:sz w:val="28"/>
              </w:rPr>
            </w:pPr>
            <w:r>
              <w:rPr>
                <w:b/>
                <w:bCs/>
                <w:spacing w:val="20"/>
                <w:sz w:val="36"/>
              </w:rPr>
              <w:tab/>
              <w:t xml:space="preserve">     </w:t>
            </w:r>
          </w:p>
          <w:p w:rsidR="00670457" w:rsidRDefault="006C4873" w:rsidP="006C48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C4873">
              <w:rPr>
                <w:b/>
                <w:sz w:val="28"/>
                <w:szCs w:val="28"/>
              </w:rPr>
              <w:t xml:space="preserve">О возложении полномочий  окружных избирательных комиссий по выборам депутатов Брянской областной Думы </w:t>
            </w:r>
            <w:r w:rsidR="005661D0">
              <w:rPr>
                <w:b/>
                <w:sz w:val="28"/>
                <w:szCs w:val="28"/>
              </w:rPr>
              <w:t>восьмого</w:t>
            </w:r>
            <w:r w:rsidRPr="006C4873">
              <w:rPr>
                <w:b/>
                <w:sz w:val="28"/>
                <w:szCs w:val="28"/>
              </w:rPr>
              <w:t xml:space="preserve"> созыва на территориальные избирательные комиссии</w:t>
            </w:r>
          </w:p>
          <w:p w:rsidR="006C4873" w:rsidRDefault="006C4873" w:rsidP="006C48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6C4873" w:rsidRPr="000B7C41" w:rsidRDefault="00735248" w:rsidP="00FE4549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14" w:right="213" w:firstLine="7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Руководствуясь</w:t>
            </w:r>
            <w:r w:rsidR="006C4873">
              <w:rPr>
                <w:sz w:val="28"/>
                <w:szCs w:val="28"/>
              </w:rPr>
              <w:t xml:space="preserve"> пунктом 1 статьи 25</w:t>
            </w:r>
            <w:r w:rsidR="000B7C41">
              <w:rPr>
                <w:sz w:val="28"/>
                <w:szCs w:val="28"/>
              </w:rPr>
              <w:t xml:space="preserve"> </w:t>
            </w:r>
            <w:r w:rsidR="001134A2">
              <w:rPr>
                <w:sz w:val="28"/>
              </w:rPr>
              <w:t>Федерального</w:t>
            </w:r>
            <w:r w:rsidR="001134A2" w:rsidRPr="003076F9">
              <w:rPr>
                <w:sz w:val="28"/>
              </w:rPr>
              <w:t xml:space="preserve"> закон</w:t>
            </w:r>
            <w:r w:rsidR="001134A2">
              <w:rPr>
                <w:sz w:val="28"/>
              </w:rPr>
              <w:t>а</w:t>
            </w:r>
            <w:r w:rsidR="001134A2" w:rsidRPr="003076F9">
              <w:rPr>
                <w:sz w:val="28"/>
              </w:rPr>
              <w:t xml:space="preserve"> от 12 июня 2002 года</w:t>
            </w:r>
            <w:r w:rsidR="001134A2">
              <w:rPr>
                <w:sz w:val="28"/>
              </w:rPr>
              <w:t xml:space="preserve"> </w:t>
            </w:r>
            <w:r w:rsidR="001134A2" w:rsidRPr="003076F9">
              <w:rPr>
                <w:sz w:val="28"/>
              </w:rPr>
              <w:t xml:space="preserve">№ 67-ФЗ </w:t>
            </w:r>
            <w:r w:rsidR="000B7C41">
              <w:rPr>
                <w:sz w:val="28"/>
                <w:szCs w:val="28"/>
              </w:rPr>
              <w:t xml:space="preserve">«Об основных гарантиях избирательных прав и права на участие в референдуме граждан </w:t>
            </w:r>
            <w:r>
              <w:rPr>
                <w:sz w:val="28"/>
                <w:szCs w:val="28"/>
              </w:rPr>
              <w:t>Р</w:t>
            </w:r>
            <w:r w:rsidR="000B7C41">
              <w:rPr>
                <w:sz w:val="28"/>
                <w:szCs w:val="28"/>
              </w:rPr>
              <w:t>оссийской Федерации»</w:t>
            </w:r>
            <w:r w:rsidR="006C4873">
              <w:rPr>
                <w:sz w:val="28"/>
                <w:szCs w:val="28"/>
              </w:rPr>
              <w:t xml:space="preserve"> и пунктом 1 статьи 12 Закона Брянской области </w:t>
            </w:r>
            <w:r w:rsidR="000B7C41" w:rsidRPr="00E83DEA">
              <w:rPr>
                <w:sz w:val="28"/>
                <w:szCs w:val="28"/>
              </w:rPr>
              <w:t xml:space="preserve">от 23 января 2008 года </w:t>
            </w:r>
            <w:r w:rsidR="000B7C41">
              <w:rPr>
                <w:sz w:val="28"/>
                <w:szCs w:val="28"/>
              </w:rPr>
              <w:t xml:space="preserve">№ </w:t>
            </w:r>
            <w:r w:rsidR="000B7C41" w:rsidRPr="00E83DEA">
              <w:rPr>
                <w:sz w:val="28"/>
                <w:szCs w:val="28"/>
              </w:rPr>
              <w:t>4-З «О выборах депутатов Брянской областной Думы»</w:t>
            </w:r>
            <w:r w:rsidR="000B7C41">
              <w:rPr>
                <w:sz w:val="28"/>
                <w:szCs w:val="28"/>
              </w:rPr>
              <w:t xml:space="preserve">, </w:t>
            </w:r>
            <w:r w:rsidR="006C4873">
              <w:rPr>
                <w:sz w:val="28"/>
                <w:szCs w:val="28"/>
              </w:rPr>
              <w:t xml:space="preserve">Избирательная комиссия Брянской области </w:t>
            </w:r>
            <w:r w:rsidR="006C4873" w:rsidRPr="00C13D8E">
              <w:rPr>
                <w:spacing w:val="20"/>
                <w:sz w:val="28"/>
                <w:szCs w:val="28"/>
              </w:rPr>
              <w:t>постановляет:</w:t>
            </w:r>
          </w:p>
          <w:p w:rsidR="001A1431" w:rsidRDefault="001A1431" w:rsidP="00FE4549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14" w:right="213" w:firstLine="782"/>
              <w:jc w:val="both"/>
              <w:rPr>
                <w:sz w:val="28"/>
                <w:szCs w:val="28"/>
              </w:rPr>
            </w:pPr>
            <w:r w:rsidRPr="001A1431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="006C4873" w:rsidRPr="001A1431">
              <w:rPr>
                <w:sz w:val="28"/>
                <w:szCs w:val="28"/>
              </w:rPr>
              <w:t xml:space="preserve">Возложить полномочия </w:t>
            </w:r>
            <w:r w:rsidR="003F2F35">
              <w:rPr>
                <w:sz w:val="28"/>
                <w:szCs w:val="28"/>
              </w:rPr>
              <w:t xml:space="preserve">окружных </w:t>
            </w:r>
            <w:r w:rsidR="006C4873" w:rsidRPr="001A1431">
              <w:rPr>
                <w:sz w:val="28"/>
                <w:szCs w:val="28"/>
              </w:rPr>
              <w:t xml:space="preserve">избирательных комиссий </w:t>
            </w:r>
            <w:r w:rsidRPr="001A1431">
              <w:rPr>
                <w:sz w:val="28"/>
                <w:szCs w:val="28"/>
              </w:rPr>
              <w:t xml:space="preserve">по выборам депутатов Брянской областной Думы </w:t>
            </w:r>
            <w:r w:rsidR="00735248">
              <w:rPr>
                <w:sz w:val="28"/>
                <w:szCs w:val="28"/>
              </w:rPr>
              <w:t>восьмого</w:t>
            </w:r>
            <w:r w:rsidRPr="001A1431">
              <w:rPr>
                <w:sz w:val="28"/>
                <w:szCs w:val="28"/>
              </w:rPr>
              <w:t xml:space="preserve"> созыва:</w:t>
            </w:r>
          </w:p>
          <w:p w:rsidR="001A1431" w:rsidRPr="001A1431" w:rsidRDefault="001A1431" w:rsidP="00FE4549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14" w:right="213" w:firstLine="7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Бежицкому одномандатному избирательному округу № 1 на территориальную избирательную комиссию Бежицкого района г</w:t>
            </w:r>
            <w:r w:rsidR="00FC3598">
              <w:rPr>
                <w:sz w:val="28"/>
                <w:szCs w:val="28"/>
              </w:rPr>
              <w:t>орода</w:t>
            </w:r>
            <w:r>
              <w:rPr>
                <w:sz w:val="28"/>
                <w:szCs w:val="28"/>
              </w:rPr>
              <w:t xml:space="preserve"> Брянска;</w:t>
            </w:r>
          </w:p>
        </w:tc>
      </w:tr>
    </w:tbl>
    <w:p w:rsidR="00670457" w:rsidRDefault="001A1431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Бежицкому одномандатному избирательному округу № 2 на территориальную избирательную комиссию Бежицкого района </w:t>
      </w:r>
      <w:r w:rsidR="00FC3598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Брянска;</w:t>
      </w:r>
    </w:p>
    <w:p w:rsidR="001A1431" w:rsidRDefault="001A1431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Бежицкому одномандатному избирательному округу № 3 на территориальную избирательную комиссию Бежицкого района </w:t>
      </w:r>
      <w:r w:rsidR="00FC3598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Брянска;</w:t>
      </w:r>
    </w:p>
    <w:p w:rsidR="001A1431" w:rsidRDefault="001A1431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 Советскому одномандатному избирательному округу № 4 на территориальную избирательную комиссию Советского района </w:t>
      </w:r>
      <w:r w:rsidR="00FC3598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Брянска;</w:t>
      </w:r>
    </w:p>
    <w:p w:rsidR="001A1431" w:rsidRPr="009A2731" w:rsidRDefault="001A1431" w:rsidP="001A1431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Советскому одномандатному избирательному округу № 5 на территориальную избирательную комиссию Советского района </w:t>
      </w:r>
      <w:r w:rsidR="00FC3598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Брянска;</w:t>
      </w:r>
    </w:p>
    <w:p w:rsidR="001A1431" w:rsidRDefault="001A1431" w:rsidP="001A1431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Советскому одномандатному избирательному округу № 6 на территориальную избирательную комиссию Советского района </w:t>
      </w:r>
      <w:r w:rsidR="00FC3598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Брянска;</w:t>
      </w:r>
    </w:p>
    <w:p w:rsidR="001A1431" w:rsidRDefault="001A1431" w:rsidP="001A1431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Фокинскому одномандатному избирательному округу № 7 на территориальную избирательную комиссию Фокинского района </w:t>
      </w:r>
      <w:r w:rsidR="00FC3598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Брянска;</w:t>
      </w:r>
    </w:p>
    <w:p w:rsidR="001A1431" w:rsidRDefault="001A1431" w:rsidP="001A1431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Фокинскому одномандатному избирательному округу № 8 на территориальную избирательную комиссию Фокинского района </w:t>
      </w:r>
      <w:r w:rsidR="00FC3598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Брянска;</w:t>
      </w:r>
    </w:p>
    <w:p w:rsidR="001A1431" w:rsidRDefault="001A1431" w:rsidP="001A1431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Володарскому одномандатному избирательному округу № 9 на территориальную избирательную комиссию Володарского района </w:t>
      </w:r>
      <w:r w:rsidR="00FC3598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Брянска;</w:t>
      </w:r>
    </w:p>
    <w:p w:rsidR="001A1431" w:rsidRDefault="001A1431" w:rsidP="001A1431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Володарскому одномандатному избирательному округу № 10 на территориальную избирательную комиссию Володарского района </w:t>
      </w:r>
      <w:r w:rsidR="00FC3598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Брянска;</w:t>
      </w:r>
    </w:p>
    <w:p w:rsidR="001A1431" w:rsidRDefault="001A1431" w:rsidP="001A1431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Клинцовскому одномандатному избирательному округу № 11 на территориальную избирательную комиссию </w:t>
      </w:r>
      <w:r w:rsidR="00FC3598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Клинцы;</w:t>
      </w:r>
    </w:p>
    <w:p w:rsidR="001A1431" w:rsidRDefault="001A1431" w:rsidP="001A1431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Клинцовскому одномандатному избирательному округу № 12 на территориальную избирательную комиссию Клинцовского района;</w:t>
      </w:r>
    </w:p>
    <w:p w:rsidR="001A1431" w:rsidRDefault="001A1431" w:rsidP="001A1431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Новозыбковскому одномандатному избирательному округу № 13 на территориальную избирательную комиссию </w:t>
      </w:r>
      <w:r w:rsidR="00FC3598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Новозыбкова;</w:t>
      </w:r>
    </w:p>
    <w:p w:rsidR="001A1431" w:rsidRDefault="001A1431" w:rsidP="001A1431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 w:rsidR="00FE0CF7">
        <w:rPr>
          <w:sz w:val="28"/>
          <w:szCs w:val="28"/>
        </w:rPr>
        <w:t>Дятьковскому</w:t>
      </w:r>
      <w:r>
        <w:rPr>
          <w:sz w:val="28"/>
          <w:szCs w:val="28"/>
        </w:rPr>
        <w:t xml:space="preserve"> одномандатному избирательному округу № 1</w:t>
      </w:r>
      <w:r w:rsidR="00FE0CF7">
        <w:rPr>
          <w:sz w:val="28"/>
          <w:szCs w:val="28"/>
        </w:rPr>
        <w:t>4</w:t>
      </w:r>
      <w:r>
        <w:rPr>
          <w:sz w:val="28"/>
          <w:szCs w:val="28"/>
        </w:rPr>
        <w:t xml:space="preserve"> на территориальную избирательную комиссию </w:t>
      </w:r>
      <w:r w:rsidR="00FE0CF7">
        <w:rPr>
          <w:sz w:val="28"/>
          <w:szCs w:val="28"/>
        </w:rPr>
        <w:t>Дятьковского</w:t>
      </w:r>
      <w:r>
        <w:rPr>
          <w:sz w:val="28"/>
          <w:szCs w:val="28"/>
        </w:rPr>
        <w:t xml:space="preserve"> района;</w:t>
      </w:r>
    </w:p>
    <w:p w:rsidR="00670457" w:rsidRDefault="00FE0CF7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 Фокинскому  одномандатному избирательному округу № 15</w:t>
      </w:r>
      <w:r w:rsidR="00863C23">
        <w:rPr>
          <w:sz w:val="28"/>
          <w:szCs w:val="28"/>
        </w:rPr>
        <w:t xml:space="preserve">         </w:t>
      </w:r>
      <w:r>
        <w:rPr>
          <w:sz w:val="28"/>
          <w:szCs w:val="28"/>
        </w:rPr>
        <w:t>на территориальную избирательную комиссию Дятьковского района;</w:t>
      </w:r>
    </w:p>
    <w:p w:rsidR="00FE0CF7" w:rsidRDefault="00FE0CF7" w:rsidP="00FE0CF7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Жуковскому одномандатному избирательному округу № 16 на территориальную избирательную комиссию Жуковского района;</w:t>
      </w:r>
    </w:p>
    <w:p w:rsidR="00FE0CF7" w:rsidRDefault="00FE0CF7" w:rsidP="00FE0CF7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Выгоничскому одномандатному избирательному округу № 17 на территориальную избирательную комиссию Выгоничского района;</w:t>
      </w:r>
    </w:p>
    <w:p w:rsidR="00FE0CF7" w:rsidRDefault="00FE0CF7" w:rsidP="00FE0CF7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 w:rsidR="00735248">
        <w:rPr>
          <w:sz w:val="28"/>
          <w:szCs w:val="28"/>
        </w:rPr>
        <w:t>Брянскому</w:t>
      </w:r>
      <w:r>
        <w:rPr>
          <w:sz w:val="28"/>
          <w:szCs w:val="28"/>
        </w:rPr>
        <w:t xml:space="preserve"> одномандатному избирательному округу № 18 на территориальную избирательную комиссию </w:t>
      </w:r>
      <w:r w:rsidR="00735248">
        <w:rPr>
          <w:sz w:val="28"/>
          <w:szCs w:val="28"/>
        </w:rPr>
        <w:t>Брянского района</w:t>
      </w:r>
      <w:r>
        <w:rPr>
          <w:sz w:val="28"/>
          <w:szCs w:val="28"/>
        </w:rPr>
        <w:t>;</w:t>
      </w:r>
    </w:p>
    <w:p w:rsidR="00FE0CF7" w:rsidRDefault="00FE0CF7" w:rsidP="00FE0CF7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Дубровскому одномандатному избирательному округу № 19 на территориальную избирательную комиссию Дубровского района;</w:t>
      </w:r>
    </w:p>
    <w:p w:rsidR="00FE0CF7" w:rsidRDefault="00FE0CF7" w:rsidP="00FE0CF7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Карачевскому одномандатному избирательному округу № 20 на территориальную избирательную комиссию Карачевского района;</w:t>
      </w:r>
    </w:p>
    <w:p w:rsidR="00FE0CF7" w:rsidRDefault="00FE0CF7" w:rsidP="00FE0CF7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 w:rsidR="00863C23">
        <w:rPr>
          <w:sz w:val="28"/>
          <w:szCs w:val="28"/>
        </w:rPr>
        <w:t>Навлинскому</w:t>
      </w:r>
      <w:r>
        <w:rPr>
          <w:sz w:val="28"/>
          <w:szCs w:val="28"/>
        </w:rPr>
        <w:t xml:space="preserve"> одномандатному избирательному округу № 21 на территориальную избирательную комиссию </w:t>
      </w:r>
      <w:r w:rsidR="00863C23">
        <w:rPr>
          <w:sz w:val="28"/>
          <w:szCs w:val="28"/>
        </w:rPr>
        <w:t xml:space="preserve"> Навлинского</w:t>
      </w:r>
      <w:r>
        <w:rPr>
          <w:sz w:val="28"/>
          <w:szCs w:val="28"/>
        </w:rPr>
        <w:t xml:space="preserve"> района;</w:t>
      </w:r>
    </w:p>
    <w:p w:rsidR="00FE0CF7" w:rsidRDefault="00FE0CF7" w:rsidP="00FE0CF7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Комаричскому  одномандатному избирательному округу № 22 на территориальную избирательную комиссию </w:t>
      </w:r>
      <w:r w:rsidR="0011645B">
        <w:rPr>
          <w:sz w:val="28"/>
          <w:szCs w:val="28"/>
        </w:rPr>
        <w:t>Комаричского</w:t>
      </w:r>
      <w:r>
        <w:rPr>
          <w:sz w:val="28"/>
          <w:szCs w:val="28"/>
        </w:rPr>
        <w:t xml:space="preserve"> района;</w:t>
      </w:r>
    </w:p>
    <w:p w:rsidR="0011645B" w:rsidRDefault="0011645B" w:rsidP="0011645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Мглинскому одномандатному избирательному округу № 23 на территориальную избирательную комиссию Мглинского района;</w:t>
      </w:r>
    </w:p>
    <w:p w:rsidR="0011645B" w:rsidRDefault="0011645B" w:rsidP="0011645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Почепскому одномандатному избирательному округу № 24 на территориальную избирательную комиссию Почепского района;</w:t>
      </w:r>
    </w:p>
    <w:p w:rsidR="0011645B" w:rsidRDefault="0011645B" w:rsidP="0011645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Погарскому одномандатному избирательному округу № 25 на территориальную избирательную комиссию </w:t>
      </w:r>
      <w:r w:rsidR="00863C23">
        <w:rPr>
          <w:sz w:val="28"/>
          <w:szCs w:val="28"/>
        </w:rPr>
        <w:t>Погарского</w:t>
      </w:r>
      <w:r>
        <w:rPr>
          <w:sz w:val="28"/>
          <w:szCs w:val="28"/>
        </w:rPr>
        <w:t xml:space="preserve"> района;</w:t>
      </w:r>
    </w:p>
    <w:p w:rsidR="0011645B" w:rsidRDefault="0011645B" w:rsidP="0011645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 w:rsidR="00863C23">
        <w:rPr>
          <w:sz w:val="28"/>
          <w:szCs w:val="28"/>
        </w:rPr>
        <w:t>Климовскому</w:t>
      </w:r>
      <w:r>
        <w:rPr>
          <w:sz w:val="28"/>
          <w:szCs w:val="28"/>
        </w:rPr>
        <w:t xml:space="preserve"> одномандатному избирательному округу № 26 на территориальную избирательную комиссию </w:t>
      </w:r>
      <w:r w:rsidR="00863C23">
        <w:rPr>
          <w:sz w:val="28"/>
          <w:szCs w:val="28"/>
        </w:rPr>
        <w:t>Климовского</w:t>
      </w:r>
      <w:r>
        <w:rPr>
          <w:sz w:val="28"/>
          <w:szCs w:val="28"/>
        </w:rPr>
        <w:t xml:space="preserve"> района;</w:t>
      </w:r>
    </w:p>
    <w:p w:rsidR="0011645B" w:rsidRDefault="0011645B" w:rsidP="0011645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Суражскому одномандатному избирательному округу № 27 на территориальную избирательную комиссию Суражского района;</w:t>
      </w:r>
    </w:p>
    <w:p w:rsidR="0011645B" w:rsidRDefault="0011645B" w:rsidP="0011645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Стародубскому одномандатному избирательному округу № 28 на территориальную избирательную комиссию Стародубского района;</w:t>
      </w:r>
    </w:p>
    <w:p w:rsidR="0011645B" w:rsidRDefault="0011645B" w:rsidP="0011645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Трубчевскому одномандатному избирательному округу № 29 на территориальную избирательную комиссию Трубчевского района;</w:t>
      </w:r>
    </w:p>
    <w:p w:rsidR="008C4900" w:rsidRDefault="0011645B" w:rsidP="003F2F35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 Унечскому одномандатному избирательному округу № 30 на территориальную избирательную комиссию Унечского района.</w:t>
      </w:r>
    </w:p>
    <w:p w:rsidR="008C4900" w:rsidRDefault="0011645B" w:rsidP="003F2F35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 проведении выборов депутатов Брянской областной Думы </w:t>
      </w:r>
      <w:r w:rsidR="00735248">
        <w:rPr>
          <w:sz w:val="28"/>
          <w:szCs w:val="28"/>
        </w:rPr>
        <w:t>восьмого</w:t>
      </w:r>
      <w:r>
        <w:rPr>
          <w:sz w:val="28"/>
          <w:szCs w:val="28"/>
        </w:rPr>
        <w:t xml:space="preserve"> созыва территориальным избирательным комиссиям, на которые возложены полномочия окружных избирательных комиссий, использовать</w:t>
      </w:r>
      <w:r w:rsidR="003F2F35">
        <w:rPr>
          <w:sz w:val="28"/>
          <w:szCs w:val="28"/>
        </w:rPr>
        <w:t xml:space="preserve"> </w:t>
      </w:r>
      <w:r w:rsidR="004564E0">
        <w:rPr>
          <w:sz w:val="28"/>
          <w:szCs w:val="28"/>
        </w:rPr>
        <w:t xml:space="preserve">имеющиеся в наличии </w:t>
      </w:r>
      <w:r>
        <w:rPr>
          <w:sz w:val="28"/>
          <w:szCs w:val="28"/>
        </w:rPr>
        <w:t>печати территориальных избирательных комиссий.</w:t>
      </w:r>
    </w:p>
    <w:p w:rsidR="00C13D8E" w:rsidRPr="00C13D8E" w:rsidRDefault="000E718E" w:rsidP="00FE4549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645B">
        <w:rPr>
          <w:sz w:val="28"/>
          <w:szCs w:val="28"/>
        </w:rPr>
        <w:t xml:space="preserve">. Направить настоящее постановление в соответствующие территориальные избирательные комиссии Брянской области, </w:t>
      </w:r>
      <w:r w:rsidR="00A42334" w:rsidRPr="000859E3">
        <w:rPr>
          <w:sz w:val="28"/>
          <w:szCs w:val="28"/>
        </w:rPr>
        <w:t>опубликова</w:t>
      </w:r>
      <w:r w:rsidR="007E3A1C">
        <w:rPr>
          <w:sz w:val="28"/>
          <w:szCs w:val="28"/>
        </w:rPr>
        <w:t>ть</w:t>
      </w:r>
      <w:r w:rsidR="00A42334">
        <w:rPr>
          <w:sz w:val="28"/>
          <w:szCs w:val="28"/>
        </w:rPr>
        <w:t xml:space="preserve"> </w:t>
      </w:r>
      <w:r w:rsidR="00FE4549" w:rsidRPr="00FE4549">
        <w:rPr>
          <w:sz w:val="28"/>
          <w:szCs w:val="28"/>
        </w:rPr>
        <w:t>в Брянск</w:t>
      </w:r>
      <w:r w:rsidR="007E3A1C">
        <w:rPr>
          <w:sz w:val="28"/>
          <w:szCs w:val="28"/>
        </w:rPr>
        <w:t>ой</w:t>
      </w:r>
      <w:r w:rsidR="00FE4549" w:rsidRPr="00FE4549">
        <w:rPr>
          <w:sz w:val="28"/>
          <w:szCs w:val="28"/>
        </w:rPr>
        <w:t xml:space="preserve"> учительск</w:t>
      </w:r>
      <w:r w:rsidR="007E3A1C">
        <w:rPr>
          <w:sz w:val="28"/>
          <w:szCs w:val="28"/>
        </w:rPr>
        <w:t>ой</w:t>
      </w:r>
      <w:r w:rsidR="00FE4549" w:rsidRPr="00FE4549">
        <w:rPr>
          <w:sz w:val="28"/>
          <w:szCs w:val="28"/>
        </w:rPr>
        <w:t xml:space="preserve"> газет</w:t>
      </w:r>
      <w:r w:rsidR="007E3A1C">
        <w:rPr>
          <w:sz w:val="28"/>
          <w:szCs w:val="28"/>
        </w:rPr>
        <w:t>е</w:t>
      </w:r>
      <w:r w:rsidR="004564E0">
        <w:rPr>
          <w:sz w:val="28"/>
          <w:szCs w:val="28"/>
        </w:rPr>
        <w:t xml:space="preserve"> и</w:t>
      </w:r>
      <w:r w:rsidR="00A42334" w:rsidRPr="000859E3">
        <w:rPr>
          <w:sz w:val="28"/>
          <w:szCs w:val="28"/>
        </w:rPr>
        <w:t xml:space="preserve"> </w:t>
      </w:r>
      <w:r w:rsidR="00C13D8E" w:rsidRPr="00585E43">
        <w:rPr>
          <w:sz w:val="28"/>
          <w:szCs w:val="28"/>
        </w:rPr>
        <w:t>разместить на официальном сайте Избирательной комиссии Брянской области в информационно-телекоммуникационной сети «Интернет».</w:t>
      </w:r>
    </w:p>
    <w:p w:rsidR="00C13D8E" w:rsidRDefault="00C13D8E" w:rsidP="0011645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13D8E" w:rsidRDefault="00C13D8E" w:rsidP="00C13D8E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pacing w:val="3"/>
          <w:sz w:val="28"/>
          <w:szCs w:val="28"/>
        </w:rPr>
        <w:t xml:space="preserve"> </w:t>
      </w:r>
    </w:p>
    <w:tbl>
      <w:tblPr>
        <w:tblW w:w="9782" w:type="dxa"/>
        <w:tblInd w:w="-176" w:type="dxa"/>
        <w:tblLook w:val="0000"/>
      </w:tblPr>
      <w:tblGrid>
        <w:gridCol w:w="3828"/>
        <w:gridCol w:w="5954"/>
      </w:tblGrid>
      <w:tr w:rsidR="00C13D8E" w:rsidTr="00072C7E">
        <w:tc>
          <w:tcPr>
            <w:tcW w:w="3828" w:type="dxa"/>
          </w:tcPr>
          <w:p w:rsidR="00C13D8E" w:rsidRDefault="004564E0" w:rsidP="00072C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</w:p>
          <w:p w:rsidR="00C13D8E" w:rsidRDefault="00C13D8E" w:rsidP="00072C7E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Избирательной комиссии</w:t>
            </w:r>
          </w:p>
          <w:p w:rsidR="00C13D8E" w:rsidRDefault="00C13D8E" w:rsidP="00072C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Брянской области</w:t>
            </w:r>
          </w:p>
          <w:p w:rsidR="00C13D8E" w:rsidRDefault="00C13D8E" w:rsidP="00072C7E">
            <w:pPr>
              <w:jc w:val="center"/>
              <w:rPr>
                <w:sz w:val="28"/>
              </w:rPr>
            </w:pPr>
          </w:p>
          <w:p w:rsidR="00C13D8E" w:rsidRDefault="00C13D8E" w:rsidP="00072C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Секретарь</w:t>
            </w:r>
          </w:p>
          <w:p w:rsidR="00C13D8E" w:rsidRDefault="00C13D8E" w:rsidP="00072C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Избирательной комиссии</w:t>
            </w:r>
          </w:p>
          <w:p w:rsidR="00C13D8E" w:rsidRDefault="00C13D8E" w:rsidP="00072C7E">
            <w:pPr>
              <w:ind w:right="142"/>
              <w:jc w:val="center"/>
              <w:rPr>
                <w:sz w:val="28"/>
              </w:rPr>
            </w:pPr>
            <w:r w:rsidRPr="00AF024B">
              <w:rPr>
                <w:sz w:val="28"/>
                <w:szCs w:val="28"/>
              </w:rPr>
              <w:t>Брянской области</w:t>
            </w:r>
          </w:p>
        </w:tc>
        <w:tc>
          <w:tcPr>
            <w:tcW w:w="5954" w:type="dxa"/>
          </w:tcPr>
          <w:p w:rsidR="00C13D8E" w:rsidRDefault="00C13D8E" w:rsidP="00072C7E">
            <w:pPr>
              <w:rPr>
                <w:sz w:val="28"/>
              </w:rPr>
            </w:pPr>
          </w:p>
          <w:p w:rsidR="00C13D8E" w:rsidRDefault="00C13D8E" w:rsidP="00072C7E">
            <w:pPr>
              <w:rPr>
                <w:sz w:val="28"/>
              </w:rPr>
            </w:pPr>
          </w:p>
          <w:p w:rsidR="00C13D8E" w:rsidRDefault="00C13D8E" w:rsidP="004564E0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</w:t>
            </w:r>
            <w:r w:rsidR="0068301F">
              <w:rPr>
                <w:sz w:val="28"/>
              </w:rPr>
              <w:t xml:space="preserve">              </w:t>
            </w:r>
            <w:r w:rsidR="004564E0">
              <w:rPr>
                <w:sz w:val="28"/>
              </w:rPr>
              <w:t xml:space="preserve">                 </w:t>
            </w:r>
            <w:r w:rsidR="0068301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Е.А. </w:t>
            </w:r>
            <w:r w:rsidR="004564E0">
              <w:rPr>
                <w:sz w:val="28"/>
              </w:rPr>
              <w:t>Анненкова</w:t>
            </w:r>
            <w:r w:rsidR="0068301F">
              <w:rPr>
                <w:sz w:val="28"/>
              </w:rPr>
              <w:t xml:space="preserve">  </w:t>
            </w:r>
          </w:p>
          <w:p w:rsidR="00C13D8E" w:rsidRDefault="00C13D8E" w:rsidP="00072C7E">
            <w:pPr>
              <w:ind w:right="142"/>
              <w:jc w:val="right"/>
              <w:rPr>
                <w:sz w:val="28"/>
                <w:szCs w:val="28"/>
              </w:rPr>
            </w:pPr>
          </w:p>
          <w:p w:rsidR="00C13D8E" w:rsidRDefault="00C13D8E" w:rsidP="00072C7E">
            <w:pPr>
              <w:ind w:right="142"/>
              <w:jc w:val="right"/>
              <w:rPr>
                <w:sz w:val="28"/>
                <w:szCs w:val="28"/>
              </w:rPr>
            </w:pPr>
          </w:p>
          <w:p w:rsidR="00C13D8E" w:rsidRDefault="00C13D8E" w:rsidP="00072C7E">
            <w:pPr>
              <w:ind w:right="142"/>
              <w:jc w:val="right"/>
              <w:rPr>
                <w:sz w:val="28"/>
                <w:szCs w:val="28"/>
              </w:rPr>
            </w:pPr>
          </w:p>
          <w:p w:rsidR="00C13D8E" w:rsidRDefault="004564E0" w:rsidP="004564E0">
            <w:pPr>
              <w:ind w:right="-108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</w:t>
            </w:r>
            <w:r w:rsidR="00FC3598">
              <w:rPr>
                <w:sz w:val="28"/>
                <w:szCs w:val="28"/>
              </w:rPr>
              <w:t>Г.А.</w:t>
            </w:r>
            <w:r w:rsidR="00C13D8E" w:rsidRPr="00AF024B">
              <w:rPr>
                <w:sz w:val="28"/>
                <w:szCs w:val="28"/>
              </w:rPr>
              <w:t xml:space="preserve"> Буянова</w:t>
            </w:r>
          </w:p>
        </w:tc>
      </w:tr>
    </w:tbl>
    <w:p w:rsidR="00C13D8E" w:rsidRDefault="00C13D8E" w:rsidP="00C13D8E">
      <w:pPr>
        <w:ind w:left="644"/>
      </w:pPr>
    </w:p>
    <w:p w:rsidR="00A75FC6" w:rsidRDefault="00A75FC6">
      <w:pPr>
        <w:pStyle w:val="a3"/>
        <w:spacing w:line="360" w:lineRule="auto"/>
        <w:ind w:firstLine="0"/>
      </w:pPr>
    </w:p>
    <w:sectPr w:rsidR="00A75FC6" w:rsidSect="00C13D8E">
      <w:headerReference w:type="even" r:id="rId9"/>
      <w:headerReference w:type="default" r:id="rId10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AE6" w:rsidRDefault="00524AE6" w:rsidP="003D7635">
      <w:pPr>
        <w:pStyle w:val="3"/>
      </w:pPr>
      <w:r>
        <w:separator/>
      </w:r>
    </w:p>
  </w:endnote>
  <w:endnote w:type="continuationSeparator" w:id="0">
    <w:p w:rsidR="00524AE6" w:rsidRDefault="00524AE6" w:rsidP="003D7635">
      <w:pPr>
        <w:pStyle w:val="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AE6" w:rsidRDefault="00524AE6" w:rsidP="003D7635">
      <w:pPr>
        <w:pStyle w:val="3"/>
      </w:pPr>
      <w:r>
        <w:separator/>
      </w:r>
    </w:p>
  </w:footnote>
  <w:footnote w:type="continuationSeparator" w:id="0">
    <w:p w:rsidR="00524AE6" w:rsidRDefault="00524AE6" w:rsidP="003D7635">
      <w:pPr>
        <w:pStyle w:val="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457" w:rsidRDefault="00F6706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B760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70457" w:rsidRDefault="0067045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457" w:rsidRDefault="00670457">
    <w:pPr>
      <w:pStyle w:val="a5"/>
      <w:framePr w:wrap="around" w:vAnchor="text" w:hAnchor="margin" w:xAlign="center" w:y="1"/>
      <w:rPr>
        <w:rStyle w:val="a6"/>
      </w:rPr>
    </w:pPr>
  </w:p>
  <w:p w:rsidR="00670457" w:rsidRDefault="0067045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326C"/>
    <w:multiLevelType w:val="hybridMultilevel"/>
    <w:tmpl w:val="40069C12"/>
    <w:lvl w:ilvl="0" w:tplc="5808C468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">
    <w:nsid w:val="2D67153E"/>
    <w:multiLevelType w:val="hybridMultilevel"/>
    <w:tmpl w:val="A3BCDA58"/>
    <w:lvl w:ilvl="0" w:tplc="88DE56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8EC7C90"/>
    <w:multiLevelType w:val="hybridMultilevel"/>
    <w:tmpl w:val="6BF88A44"/>
    <w:lvl w:ilvl="0" w:tplc="81F07300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431"/>
    <w:rsid w:val="00010FDA"/>
    <w:rsid w:val="00043234"/>
    <w:rsid w:val="000531D2"/>
    <w:rsid w:val="000B2566"/>
    <w:rsid w:val="000B7C41"/>
    <w:rsid w:val="000D57D6"/>
    <w:rsid w:val="000E718E"/>
    <w:rsid w:val="001134A2"/>
    <w:rsid w:val="0011645B"/>
    <w:rsid w:val="00122D7F"/>
    <w:rsid w:val="00133D4E"/>
    <w:rsid w:val="001605FA"/>
    <w:rsid w:val="001A1431"/>
    <w:rsid w:val="001F71EC"/>
    <w:rsid w:val="00240383"/>
    <w:rsid w:val="00254314"/>
    <w:rsid w:val="002609B6"/>
    <w:rsid w:val="0034608F"/>
    <w:rsid w:val="003502FD"/>
    <w:rsid w:val="003618F9"/>
    <w:rsid w:val="003F2F35"/>
    <w:rsid w:val="00417140"/>
    <w:rsid w:val="00427DA7"/>
    <w:rsid w:val="004564E0"/>
    <w:rsid w:val="00524AE6"/>
    <w:rsid w:val="00525DF7"/>
    <w:rsid w:val="005661D0"/>
    <w:rsid w:val="005E35D3"/>
    <w:rsid w:val="005F205A"/>
    <w:rsid w:val="00607C0C"/>
    <w:rsid w:val="00626C37"/>
    <w:rsid w:val="006515B4"/>
    <w:rsid w:val="00670457"/>
    <w:rsid w:val="00673E9B"/>
    <w:rsid w:val="0068301F"/>
    <w:rsid w:val="006A1CB7"/>
    <w:rsid w:val="006C4873"/>
    <w:rsid w:val="006F2970"/>
    <w:rsid w:val="00735248"/>
    <w:rsid w:val="00774F6D"/>
    <w:rsid w:val="007C6E3F"/>
    <w:rsid w:val="007E078F"/>
    <w:rsid w:val="007E3A1C"/>
    <w:rsid w:val="00825E86"/>
    <w:rsid w:val="00833C50"/>
    <w:rsid w:val="00863C23"/>
    <w:rsid w:val="0087112D"/>
    <w:rsid w:val="008C4900"/>
    <w:rsid w:val="008E36DF"/>
    <w:rsid w:val="008E5085"/>
    <w:rsid w:val="008E598C"/>
    <w:rsid w:val="008E7867"/>
    <w:rsid w:val="00927FFE"/>
    <w:rsid w:val="0096748F"/>
    <w:rsid w:val="00977641"/>
    <w:rsid w:val="009816DB"/>
    <w:rsid w:val="009A2731"/>
    <w:rsid w:val="009E7983"/>
    <w:rsid w:val="00A42334"/>
    <w:rsid w:val="00A75FC6"/>
    <w:rsid w:val="00AB1A88"/>
    <w:rsid w:val="00B20391"/>
    <w:rsid w:val="00BA3E48"/>
    <w:rsid w:val="00C13D8E"/>
    <w:rsid w:val="00C47733"/>
    <w:rsid w:val="00C65BCE"/>
    <w:rsid w:val="00CF1A03"/>
    <w:rsid w:val="00CF4691"/>
    <w:rsid w:val="00D15F19"/>
    <w:rsid w:val="00DB7606"/>
    <w:rsid w:val="00DC6686"/>
    <w:rsid w:val="00E01A85"/>
    <w:rsid w:val="00F07908"/>
    <w:rsid w:val="00F36435"/>
    <w:rsid w:val="00F67063"/>
    <w:rsid w:val="00F746C2"/>
    <w:rsid w:val="00FC3598"/>
    <w:rsid w:val="00FE0CF7"/>
    <w:rsid w:val="00FE4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57"/>
    <w:rPr>
      <w:sz w:val="24"/>
      <w:szCs w:val="24"/>
    </w:rPr>
  </w:style>
  <w:style w:type="paragraph" w:styleId="1">
    <w:name w:val="heading 1"/>
    <w:basedOn w:val="a"/>
    <w:next w:val="a"/>
    <w:qFormat/>
    <w:rsid w:val="00670457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qFormat/>
    <w:rsid w:val="00670457"/>
    <w:pPr>
      <w:keepNext/>
      <w:overflowPunct w:val="0"/>
      <w:autoSpaceDE w:val="0"/>
      <w:autoSpaceDN w:val="0"/>
      <w:adjustRightInd w:val="0"/>
      <w:ind w:left="-70" w:right="-212" w:hanging="142"/>
      <w:jc w:val="center"/>
      <w:outlineLvl w:val="6"/>
    </w:pPr>
    <w:rPr>
      <w:b/>
      <w:bCs/>
      <w:sz w:val="36"/>
      <w:szCs w:val="36"/>
    </w:rPr>
  </w:style>
  <w:style w:type="paragraph" w:styleId="8">
    <w:name w:val="heading 8"/>
    <w:basedOn w:val="a"/>
    <w:next w:val="a"/>
    <w:qFormat/>
    <w:rsid w:val="00670457"/>
    <w:pPr>
      <w:keepNext/>
      <w:overflowPunct w:val="0"/>
      <w:autoSpaceDE w:val="0"/>
      <w:autoSpaceDN w:val="0"/>
      <w:adjustRightInd w:val="0"/>
      <w:ind w:firstLine="851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semiHidden/>
    <w:rsid w:val="00670457"/>
    <w:pPr>
      <w:overflowPunct w:val="0"/>
      <w:autoSpaceDE w:val="0"/>
      <w:autoSpaceDN w:val="0"/>
      <w:adjustRightInd w:val="0"/>
      <w:jc w:val="both"/>
    </w:pPr>
    <w:rPr>
      <w:sz w:val="28"/>
    </w:rPr>
  </w:style>
  <w:style w:type="paragraph" w:styleId="a3">
    <w:name w:val="Body Text Indent"/>
    <w:basedOn w:val="a"/>
    <w:semiHidden/>
    <w:rsid w:val="00670457"/>
    <w:pPr>
      <w:overflowPunct w:val="0"/>
      <w:autoSpaceDE w:val="0"/>
      <w:autoSpaceDN w:val="0"/>
      <w:adjustRightInd w:val="0"/>
      <w:ind w:firstLine="900"/>
      <w:jc w:val="both"/>
    </w:pPr>
    <w:rPr>
      <w:sz w:val="28"/>
    </w:rPr>
  </w:style>
  <w:style w:type="paragraph" w:styleId="2">
    <w:name w:val="Body Text Indent 2"/>
    <w:basedOn w:val="a"/>
    <w:semiHidden/>
    <w:rsid w:val="00670457"/>
    <w:pPr>
      <w:overflowPunct w:val="0"/>
      <w:autoSpaceDE w:val="0"/>
      <w:autoSpaceDN w:val="0"/>
      <w:adjustRightInd w:val="0"/>
      <w:spacing w:line="360" w:lineRule="auto"/>
      <w:ind w:firstLine="902"/>
      <w:jc w:val="both"/>
    </w:pPr>
    <w:rPr>
      <w:sz w:val="28"/>
    </w:rPr>
  </w:style>
  <w:style w:type="paragraph" w:styleId="a4">
    <w:name w:val="Body Text"/>
    <w:basedOn w:val="a"/>
    <w:semiHidden/>
    <w:rsid w:val="00670457"/>
    <w:rPr>
      <w:sz w:val="28"/>
    </w:rPr>
  </w:style>
  <w:style w:type="paragraph" w:styleId="a5">
    <w:name w:val="header"/>
    <w:basedOn w:val="a"/>
    <w:semiHidden/>
    <w:rsid w:val="00670457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670457"/>
  </w:style>
  <w:style w:type="paragraph" w:styleId="a7">
    <w:name w:val="List Paragraph"/>
    <w:basedOn w:val="a"/>
    <w:uiPriority w:val="34"/>
    <w:qFormat/>
    <w:rsid w:val="006C4873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C13D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3D8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o32.GASVYBOR\Application%20Data\Microsoft\&#1064;&#1072;&#1073;&#1083;&#1086;&#1085;&#1099;\&#1087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</Company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Delo32</dc:creator>
  <cp:lastModifiedBy>ТИК г. Новозыбкова</cp:lastModifiedBy>
  <cp:revision>2</cp:revision>
  <cp:lastPrinted>2024-06-06T06:57:00Z</cp:lastPrinted>
  <dcterms:created xsi:type="dcterms:W3CDTF">2024-06-20T11:30:00Z</dcterms:created>
  <dcterms:modified xsi:type="dcterms:W3CDTF">2024-06-20T11:30:00Z</dcterms:modified>
</cp:coreProperties>
</file>