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1EAE" w14:textId="5331B1E4" w:rsidR="00C55174" w:rsidRPr="00254322" w:rsidRDefault="00C55174" w:rsidP="00DF66C1">
      <w:pPr>
        <w:spacing w:after="0" w:line="240" w:lineRule="auto"/>
        <w:ind w:firstLine="709"/>
        <w:jc w:val="center"/>
        <w:outlineLvl w:val="0"/>
        <w:rPr>
          <w:rFonts w:ascii="Times New Roman" w:eastAsia="Times New Roman" w:hAnsi="Times New Roman" w:cs="Times New Roman"/>
          <w:b/>
          <w:bCs/>
          <w:color w:val="000000" w:themeColor="text1"/>
          <w:kern w:val="36"/>
          <w:sz w:val="32"/>
          <w:szCs w:val="32"/>
          <w:lang w:eastAsia="ru-RU"/>
        </w:rPr>
      </w:pPr>
      <w:r w:rsidRPr="00254322">
        <w:rPr>
          <w:rFonts w:ascii="Times New Roman" w:eastAsia="Times New Roman" w:hAnsi="Times New Roman" w:cs="Times New Roman"/>
          <w:b/>
          <w:bCs/>
          <w:color w:val="000000" w:themeColor="text1"/>
          <w:kern w:val="36"/>
          <w:sz w:val="32"/>
          <w:szCs w:val="32"/>
          <w:lang w:eastAsia="ru-RU"/>
        </w:rPr>
        <w:t>Добровольная сдача незарегистрированного оружия: права и обязанности граждан</w:t>
      </w:r>
    </w:p>
    <w:p w14:paraId="34824CF3" w14:textId="77777777" w:rsidR="00DF66C1" w:rsidRPr="00C55174" w:rsidRDefault="00DF66C1" w:rsidP="00DF66C1">
      <w:pPr>
        <w:spacing w:after="0" w:line="240" w:lineRule="auto"/>
        <w:ind w:firstLine="709"/>
        <w:jc w:val="center"/>
        <w:outlineLvl w:val="0"/>
        <w:rPr>
          <w:rFonts w:ascii="Times New Roman" w:eastAsia="Times New Roman" w:hAnsi="Times New Roman" w:cs="Times New Roman"/>
          <w:b/>
          <w:bCs/>
          <w:color w:val="272727"/>
          <w:kern w:val="36"/>
          <w:sz w:val="28"/>
          <w:szCs w:val="28"/>
          <w:lang w:eastAsia="ru-RU"/>
        </w:rPr>
      </w:pPr>
    </w:p>
    <w:p w14:paraId="280DAEB4" w14:textId="07037FCF"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DF66C1">
        <w:rPr>
          <w:rFonts w:ascii="Times New Roman" w:eastAsia="Times New Roman" w:hAnsi="Times New Roman" w:cs="Times New Roman"/>
          <w:color w:val="000000"/>
          <w:sz w:val="28"/>
          <w:szCs w:val="28"/>
          <w:lang w:eastAsia="ru-RU"/>
        </w:rPr>
        <w:t xml:space="preserve">Антитеррористическая комиссия </w:t>
      </w:r>
      <w:r w:rsidRPr="00C55174">
        <w:rPr>
          <w:rFonts w:ascii="Times New Roman" w:eastAsia="Times New Roman" w:hAnsi="Times New Roman" w:cs="Times New Roman"/>
          <w:color w:val="000000"/>
          <w:sz w:val="28"/>
          <w:szCs w:val="28"/>
          <w:lang w:eastAsia="ru-RU"/>
        </w:rPr>
        <w:t>обраща</w:t>
      </w:r>
      <w:r w:rsidRPr="00DF66C1">
        <w:rPr>
          <w:rFonts w:ascii="Times New Roman" w:eastAsia="Times New Roman" w:hAnsi="Times New Roman" w:cs="Times New Roman"/>
          <w:color w:val="000000"/>
          <w:sz w:val="28"/>
          <w:szCs w:val="28"/>
          <w:lang w:eastAsia="ru-RU"/>
        </w:rPr>
        <w:t>ет</w:t>
      </w:r>
      <w:r w:rsidRPr="00C55174">
        <w:rPr>
          <w:rFonts w:ascii="Times New Roman" w:eastAsia="Times New Roman" w:hAnsi="Times New Roman" w:cs="Times New Roman"/>
          <w:color w:val="000000"/>
          <w:sz w:val="28"/>
          <w:szCs w:val="28"/>
          <w:lang w:eastAsia="ru-RU"/>
        </w:rPr>
        <w:t xml:space="preserve"> внимание граждан</w:t>
      </w:r>
      <w:r w:rsidRPr="00DF66C1">
        <w:rPr>
          <w:rFonts w:ascii="Times New Roman" w:eastAsia="Times New Roman" w:hAnsi="Times New Roman" w:cs="Times New Roman"/>
          <w:color w:val="000000"/>
          <w:sz w:val="28"/>
          <w:szCs w:val="28"/>
          <w:lang w:eastAsia="ru-RU"/>
        </w:rPr>
        <w:t xml:space="preserve"> </w:t>
      </w:r>
      <w:proofErr w:type="spellStart"/>
      <w:r w:rsidRPr="00DF66C1">
        <w:rPr>
          <w:rFonts w:ascii="Times New Roman" w:eastAsia="Times New Roman" w:hAnsi="Times New Roman" w:cs="Times New Roman"/>
          <w:color w:val="000000"/>
          <w:sz w:val="28"/>
          <w:szCs w:val="28"/>
          <w:lang w:eastAsia="ru-RU"/>
        </w:rPr>
        <w:t>Новозыбковского</w:t>
      </w:r>
      <w:proofErr w:type="spellEnd"/>
      <w:r w:rsidRPr="00DF66C1">
        <w:rPr>
          <w:rFonts w:ascii="Times New Roman" w:eastAsia="Times New Roman" w:hAnsi="Times New Roman" w:cs="Times New Roman"/>
          <w:color w:val="000000"/>
          <w:sz w:val="28"/>
          <w:szCs w:val="28"/>
          <w:lang w:eastAsia="ru-RU"/>
        </w:rPr>
        <w:t xml:space="preserve"> городского округа</w:t>
      </w:r>
      <w:r w:rsidRPr="00C55174">
        <w:rPr>
          <w:rFonts w:ascii="Times New Roman" w:eastAsia="Times New Roman" w:hAnsi="Times New Roman" w:cs="Times New Roman"/>
          <w:color w:val="000000"/>
          <w:sz w:val="28"/>
          <w:szCs w:val="28"/>
          <w:lang w:eastAsia="ru-RU"/>
        </w:rPr>
        <w:t xml:space="preserve"> на незаконность хранения и ношения любого оружия и/или патронов к нему, взрывчатых веществ при отсутствии соответс</w:t>
      </w:r>
      <w:bookmarkStart w:id="0" w:name="_GoBack"/>
      <w:bookmarkEnd w:id="0"/>
      <w:r w:rsidRPr="00C55174">
        <w:rPr>
          <w:rFonts w:ascii="Times New Roman" w:eastAsia="Times New Roman" w:hAnsi="Times New Roman" w:cs="Times New Roman"/>
          <w:color w:val="000000"/>
          <w:sz w:val="28"/>
          <w:szCs w:val="28"/>
          <w:lang w:eastAsia="ru-RU"/>
        </w:rPr>
        <w:t>твующих документов, оформленных в установленном Законом порядке. Во всех случаях хранения в доме (квартире) незарегистрированного огнестрельного оружия, либо оставшегося после смерти члена семьи, имевшего разрешение, действующим законодательством РФ предусмотрена административная или уголовная ответственность.</w:t>
      </w:r>
    </w:p>
    <w:p w14:paraId="2FF3EEEE" w14:textId="44E048DE"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Статья 222.  Уголовного кодекса Российской Федерации Незаконные приобретение, передача, сбыт, хранение, перевозка или ношение оружия, его основных частей, боеприпасов</w:t>
      </w:r>
      <w:r w:rsidR="00DF66C1">
        <w:rPr>
          <w:rFonts w:ascii="Times New Roman" w:eastAsia="Times New Roman" w:hAnsi="Times New Roman" w:cs="Times New Roman"/>
          <w:color w:val="000000"/>
          <w:sz w:val="28"/>
          <w:szCs w:val="28"/>
          <w:lang w:eastAsia="ru-RU"/>
        </w:rPr>
        <w:t>.</w:t>
      </w:r>
    </w:p>
    <w:p w14:paraId="7EBA2B92" w14:textId="323F15FC"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1. 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r w:rsidR="00DF66C1">
        <w:rPr>
          <w:rFonts w:ascii="Times New Roman" w:eastAsia="Times New Roman" w:hAnsi="Times New Roman" w:cs="Times New Roman"/>
          <w:color w:val="000000"/>
          <w:sz w:val="28"/>
          <w:szCs w:val="28"/>
          <w:lang w:eastAsia="ru-RU"/>
        </w:rPr>
        <w:t xml:space="preserve"> </w:t>
      </w:r>
      <w:r w:rsidRPr="00C55174">
        <w:rPr>
          <w:rFonts w:ascii="Times New Roman" w:eastAsia="Times New Roman" w:hAnsi="Times New Roman" w:cs="Times New Roman"/>
          <w:color w:val="000000"/>
          <w:sz w:val="28"/>
          <w:szCs w:val="28"/>
          <w:lang w:eastAsia="ru-RU"/>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14:paraId="47268A95" w14:textId="77777777"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w:t>
      </w:r>
    </w:p>
    <w:p w14:paraId="2C9F4A6D" w14:textId="77777777"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Ч. 6.  ст. 20.8 Кодекса Российской Федерации об административных правонарушениях.</w:t>
      </w:r>
    </w:p>
    <w:p w14:paraId="1EA1D2B0" w14:textId="2D03D99C"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r w:rsidR="00DF66C1">
        <w:rPr>
          <w:rFonts w:ascii="Times New Roman" w:eastAsia="Times New Roman" w:hAnsi="Times New Roman" w:cs="Times New Roman"/>
          <w:color w:val="000000"/>
          <w:sz w:val="28"/>
          <w:szCs w:val="28"/>
          <w:lang w:eastAsia="ru-RU"/>
        </w:rPr>
        <w:t xml:space="preserve"> </w:t>
      </w:r>
      <w:r w:rsidRPr="00C55174">
        <w:rPr>
          <w:rFonts w:ascii="Times New Roman" w:eastAsia="Times New Roman" w:hAnsi="Times New Roman" w:cs="Times New Roman"/>
          <w:color w:val="000000"/>
          <w:sz w:val="28"/>
          <w:szCs w:val="28"/>
          <w:lang w:eastAsia="ru-RU"/>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14:paraId="411C5C84" w14:textId="77777777"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w:t>
      </w:r>
    </w:p>
    <w:p w14:paraId="7815FEBA" w14:textId="77777777"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Во всех случаях лицо, добровольно сдавшее огнестрельное оружие, боевые припасы или взрывчатые вещества, хранившиеся без соответствующего разрешения, освобождается от уголовной ответственности.</w:t>
      </w:r>
    </w:p>
    <w:p w14:paraId="6B514697" w14:textId="77777777" w:rsidR="00DF66C1" w:rsidRDefault="00DF66C1" w:rsidP="00DF66C1">
      <w:pPr>
        <w:spacing w:after="0" w:line="240" w:lineRule="auto"/>
        <w:ind w:firstLine="709"/>
        <w:jc w:val="center"/>
        <w:rPr>
          <w:rFonts w:ascii="Times New Roman" w:eastAsia="Times New Roman" w:hAnsi="Times New Roman" w:cs="Times New Roman"/>
          <w:color w:val="000000"/>
          <w:sz w:val="28"/>
          <w:szCs w:val="28"/>
          <w:lang w:eastAsia="ru-RU"/>
        </w:rPr>
      </w:pPr>
    </w:p>
    <w:p w14:paraId="7EDA3069" w14:textId="07BFFCC8" w:rsidR="00C55174" w:rsidRPr="00C55174" w:rsidRDefault="00C55174" w:rsidP="00DF66C1">
      <w:pPr>
        <w:spacing w:after="0" w:line="240" w:lineRule="auto"/>
        <w:ind w:firstLine="709"/>
        <w:jc w:val="center"/>
        <w:rPr>
          <w:rFonts w:ascii="Times New Roman" w:eastAsia="Times New Roman" w:hAnsi="Times New Roman" w:cs="Times New Roman"/>
          <w:b/>
          <w:color w:val="000000"/>
          <w:sz w:val="28"/>
          <w:szCs w:val="28"/>
          <w:lang w:eastAsia="ru-RU"/>
        </w:rPr>
      </w:pPr>
      <w:r w:rsidRPr="00C55174">
        <w:rPr>
          <w:rFonts w:ascii="Times New Roman" w:eastAsia="Times New Roman" w:hAnsi="Times New Roman" w:cs="Times New Roman"/>
          <w:b/>
          <w:color w:val="000000"/>
          <w:sz w:val="28"/>
          <w:szCs w:val="28"/>
          <w:lang w:eastAsia="ru-RU"/>
        </w:rPr>
        <w:lastRenderedPageBreak/>
        <w:t>Подробнее о порядке добровольной сдачи огнестрельного оружия, боеприпасов к нему и взрывчатых веществ:</w:t>
      </w:r>
    </w:p>
    <w:p w14:paraId="13801C51" w14:textId="2738507D" w:rsidR="00C55174" w:rsidRPr="00C55174" w:rsidRDefault="00C55174" w:rsidP="00DF66C1">
      <w:pPr>
        <w:spacing w:after="0" w:line="240" w:lineRule="auto"/>
        <w:ind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xml:space="preserve">Оружие следует сдавать в отдел </w:t>
      </w:r>
      <w:r w:rsidRPr="00DF66C1">
        <w:rPr>
          <w:rFonts w:ascii="Times New Roman" w:eastAsia="Times New Roman" w:hAnsi="Times New Roman" w:cs="Times New Roman"/>
          <w:color w:val="000000"/>
          <w:sz w:val="28"/>
          <w:szCs w:val="28"/>
          <w:lang w:eastAsia="ru-RU"/>
        </w:rPr>
        <w:t>полиции МО МВД России «</w:t>
      </w:r>
      <w:proofErr w:type="spellStart"/>
      <w:r w:rsidRPr="00DF66C1">
        <w:rPr>
          <w:rFonts w:ascii="Times New Roman" w:eastAsia="Times New Roman" w:hAnsi="Times New Roman" w:cs="Times New Roman"/>
          <w:color w:val="000000"/>
          <w:sz w:val="28"/>
          <w:szCs w:val="28"/>
          <w:lang w:eastAsia="ru-RU"/>
        </w:rPr>
        <w:t>Новозыбковский</w:t>
      </w:r>
      <w:proofErr w:type="spellEnd"/>
      <w:r w:rsidRPr="00DF66C1">
        <w:rPr>
          <w:rFonts w:ascii="Times New Roman" w:eastAsia="Times New Roman" w:hAnsi="Times New Roman" w:cs="Times New Roman"/>
          <w:color w:val="000000"/>
          <w:sz w:val="28"/>
          <w:szCs w:val="28"/>
          <w:lang w:eastAsia="ru-RU"/>
        </w:rPr>
        <w:t>»</w:t>
      </w:r>
      <w:r w:rsidRPr="00C55174">
        <w:rPr>
          <w:rFonts w:ascii="Times New Roman" w:eastAsia="Times New Roman" w:hAnsi="Times New Roman" w:cs="Times New Roman"/>
          <w:color w:val="000000"/>
          <w:sz w:val="28"/>
          <w:szCs w:val="28"/>
          <w:lang w:eastAsia="ru-RU"/>
        </w:rPr>
        <w:t>.</w:t>
      </w:r>
    </w:p>
    <w:p w14:paraId="34CAFFC1" w14:textId="3909CC02" w:rsidR="00C55174" w:rsidRP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xml:space="preserve">Приём у граждан незаконно хранящегося оружия, боеприпасов, взрывчатых веществ и взрывных устройств осуществляется в дежурной части </w:t>
      </w:r>
      <w:r w:rsidRPr="00DF66C1">
        <w:rPr>
          <w:rFonts w:ascii="Times New Roman" w:eastAsia="Times New Roman" w:hAnsi="Times New Roman" w:cs="Times New Roman"/>
          <w:color w:val="000000"/>
          <w:sz w:val="28"/>
          <w:szCs w:val="28"/>
          <w:lang w:eastAsia="ru-RU"/>
        </w:rPr>
        <w:t>МО МВД</w:t>
      </w:r>
      <w:r w:rsidRPr="00C55174">
        <w:rPr>
          <w:rFonts w:ascii="Times New Roman" w:eastAsia="Times New Roman" w:hAnsi="Times New Roman" w:cs="Times New Roman"/>
          <w:color w:val="000000"/>
          <w:sz w:val="28"/>
          <w:szCs w:val="28"/>
          <w:lang w:eastAsia="ru-RU"/>
        </w:rPr>
        <w:t xml:space="preserve"> России </w:t>
      </w:r>
      <w:r w:rsidRPr="00DF66C1">
        <w:rPr>
          <w:rFonts w:ascii="Times New Roman" w:eastAsia="Times New Roman" w:hAnsi="Times New Roman" w:cs="Times New Roman"/>
          <w:color w:val="000000"/>
          <w:sz w:val="28"/>
          <w:szCs w:val="28"/>
          <w:lang w:eastAsia="ru-RU"/>
        </w:rPr>
        <w:t>«</w:t>
      </w:r>
      <w:proofErr w:type="spellStart"/>
      <w:r w:rsidRPr="00DF66C1">
        <w:rPr>
          <w:rFonts w:ascii="Times New Roman" w:eastAsia="Times New Roman" w:hAnsi="Times New Roman" w:cs="Times New Roman"/>
          <w:color w:val="000000"/>
          <w:sz w:val="28"/>
          <w:szCs w:val="28"/>
          <w:lang w:eastAsia="ru-RU"/>
        </w:rPr>
        <w:t>Новозыбковский</w:t>
      </w:r>
      <w:proofErr w:type="spellEnd"/>
      <w:r w:rsidRPr="00DF66C1">
        <w:rPr>
          <w:rFonts w:ascii="Times New Roman" w:eastAsia="Times New Roman" w:hAnsi="Times New Roman" w:cs="Times New Roman"/>
          <w:color w:val="000000"/>
          <w:sz w:val="28"/>
          <w:szCs w:val="28"/>
          <w:lang w:eastAsia="ru-RU"/>
        </w:rPr>
        <w:t>»</w:t>
      </w:r>
      <w:r w:rsidR="00DF66C1" w:rsidRPr="00DF66C1">
        <w:rPr>
          <w:rFonts w:ascii="Times New Roman" w:eastAsia="Times New Roman" w:hAnsi="Times New Roman" w:cs="Times New Roman"/>
          <w:color w:val="000000"/>
          <w:sz w:val="28"/>
          <w:szCs w:val="28"/>
          <w:lang w:eastAsia="ru-RU"/>
        </w:rPr>
        <w:t xml:space="preserve"> </w:t>
      </w:r>
      <w:r w:rsidRPr="00C55174">
        <w:rPr>
          <w:rFonts w:ascii="Times New Roman" w:eastAsia="Times New Roman" w:hAnsi="Times New Roman" w:cs="Times New Roman"/>
          <w:color w:val="000000"/>
          <w:sz w:val="28"/>
          <w:szCs w:val="28"/>
          <w:lang w:eastAsia="ru-RU"/>
        </w:rPr>
        <w:t>с заявлением о его добровольной сдаче. Приём оружия осуществляется в дежурной части.</w:t>
      </w:r>
    </w:p>
    <w:p w14:paraId="6AC26F05" w14:textId="77777777" w:rsidR="00C55174" w:rsidRP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Лицу, сдавшему оружие, выдаётся копия протокола изъятия незаконно хранящихся оружия, боеприпасов, взрывчатых веществ и взрывных устройств.</w:t>
      </w:r>
    </w:p>
    <w:p w14:paraId="4029FFD6" w14:textId="77777777" w:rsidR="00C55174" w:rsidRP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xml:space="preserve">После принятия у гражданина сданного оружия и заявления о его сдаче органы внутренних дел проводят проверку по специализированным базам данных «Система централизованного учета оружия </w:t>
      </w:r>
      <w:proofErr w:type="spellStart"/>
      <w:r w:rsidRPr="00C55174">
        <w:rPr>
          <w:rFonts w:ascii="Times New Roman" w:eastAsia="Times New Roman" w:hAnsi="Times New Roman" w:cs="Times New Roman"/>
          <w:color w:val="000000"/>
          <w:sz w:val="28"/>
          <w:szCs w:val="28"/>
          <w:lang w:eastAsia="ru-RU"/>
        </w:rPr>
        <w:t>Росгвардии</w:t>
      </w:r>
      <w:proofErr w:type="spellEnd"/>
      <w:r w:rsidRPr="00C55174">
        <w:rPr>
          <w:rFonts w:ascii="Times New Roman" w:eastAsia="Times New Roman" w:hAnsi="Times New Roman" w:cs="Times New Roman"/>
          <w:color w:val="000000"/>
          <w:sz w:val="28"/>
          <w:szCs w:val="28"/>
          <w:lang w:eastAsia="ru-RU"/>
        </w:rPr>
        <w:t>» и по оперативным учётам МВД России на предмет отсутствия данной единицы оружия в розыске.</w:t>
      </w:r>
    </w:p>
    <w:p w14:paraId="26489999" w14:textId="77777777" w:rsidR="00C55174" w:rsidRP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После приёма добровольно сданного оружия производится его осмотр на предмет пригодности для дальнейшего использования. Результаты осмотра оформляются актом технического осмотра оружия установленной формы.</w:t>
      </w:r>
    </w:p>
    <w:p w14:paraId="4A3948CA" w14:textId="77777777" w:rsidR="00C55174" w:rsidRP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Заявитель имеет право при добровольной сдаче оружия, оставшегося после умерших родственников, заявить о своем желании передать оружие в систему комиссионной продажи, либо изъявить желание оформить единицу оружия в установленном Законом порядке на свое имя.</w:t>
      </w:r>
    </w:p>
    <w:p w14:paraId="12AA4ECB" w14:textId="280E0911" w:rsidR="00C55174" w:rsidRDefault="00C55174" w:rsidP="00DF66C1">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C55174">
        <w:rPr>
          <w:rFonts w:ascii="Times New Roman" w:eastAsia="Times New Roman" w:hAnsi="Times New Roman" w:cs="Times New Roman"/>
          <w:color w:val="000000"/>
          <w:sz w:val="28"/>
          <w:szCs w:val="28"/>
          <w:lang w:eastAsia="ru-RU"/>
        </w:rPr>
        <w:t xml:space="preserve">В обоих вышеуказанных случаях сотрудники полиции, а также территориального подразделения лицензионно-разрешительной службы </w:t>
      </w:r>
      <w:proofErr w:type="spellStart"/>
      <w:r w:rsidRPr="00C55174">
        <w:rPr>
          <w:rFonts w:ascii="Times New Roman" w:eastAsia="Times New Roman" w:hAnsi="Times New Roman" w:cs="Times New Roman"/>
          <w:color w:val="000000"/>
          <w:sz w:val="28"/>
          <w:szCs w:val="28"/>
          <w:lang w:eastAsia="ru-RU"/>
        </w:rPr>
        <w:t>Росгвардии</w:t>
      </w:r>
      <w:proofErr w:type="spellEnd"/>
      <w:r w:rsidRPr="00C55174">
        <w:rPr>
          <w:rFonts w:ascii="Times New Roman" w:eastAsia="Times New Roman" w:hAnsi="Times New Roman" w:cs="Times New Roman"/>
          <w:color w:val="000000"/>
          <w:sz w:val="28"/>
          <w:szCs w:val="28"/>
          <w:lang w:eastAsia="ru-RU"/>
        </w:rPr>
        <w:t>, подскажут правильный порядок обращения и надлежащего оформления разрешительных документов.</w:t>
      </w:r>
    </w:p>
    <w:p w14:paraId="2AB51C19" w14:textId="77777777" w:rsidR="002915D9" w:rsidRDefault="002915D9" w:rsidP="002915D9">
      <w:pPr>
        <w:pStyle w:val="2"/>
        <w:shd w:val="clear" w:color="auto" w:fill="FFFFFF"/>
        <w:spacing w:before="0"/>
        <w:ind w:firstLine="709"/>
        <w:jc w:val="both"/>
        <w:rPr>
          <w:rFonts w:ascii="Times New Roman" w:hAnsi="Times New Roman" w:cs="Times New Roman"/>
          <w:color w:val="000000"/>
          <w:sz w:val="28"/>
          <w:szCs w:val="28"/>
        </w:rPr>
      </w:pPr>
    </w:p>
    <w:p w14:paraId="5A3C98CB" w14:textId="07A0CF2E" w:rsidR="00DF66C1" w:rsidRPr="002915D9" w:rsidRDefault="00DF66C1" w:rsidP="002915D9">
      <w:pPr>
        <w:pStyle w:val="2"/>
        <w:shd w:val="clear" w:color="auto" w:fill="FFFFFF"/>
        <w:spacing w:before="0"/>
        <w:ind w:firstLine="709"/>
        <w:jc w:val="both"/>
        <w:rPr>
          <w:rFonts w:ascii="Times New Roman" w:hAnsi="Times New Roman" w:cs="Times New Roman"/>
          <w:b/>
          <w:color w:val="000000"/>
          <w:sz w:val="28"/>
          <w:szCs w:val="28"/>
        </w:rPr>
      </w:pPr>
      <w:r w:rsidRPr="002915D9">
        <w:rPr>
          <w:rFonts w:ascii="Times New Roman" w:hAnsi="Times New Roman" w:cs="Times New Roman"/>
          <w:b/>
          <w:color w:val="000000"/>
          <w:sz w:val="28"/>
          <w:szCs w:val="28"/>
        </w:rPr>
        <w:t>Процедура сдачи оружия в полицию за деньги</w:t>
      </w:r>
      <w:r w:rsidR="002915D9">
        <w:rPr>
          <w:rFonts w:ascii="Times New Roman" w:hAnsi="Times New Roman" w:cs="Times New Roman"/>
          <w:b/>
          <w:color w:val="000000"/>
          <w:sz w:val="28"/>
          <w:szCs w:val="28"/>
        </w:rPr>
        <w:t>:</w:t>
      </w:r>
    </w:p>
    <w:p w14:paraId="61BE9975" w14:textId="3EF29672" w:rsidR="00DF66C1" w:rsidRPr="005B7874" w:rsidRDefault="00DF66C1" w:rsidP="002915D9">
      <w:pPr>
        <w:pStyle w:val="article-renderblock"/>
        <w:shd w:val="clear" w:color="auto" w:fill="FFFFFF"/>
        <w:spacing w:before="0" w:beforeAutospacing="0" w:after="0" w:afterAutospacing="0"/>
        <w:ind w:firstLine="709"/>
        <w:jc w:val="both"/>
        <w:rPr>
          <w:color w:val="000000"/>
          <w:sz w:val="28"/>
          <w:szCs w:val="28"/>
        </w:rPr>
      </w:pPr>
      <w:r w:rsidRPr="005B7874">
        <w:rPr>
          <w:color w:val="000000"/>
          <w:sz w:val="28"/>
          <w:szCs w:val="28"/>
        </w:rPr>
        <w:t>Дальновидный и предусмотрительный гражданин принял решение избавиться от оружия.</w:t>
      </w:r>
    </w:p>
    <w:p w14:paraId="6812050D" w14:textId="3F38C21F" w:rsidR="00DF66C1" w:rsidRPr="005B7874" w:rsidRDefault="00DF66C1" w:rsidP="002915D9">
      <w:pPr>
        <w:pStyle w:val="article-renderblock"/>
        <w:shd w:val="clear" w:color="auto" w:fill="FFFFFF"/>
        <w:spacing w:before="0" w:beforeAutospacing="0" w:after="0" w:afterAutospacing="0"/>
        <w:ind w:firstLine="709"/>
        <w:jc w:val="both"/>
        <w:rPr>
          <w:color w:val="000000"/>
          <w:sz w:val="28"/>
          <w:szCs w:val="28"/>
        </w:rPr>
      </w:pPr>
      <w:r w:rsidRPr="005B7874">
        <w:rPr>
          <w:color w:val="000000"/>
          <w:sz w:val="28"/>
          <w:szCs w:val="28"/>
        </w:rPr>
        <w:t xml:space="preserve">Ежегодно граждане России сдают тысячи огнестрельных средств. </w:t>
      </w:r>
    </w:p>
    <w:p w14:paraId="1658C4FA" w14:textId="77777777" w:rsidR="00DF66C1" w:rsidRPr="005B7874" w:rsidRDefault="00DF66C1" w:rsidP="002915D9">
      <w:pPr>
        <w:pStyle w:val="article-renderblock"/>
        <w:shd w:val="clear" w:color="auto" w:fill="FFFFFF"/>
        <w:spacing w:before="0" w:beforeAutospacing="0" w:after="0" w:afterAutospacing="0"/>
        <w:ind w:firstLine="709"/>
        <w:jc w:val="both"/>
        <w:rPr>
          <w:color w:val="000000"/>
          <w:sz w:val="28"/>
          <w:szCs w:val="28"/>
        </w:rPr>
      </w:pPr>
      <w:r w:rsidRPr="005B7874">
        <w:rPr>
          <w:color w:val="000000"/>
          <w:sz w:val="28"/>
          <w:szCs w:val="28"/>
        </w:rPr>
        <w:t>Причины сдачи оружия бывают разными:</w:t>
      </w:r>
    </w:p>
    <w:p w14:paraId="66896AF5" w14:textId="77777777" w:rsidR="00DF66C1" w:rsidRPr="005B7874" w:rsidRDefault="00DF66C1" w:rsidP="002915D9">
      <w:pPr>
        <w:pStyle w:val="article-renderblock"/>
        <w:numPr>
          <w:ilvl w:val="0"/>
          <w:numId w:val="2"/>
        </w:numPr>
        <w:shd w:val="clear" w:color="auto" w:fill="FFFFFF"/>
        <w:spacing w:before="0" w:beforeAutospacing="0" w:after="0" w:afterAutospacing="0"/>
        <w:ind w:left="0" w:firstLine="709"/>
        <w:jc w:val="both"/>
        <w:rPr>
          <w:color w:val="000000"/>
          <w:sz w:val="28"/>
          <w:szCs w:val="28"/>
        </w:rPr>
      </w:pPr>
      <w:r w:rsidRPr="005B7874">
        <w:rPr>
          <w:color w:val="000000"/>
          <w:sz w:val="28"/>
          <w:szCs w:val="28"/>
        </w:rPr>
        <w:t>истек срок службы;</w:t>
      </w:r>
    </w:p>
    <w:p w14:paraId="40D9256D" w14:textId="77777777" w:rsidR="00DF66C1" w:rsidRPr="005B7874" w:rsidRDefault="00DF66C1" w:rsidP="002915D9">
      <w:pPr>
        <w:pStyle w:val="article-renderblock"/>
        <w:numPr>
          <w:ilvl w:val="0"/>
          <w:numId w:val="2"/>
        </w:numPr>
        <w:shd w:val="clear" w:color="auto" w:fill="FFFFFF"/>
        <w:spacing w:before="0" w:beforeAutospacing="0" w:after="0" w:afterAutospacing="0"/>
        <w:ind w:left="0" w:firstLine="709"/>
        <w:jc w:val="both"/>
        <w:rPr>
          <w:color w:val="000000"/>
          <w:sz w:val="28"/>
          <w:szCs w:val="28"/>
        </w:rPr>
      </w:pPr>
      <w:r w:rsidRPr="005B7874">
        <w:rPr>
          <w:color w:val="000000"/>
          <w:sz w:val="28"/>
          <w:szCs w:val="28"/>
        </w:rPr>
        <w:t>механические повреждения огнестрельной единицы;</w:t>
      </w:r>
    </w:p>
    <w:p w14:paraId="657D9A11" w14:textId="77777777" w:rsidR="00DF66C1" w:rsidRPr="005B7874" w:rsidRDefault="00DF66C1" w:rsidP="002915D9">
      <w:pPr>
        <w:pStyle w:val="article-renderblock"/>
        <w:numPr>
          <w:ilvl w:val="0"/>
          <w:numId w:val="2"/>
        </w:numPr>
        <w:shd w:val="clear" w:color="auto" w:fill="FFFFFF"/>
        <w:spacing w:before="0" w:beforeAutospacing="0" w:after="0" w:afterAutospacing="0"/>
        <w:ind w:left="0" w:firstLine="709"/>
        <w:jc w:val="both"/>
        <w:rPr>
          <w:color w:val="000000"/>
          <w:sz w:val="28"/>
          <w:szCs w:val="28"/>
        </w:rPr>
      </w:pPr>
      <w:r w:rsidRPr="005B7874">
        <w:rPr>
          <w:color w:val="000000"/>
          <w:sz w:val="28"/>
          <w:szCs w:val="28"/>
        </w:rPr>
        <w:t>умер человек, на которого зарегистрировано оружие;</w:t>
      </w:r>
    </w:p>
    <w:p w14:paraId="1E8C655B" w14:textId="77777777" w:rsidR="00DF66C1" w:rsidRPr="005B7874" w:rsidRDefault="00DF66C1" w:rsidP="002915D9">
      <w:pPr>
        <w:pStyle w:val="article-renderblock"/>
        <w:numPr>
          <w:ilvl w:val="0"/>
          <w:numId w:val="2"/>
        </w:numPr>
        <w:shd w:val="clear" w:color="auto" w:fill="FFFFFF"/>
        <w:spacing w:before="0" w:beforeAutospacing="0" w:after="0" w:afterAutospacing="0"/>
        <w:ind w:left="0" w:firstLine="709"/>
        <w:jc w:val="both"/>
        <w:rPr>
          <w:color w:val="000000"/>
          <w:sz w:val="28"/>
          <w:szCs w:val="28"/>
        </w:rPr>
      </w:pPr>
      <w:r w:rsidRPr="005B7874">
        <w:rPr>
          <w:color w:val="000000"/>
          <w:sz w:val="28"/>
          <w:szCs w:val="28"/>
        </w:rPr>
        <w:t>оружие найдено.</w:t>
      </w:r>
    </w:p>
    <w:p w14:paraId="0B190C1C" w14:textId="5E2BC5AF" w:rsidR="00DF66C1" w:rsidRPr="005B7874" w:rsidRDefault="00DF66C1" w:rsidP="002915D9">
      <w:pPr>
        <w:pStyle w:val="article-renderblock"/>
        <w:shd w:val="clear" w:color="auto" w:fill="FFFFFF"/>
        <w:spacing w:before="0" w:beforeAutospacing="0" w:after="0" w:afterAutospacing="0"/>
        <w:ind w:firstLine="709"/>
        <w:jc w:val="both"/>
        <w:rPr>
          <w:color w:val="000000"/>
          <w:sz w:val="28"/>
          <w:szCs w:val="28"/>
        </w:rPr>
      </w:pPr>
      <w:r w:rsidRPr="005B7874">
        <w:rPr>
          <w:b/>
          <w:bCs/>
          <w:color w:val="000000"/>
          <w:sz w:val="28"/>
          <w:szCs w:val="28"/>
        </w:rPr>
        <w:t>При сдаче оружия необходимо иметь при себе паспорт, лицензию на ношение и хранение.</w:t>
      </w:r>
      <w:r w:rsidRPr="005B7874">
        <w:rPr>
          <w:color w:val="000000"/>
          <w:sz w:val="28"/>
          <w:szCs w:val="28"/>
        </w:rPr>
        <w:t xml:space="preserve"> В отделении </w:t>
      </w:r>
      <w:r w:rsidR="005B7874" w:rsidRPr="005B7874">
        <w:rPr>
          <w:color w:val="000000"/>
          <w:sz w:val="28"/>
          <w:szCs w:val="28"/>
        </w:rPr>
        <w:t xml:space="preserve">полиции </w:t>
      </w:r>
      <w:r w:rsidRPr="005B7874">
        <w:rPr>
          <w:color w:val="000000"/>
          <w:sz w:val="28"/>
          <w:szCs w:val="28"/>
        </w:rPr>
        <w:t xml:space="preserve">подается заявление на имя начальника </w:t>
      </w:r>
      <w:r w:rsidR="005B7874" w:rsidRPr="005B7874">
        <w:rPr>
          <w:color w:val="000000"/>
          <w:sz w:val="28"/>
          <w:szCs w:val="28"/>
        </w:rPr>
        <w:t>полиции.</w:t>
      </w:r>
    </w:p>
    <w:p w14:paraId="5AF23C8D" w14:textId="77777777" w:rsidR="00DF66C1" w:rsidRPr="005B7874" w:rsidRDefault="00DF66C1" w:rsidP="002915D9">
      <w:pPr>
        <w:pStyle w:val="article-renderblock"/>
        <w:shd w:val="clear" w:color="auto" w:fill="FFFFFF"/>
        <w:spacing w:before="0" w:beforeAutospacing="0" w:after="0" w:afterAutospacing="0"/>
        <w:ind w:firstLine="709"/>
        <w:jc w:val="both"/>
        <w:rPr>
          <w:color w:val="000000"/>
          <w:sz w:val="28"/>
          <w:szCs w:val="28"/>
        </w:rPr>
      </w:pPr>
      <w:r w:rsidRPr="005B7874">
        <w:rPr>
          <w:color w:val="000000"/>
          <w:sz w:val="28"/>
          <w:szCs w:val="28"/>
        </w:rPr>
        <w:t xml:space="preserve">В случае сдачи найденного огнестрельного средства, в заявлении подробно описывается обстоятельства и место нахождения сдаваемого предмета. Согласно действующему закону при добровольной сдаче оружия, </w:t>
      </w:r>
      <w:r w:rsidRPr="005B7874">
        <w:rPr>
          <w:color w:val="000000"/>
          <w:sz w:val="28"/>
          <w:szCs w:val="28"/>
        </w:rPr>
        <w:lastRenderedPageBreak/>
        <w:t>гражданин может быть откровенным, т. к. за хранение незаконного оружия уголовного наказания не последует.</w:t>
      </w:r>
    </w:p>
    <w:p w14:paraId="27282C81" w14:textId="77777777" w:rsidR="005B7874" w:rsidRPr="005B7874" w:rsidRDefault="005B7874" w:rsidP="002915D9">
      <w:pPr>
        <w:pStyle w:val="western"/>
        <w:shd w:val="clear" w:color="auto" w:fill="FFFFFF"/>
        <w:spacing w:before="0" w:beforeAutospacing="0" w:after="0" w:afterAutospacing="0"/>
        <w:ind w:firstLine="709"/>
        <w:jc w:val="both"/>
        <w:rPr>
          <w:color w:val="212529"/>
          <w:sz w:val="28"/>
          <w:szCs w:val="28"/>
        </w:rPr>
      </w:pPr>
      <w:r w:rsidRPr="005B7874">
        <w:rPr>
          <w:color w:val="212529"/>
          <w:sz w:val="28"/>
          <w:szCs w:val="28"/>
        </w:rPr>
        <w:t>Денежное вознаграждение за сданное оружие зависит от степени опасности, которую оно представляет. К примеру, из гладкоствольного оружия мишень поражают с расстояния до 100 метров, из нарезного дальность поражения и точность попадания в цель гораздо выше, что делает его более общественно опасным. Поэтому за второе платят больше.</w:t>
      </w:r>
    </w:p>
    <w:p w14:paraId="4B401E44" w14:textId="75D5E287" w:rsidR="005B7874" w:rsidRPr="005B7874" w:rsidRDefault="005B7874" w:rsidP="002915D9">
      <w:pPr>
        <w:pStyle w:val="western"/>
        <w:shd w:val="clear" w:color="auto" w:fill="FFFFFF"/>
        <w:spacing w:before="0" w:beforeAutospacing="0" w:after="0" w:afterAutospacing="0"/>
        <w:ind w:firstLine="709"/>
        <w:jc w:val="both"/>
        <w:rPr>
          <w:color w:val="212529"/>
          <w:sz w:val="28"/>
          <w:szCs w:val="28"/>
        </w:rPr>
      </w:pPr>
      <w:r w:rsidRPr="005B7874">
        <w:rPr>
          <w:color w:val="212529"/>
          <w:sz w:val="28"/>
          <w:szCs w:val="28"/>
        </w:rPr>
        <w:t>Нужно отметить, что в полиции принимают не только исправное оружие, но и уже недействующее: за него также можно получить деньги, но только 50% от стоимости исправного.</w:t>
      </w:r>
    </w:p>
    <w:p w14:paraId="29604E5B" w14:textId="7F7BFD41" w:rsidR="005B7874" w:rsidRPr="005B7874" w:rsidRDefault="005B7874" w:rsidP="002915D9">
      <w:pPr>
        <w:pStyle w:val="western"/>
        <w:shd w:val="clear" w:color="auto" w:fill="FFFFFF"/>
        <w:spacing w:before="0" w:beforeAutospacing="0" w:after="0" w:afterAutospacing="0"/>
        <w:ind w:firstLine="709"/>
        <w:jc w:val="both"/>
        <w:rPr>
          <w:color w:val="212529"/>
          <w:sz w:val="28"/>
          <w:szCs w:val="28"/>
        </w:rPr>
      </w:pPr>
      <w:r w:rsidRPr="005B7874">
        <w:rPr>
          <w:color w:val="212529"/>
          <w:sz w:val="28"/>
          <w:szCs w:val="28"/>
          <w:shd w:val="clear" w:color="auto" w:fill="FFFFFF"/>
        </w:rPr>
        <w:t>Чтобы добровольно сдать оружие, боеприпасы или взрывчатые вещества и получить за это материальное вознаграждение, нужно обратиться в дежурную часть МО МВД России «</w:t>
      </w:r>
      <w:proofErr w:type="spellStart"/>
      <w:r w:rsidRPr="005B7874">
        <w:rPr>
          <w:color w:val="212529"/>
          <w:sz w:val="28"/>
          <w:szCs w:val="28"/>
          <w:shd w:val="clear" w:color="auto" w:fill="FFFFFF"/>
        </w:rPr>
        <w:t>Новозыбковский</w:t>
      </w:r>
      <w:proofErr w:type="spellEnd"/>
      <w:r w:rsidRPr="005B7874">
        <w:rPr>
          <w:color w:val="212529"/>
          <w:sz w:val="28"/>
          <w:szCs w:val="28"/>
          <w:shd w:val="clear" w:color="auto" w:fill="FFFFFF"/>
        </w:rPr>
        <w:t>», позвонив «02», «020» (с сотового) или обратиться лично в дежурную часть по адресу 6 г. Новозыбков, ул. Ленина д. 2.</w:t>
      </w:r>
    </w:p>
    <w:p w14:paraId="68B2DC06" w14:textId="77777777" w:rsidR="00DF66C1" w:rsidRDefault="00DF66C1" w:rsidP="002915D9">
      <w:pPr>
        <w:spacing w:after="0" w:line="240" w:lineRule="auto"/>
        <w:jc w:val="both"/>
        <w:rPr>
          <w:rFonts w:ascii="Times New Roman" w:eastAsia="Times New Roman" w:hAnsi="Times New Roman" w:cs="Times New Roman"/>
          <w:b/>
          <w:color w:val="000000"/>
          <w:sz w:val="28"/>
          <w:szCs w:val="28"/>
          <w:lang w:eastAsia="ru-RU"/>
        </w:rPr>
      </w:pPr>
    </w:p>
    <w:p w14:paraId="1E019891" w14:textId="05CEC6F2" w:rsidR="00DF66C1" w:rsidRDefault="00DF66C1" w:rsidP="002915D9">
      <w:pPr>
        <w:spacing w:after="0" w:line="240" w:lineRule="auto"/>
        <w:jc w:val="both"/>
        <w:rPr>
          <w:rFonts w:ascii="Times New Roman" w:eastAsia="Times New Roman" w:hAnsi="Times New Roman" w:cs="Times New Roman"/>
          <w:b/>
          <w:color w:val="000000"/>
          <w:sz w:val="28"/>
          <w:szCs w:val="28"/>
          <w:lang w:eastAsia="ru-RU"/>
        </w:rPr>
      </w:pPr>
      <w:r w:rsidRPr="00DF66C1">
        <w:rPr>
          <w:rFonts w:ascii="Times New Roman" w:eastAsia="Times New Roman" w:hAnsi="Times New Roman" w:cs="Times New Roman"/>
          <w:b/>
          <w:color w:val="000000"/>
          <w:sz w:val="28"/>
          <w:szCs w:val="28"/>
          <w:lang w:eastAsia="ru-RU"/>
        </w:rPr>
        <w:t xml:space="preserve">Антитеррористическая комиссия </w:t>
      </w:r>
      <w:proofErr w:type="spellStart"/>
      <w:r w:rsidRPr="00DF66C1">
        <w:rPr>
          <w:rFonts w:ascii="Times New Roman" w:eastAsia="Times New Roman" w:hAnsi="Times New Roman" w:cs="Times New Roman"/>
          <w:b/>
          <w:color w:val="000000"/>
          <w:sz w:val="28"/>
          <w:szCs w:val="28"/>
          <w:lang w:eastAsia="ru-RU"/>
        </w:rPr>
        <w:t>Новозыбковского</w:t>
      </w:r>
      <w:proofErr w:type="spellEnd"/>
      <w:r w:rsidRPr="00DF66C1">
        <w:rPr>
          <w:rFonts w:ascii="Times New Roman" w:eastAsia="Times New Roman" w:hAnsi="Times New Roman" w:cs="Times New Roman"/>
          <w:b/>
          <w:color w:val="000000"/>
          <w:sz w:val="28"/>
          <w:szCs w:val="28"/>
          <w:lang w:eastAsia="ru-RU"/>
        </w:rPr>
        <w:t xml:space="preserve"> городского округа</w:t>
      </w:r>
    </w:p>
    <w:p w14:paraId="73BC79A0" w14:textId="77777777" w:rsidR="00DF66C1" w:rsidRPr="00C55174" w:rsidRDefault="00DF66C1" w:rsidP="002915D9">
      <w:pPr>
        <w:spacing w:after="0" w:line="240" w:lineRule="auto"/>
        <w:jc w:val="both"/>
        <w:rPr>
          <w:rFonts w:ascii="Times New Roman" w:eastAsia="Times New Roman" w:hAnsi="Times New Roman" w:cs="Times New Roman"/>
          <w:b/>
          <w:color w:val="000000"/>
          <w:sz w:val="28"/>
          <w:szCs w:val="28"/>
          <w:lang w:eastAsia="ru-RU"/>
        </w:rPr>
      </w:pPr>
    </w:p>
    <w:p w14:paraId="765F1FFC" w14:textId="528CE130" w:rsidR="00AD5B13" w:rsidRPr="00DF66C1" w:rsidRDefault="00C55174" w:rsidP="002915D9">
      <w:pPr>
        <w:spacing w:after="0"/>
        <w:ind w:firstLine="709"/>
        <w:rPr>
          <w:rFonts w:ascii="Times New Roman" w:hAnsi="Times New Roman" w:cs="Times New Roman"/>
          <w:sz w:val="28"/>
          <w:szCs w:val="28"/>
        </w:rPr>
      </w:pPr>
      <w:r w:rsidRPr="00DF66C1">
        <w:rPr>
          <w:rFonts w:ascii="Times New Roman" w:hAnsi="Times New Roman" w:cs="Times New Roman"/>
          <w:sz w:val="28"/>
          <w:szCs w:val="28"/>
        </w:rPr>
        <w:t>Ссылка на страницу: https://77.xn--b1aew.xn--p1ai/</w:t>
      </w:r>
      <w:proofErr w:type="spellStart"/>
      <w:r w:rsidRPr="00DF66C1">
        <w:rPr>
          <w:rFonts w:ascii="Times New Roman" w:hAnsi="Times New Roman" w:cs="Times New Roman"/>
          <w:sz w:val="28"/>
          <w:szCs w:val="28"/>
        </w:rPr>
        <w:t>news</w:t>
      </w:r>
      <w:proofErr w:type="spellEnd"/>
      <w:r w:rsidRPr="00DF66C1">
        <w:rPr>
          <w:rFonts w:ascii="Times New Roman" w:hAnsi="Times New Roman" w:cs="Times New Roman"/>
          <w:sz w:val="28"/>
          <w:szCs w:val="28"/>
        </w:rPr>
        <w:t>/</w:t>
      </w:r>
      <w:proofErr w:type="spellStart"/>
      <w:r w:rsidRPr="00DF66C1">
        <w:rPr>
          <w:rFonts w:ascii="Times New Roman" w:hAnsi="Times New Roman" w:cs="Times New Roman"/>
          <w:sz w:val="28"/>
          <w:szCs w:val="28"/>
        </w:rPr>
        <w:t>item</w:t>
      </w:r>
      <w:proofErr w:type="spellEnd"/>
      <w:r w:rsidRPr="00DF66C1">
        <w:rPr>
          <w:rFonts w:ascii="Times New Roman" w:hAnsi="Times New Roman" w:cs="Times New Roman"/>
          <w:sz w:val="28"/>
          <w:szCs w:val="28"/>
        </w:rPr>
        <w:t>/17311249</w:t>
      </w:r>
    </w:p>
    <w:sectPr w:rsidR="00AD5B13" w:rsidRPr="00DF6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71781"/>
    <w:multiLevelType w:val="multilevel"/>
    <w:tmpl w:val="E20A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978F6"/>
    <w:multiLevelType w:val="multilevel"/>
    <w:tmpl w:val="82F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F6"/>
    <w:rsid w:val="00254322"/>
    <w:rsid w:val="002915D9"/>
    <w:rsid w:val="005A4CF6"/>
    <w:rsid w:val="005B7874"/>
    <w:rsid w:val="00AD5B13"/>
    <w:rsid w:val="00C55174"/>
    <w:rsid w:val="00DF6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CC31"/>
  <w15:chartTrackingRefBased/>
  <w15:docId w15:val="{8C2127B1-7596-4EC1-A56C-F60C6029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55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F6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1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5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C55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55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66C1"/>
    <w:rPr>
      <w:color w:val="0000FF"/>
      <w:u w:val="single"/>
    </w:rPr>
  </w:style>
  <w:style w:type="character" w:customStyle="1" w:styleId="ui-lib-buttoncontent-wrapper">
    <w:name w:val="ui-lib-button__content-wrapper"/>
    <w:basedOn w:val="a0"/>
    <w:rsid w:val="00DF66C1"/>
  </w:style>
  <w:style w:type="character" w:customStyle="1" w:styleId="20">
    <w:name w:val="Заголовок 2 Знак"/>
    <w:basedOn w:val="a0"/>
    <w:link w:val="2"/>
    <w:uiPriority w:val="9"/>
    <w:rsid w:val="00DF66C1"/>
    <w:rPr>
      <w:rFonts w:asciiTheme="majorHAnsi" w:eastAsiaTheme="majorEastAsia" w:hAnsiTheme="majorHAnsi" w:cstheme="majorBidi"/>
      <w:color w:val="2F5496" w:themeColor="accent1" w:themeShade="BF"/>
      <w:sz w:val="26"/>
      <w:szCs w:val="26"/>
    </w:rPr>
  </w:style>
  <w:style w:type="character" w:customStyle="1" w:styleId="article-statdate">
    <w:name w:val="article-stat__date"/>
    <w:basedOn w:val="a0"/>
    <w:rsid w:val="00DF66C1"/>
  </w:style>
  <w:style w:type="character" w:customStyle="1" w:styleId="article-statcount">
    <w:name w:val="article-stat__count"/>
    <w:basedOn w:val="a0"/>
    <w:rsid w:val="00DF66C1"/>
  </w:style>
  <w:style w:type="paragraph" w:customStyle="1" w:styleId="article-renderblock">
    <w:name w:val="article-render__block"/>
    <w:basedOn w:val="a"/>
    <w:rsid w:val="00DF6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5B7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71872">
      <w:bodyDiv w:val="1"/>
      <w:marLeft w:val="0"/>
      <w:marRight w:val="0"/>
      <w:marTop w:val="0"/>
      <w:marBottom w:val="0"/>
      <w:divBdr>
        <w:top w:val="none" w:sz="0" w:space="0" w:color="auto"/>
        <w:left w:val="none" w:sz="0" w:space="0" w:color="auto"/>
        <w:bottom w:val="none" w:sz="0" w:space="0" w:color="auto"/>
        <w:right w:val="none" w:sz="0" w:space="0" w:color="auto"/>
      </w:divBdr>
    </w:div>
    <w:div w:id="916746799">
      <w:bodyDiv w:val="1"/>
      <w:marLeft w:val="0"/>
      <w:marRight w:val="0"/>
      <w:marTop w:val="0"/>
      <w:marBottom w:val="0"/>
      <w:divBdr>
        <w:top w:val="none" w:sz="0" w:space="0" w:color="auto"/>
        <w:left w:val="none" w:sz="0" w:space="0" w:color="auto"/>
        <w:bottom w:val="none" w:sz="0" w:space="0" w:color="auto"/>
        <w:right w:val="none" w:sz="0" w:space="0" w:color="auto"/>
      </w:divBdr>
      <w:divsChild>
        <w:div w:id="361397640">
          <w:marLeft w:val="0"/>
          <w:marRight w:val="0"/>
          <w:marTop w:val="0"/>
          <w:marBottom w:val="0"/>
          <w:divBdr>
            <w:top w:val="none" w:sz="0" w:space="0" w:color="auto"/>
            <w:left w:val="none" w:sz="0" w:space="0" w:color="auto"/>
            <w:bottom w:val="none" w:sz="0" w:space="0" w:color="auto"/>
            <w:right w:val="none" w:sz="0" w:space="0" w:color="auto"/>
          </w:divBdr>
          <w:divsChild>
            <w:div w:id="1047024556">
              <w:marLeft w:val="0"/>
              <w:marRight w:val="0"/>
              <w:marTop w:val="0"/>
              <w:marBottom w:val="0"/>
              <w:divBdr>
                <w:top w:val="none" w:sz="0" w:space="0" w:color="auto"/>
                <w:left w:val="none" w:sz="0" w:space="0" w:color="auto"/>
                <w:bottom w:val="none" w:sz="0" w:space="0" w:color="auto"/>
                <w:right w:val="none" w:sz="0" w:space="0" w:color="auto"/>
              </w:divBdr>
              <w:divsChild>
                <w:div w:id="305739635">
                  <w:marLeft w:val="0"/>
                  <w:marRight w:val="0"/>
                  <w:marTop w:val="0"/>
                  <w:marBottom w:val="0"/>
                  <w:divBdr>
                    <w:top w:val="none" w:sz="0" w:space="0" w:color="auto"/>
                    <w:left w:val="none" w:sz="0" w:space="0" w:color="auto"/>
                    <w:bottom w:val="none" w:sz="0" w:space="0" w:color="auto"/>
                    <w:right w:val="none" w:sz="0" w:space="0" w:color="auto"/>
                  </w:divBdr>
                  <w:divsChild>
                    <w:div w:id="1768770302">
                      <w:marLeft w:val="0"/>
                      <w:marRight w:val="0"/>
                      <w:marTop w:val="0"/>
                      <w:marBottom w:val="0"/>
                      <w:divBdr>
                        <w:top w:val="none" w:sz="0" w:space="0" w:color="auto"/>
                        <w:left w:val="none" w:sz="0" w:space="0" w:color="auto"/>
                        <w:bottom w:val="none" w:sz="0" w:space="0" w:color="auto"/>
                        <w:right w:val="none" w:sz="0" w:space="0" w:color="auto"/>
                      </w:divBdr>
                      <w:divsChild>
                        <w:div w:id="1588921607">
                          <w:marLeft w:val="0"/>
                          <w:marRight w:val="0"/>
                          <w:marTop w:val="180"/>
                          <w:marBottom w:val="0"/>
                          <w:divBdr>
                            <w:top w:val="none" w:sz="0" w:space="0" w:color="auto"/>
                            <w:left w:val="none" w:sz="0" w:space="0" w:color="auto"/>
                            <w:bottom w:val="none" w:sz="0" w:space="0" w:color="auto"/>
                            <w:right w:val="none" w:sz="0" w:space="0" w:color="auto"/>
                          </w:divBdr>
                          <w:divsChild>
                            <w:div w:id="1231306148">
                              <w:marLeft w:val="0"/>
                              <w:marRight w:val="0"/>
                              <w:marTop w:val="0"/>
                              <w:marBottom w:val="0"/>
                              <w:divBdr>
                                <w:top w:val="none" w:sz="0" w:space="0" w:color="auto"/>
                                <w:left w:val="none" w:sz="0" w:space="0" w:color="auto"/>
                                <w:bottom w:val="none" w:sz="0" w:space="0" w:color="auto"/>
                                <w:right w:val="none" w:sz="0" w:space="0" w:color="auto"/>
                              </w:divBdr>
                              <w:divsChild>
                                <w:div w:id="1899120992">
                                  <w:marLeft w:val="0"/>
                                  <w:marRight w:val="0"/>
                                  <w:marTop w:val="0"/>
                                  <w:marBottom w:val="0"/>
                                  <w:divBdr>
                                    <w:top w:val="none" w:sz="0" w:space="0" w:color="auto"/>
                                    <w:left w:val="none" w:sz="0" w:space="0" w:color="auto"/>
                                    <w:bottom w:val="none" w:sz="0" w:space="0" w:color="auto"/>
                                    <w:right w:val="none" w:sz="0" w:space="0" w:color="auto"/>
                                  </w:divBdr>
                                </w:div>
                                <w:div w:id="1391419881">
                                  <w:marLeft w:val="0"/>
                                  <w:marRight w:val="0"/>
                                  <w:marTop w:val="0"/>
                                  <w:marBottom w:val="0"/>
                                  <w:divBdr>
                                    <w:top w:val="none" w:sz="0" w:space="0" w:color="auto"/>
                                    <w:left w:val="none" w:sz="0" w:space="0" w:color="auto"/>
                                    <w:bottom w:val="none" w:sz="0" w:space="0" w:color="auto"/>
                                    <w:right w:val="none" w:sz="0" w:space="0" w:color="auto"/>
                                  </w:divBdr>
                                </w:div>
                                <w:div w:id="414203336">
                                  <w:marLeft w:val="0"/>
                                  <w:marRight w:val="0"/>
                                  <w:marTop w:val="0"/>
                                  <w:marBottom w:val="0"/>
                                  <w:divBdr>
                                    <w:top w:val="none" w:sz="0" w:space="0" w:color="auto"/>
                                    <w:left w:val="none" w:sz="0" w:space="0" w:color="auto"/>
                                    <w:bottom w:val="none" w:sz="0" w:space="0" w:color="auto"/>
                                    <w:right w:val="none" w:sz="0" w:space="0" w:color="auto"/>
                                  </w:divBdr>
                                  <w:divsChild>
                                    <w:div w:id="1389575410">
                                      <w:marLeft w:val="0"/>
                                      <w:marRight w:val="0"/>
                                      <w:marTop w:val="0"/>
                                      <w:marBottom w:val="0"/>
                                      <w:divBdr>
                                        <w:top w:val="none" w:sz="0" w:space="0" w:color="auto"/>
                                        <w:left w:val="none" w:sz="0" w:space="0" w:color="auto"/>
                                        <w:bottom w:val="none" w:sz="0" w:space="0" w:color="auto"/>
                                        <w:right w:val="none" w:sz="0" w:space="0" w:color="auto"/>
                                      </w:divBdr>
                                      <w:divsChild>
                                        <w:div w:id="403063421">
                                          <w:marLeft w:val="0"/>
                                          <w:marRight w:val="0"/>
                                          <w:marTop w:val="0"/>
                                          <w:marBottom w:val="0"/>
                                          <w:divBdr>
                                            <w:top w:val="none" w:sz="0" w:space="0" w:color="auto"/>
                                            <w:left w:val="none" w:sz="0" w:space="0" w:color="auto"/>
                                            <w:bottom w:val="none" w:sz="0" w:space="0" w:color="auto"/>
                                            <w:right w:val="none" w:sz="0" w:space="0" w:color="auto"/>
                                          </w:divBdr>
                                        </w:div>
                                        <w:div w:id="1163546829">
                                          <w:marLeft w:val="0"/>
                                          <w:marRight w:val="0"/>
                                          <w:marTop w:val="0"/>
                                          <w:marBottom w:val="0"/>
                                          <w:divBdr>
                                            <w:top w:val="none" w:sz="0" w:space="0" w:color="auto"/>
                                            <w:left w:val="none" w:sz="0" w:space="0" w:color="auto"/>
                                            <w:bottom w:val="none" w:sz="0" w:space="0" w:color="auto"/>
                                            <w:right w:val="none" w:sz="0" w:space="0" w:color="auto"/>
                                          </w:divBdr>
                                        </w:div>
                                        <w:div w:id="113597565">
                                          <w:marLeft w:val="0"/>
                                          <w:marRight w:val="0"/>
                                          <w:marTop w:val="0"/>
                                          <w:marBottom w:val="0"/>
                                          <w:divBdr>
                                            <w:top w:val="none" w:sz="0" w:space="0" w:color="auto"/>
                                            <w:left w:val="none" w:sz="0" w:space="0" w:color="auto"/>
                                            <w:bottom w:val="none" w:sz="0" w:space="0" w:color="auto"/>
                                            <w:right w:val="none" w:sz="0" w:space="0" w:color="auto"/>
                                          </w:divBdr>
                                        </w:div>
                                      </w:divsChild>
                                    </w:div>
                                    <w:div w:id="509873217">
                                      <w:marLeft w:val="0"/>
                                      <w:marRight w:val="0"/>
                                      <w:marTop w:val="0"/>
                                      <w:marBottom w:val="0"/>
                                      <w:divBdr>
                                        <w:top w:val="none" w:sz="0" w:space="0" w:color="auto"/>
                                        <w:left w:val="none" w:sz="0" w:space="0" w:color="auto"/>
                                        <w:bottom w:val="none" w:sz="0" w:space="0" w:color="auto"/>
                                        <w:right w:val="none" w:sz="0" w:space="0" w:color="auto"/>
                                      </w:divBdr>
                                      <w:divsChild>
                                        <w:div w:id="1530024326">
                                          <w:marLeft w:val="0"/>
                                          <w:marRight w:val="0"/>
                                          <w:marTop w:val="0"/>
                                          <w:marBottom w:val="0"/>
                                          <w:divBdr>
                                            <w:top w:val="none" w:sz="0" w:space="0" w:color="auto"/>
                                            <w:left w:val="none" w:sz="0" w:space="0" w:color="auto"/>
                                            <w:bottom w:val="none" w:sz="0" w:space="0" w:color="auto"/>
                                            <w:right w:val="none" w:sz="0" w:space="0" w:color="auto"/>
                                          </w:divBdr>
                                          <w:divsChild>
                                            <w:div w:id="46880676">
                                              <w:marLeft w:val="0"/>
                                              <w:marRight w:val="0"/>
                                              <w:marTop w:val="0"/>
                                              <w:marBottom w:val="0"/>
                                              <w:divBdr>
                                                <w:top w:val="none" w:sz="0" w:space="0" w:color="auto"/>
                                                <w:left w:val="none" w:sz="0" w:space="0" w:color="auto"/>
                                                <w:bottom w:val="none" w:sz="0" w:space="0" w:color="auto"/>
                                                <w:right w:val="none" w:sz="0" w:space="0" w:color="auto"/>
                                              </w:divBdr>
                                              <w:divsChild>
                                                <w:div w:id="458961340">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788208793">
          <w:marLeft w:val="0"/>
          <w:marRight w:val="0"/>
          <w:marTop w:val="0"/>
          <w:marBottom w:val="0"/>
          <w:divBdr>
            <w:top w:val="none" w:sz="0" w:space="0" w:color="auto"/>
            <w:left w:val="none" w:sz="0" w:space="0" w:color="auto"/>
            <w:bottom w:val="none" w:sz="0" w:space="0" w:color="auto"/>
            <w:right w:val="none" w:sz="0" w:space="0" w:color="auto"/>
          </w:divBdr>
          <w:divsChild>
            <w:div w:id="1196041900">
              <w:marLeft w:val="0"/>
              <w:marRight w:val="0"/>
              <w:marTop w:val="0"/>
              <w:marBottom w:val="0"/>
              <w:divBdr>
                <w:top w:val="none" w:sz="0" w:space="0" w:color="auto"/>
                <w:left w:val="none" w:sz="0" w:space="0" w:color="auto"/>
                <w:bottom w:val="none" w:sz="0" w:space="0" w:color="auto"/>
                <w:right w:val="none" w:sz="0" w:space="0" w:color="auto"/>
              </w:divBdr>
              <w:divsChild>
                <w:div w:id="125851789">
                  <w:marLeft w:val="0"/>
                  <w:marRight w:val="0"/>
                  <w:marTop w:val="0"/>
                  <w:marBottom w:val="0"/>
                  <w:divBdr>
                    <w:top w:val="none" w:sz="0" w:space="0" w:color="auto"/>
                    <w:left w:val="none" w:sz="0" w:space="0" w:color="auto"/>
                    <w:bottom w:val="none" w:sz="0" w:space="0" w:color="auto"/>
                    <w:right w:val="none" w:sz="0" w:space="0" w:color="auto"/>
                  </w:divBdr>
                  <w:divsChild>
                    <w:div w:id="259947212">
                      <w:marLeft w:val="0"/>
                      <w:marRight w:val="0"/>
                      <w:marTop w:val="0"/>
                      <w:marBottom w:val="0"/>
                      <w:divBdr>
                        <w:top w:val="none" w:sz="0" w:space="0" w:color="auto"/>
                        <w:left w:val="none" w:sz="0" w:space="0" w:color="auto"/>
                        <w:bottom w:val="none" w:sz="0" w:space="0" w:color="auto"/>
                        <w:right w:val="none" w:sz="0" w:space="0" w:color="auto"/>
                      </w:divBdr>
                      <w:divsChild>
                        <w:div w:id="14818907">
                          <w:marLeft w:val="0"/>
                          <w:marRight w:val="0"/>
                          <w:marTop w:val="0"/>
                          <w:marBottom w:val="0"/>
                          <w:divBdr>
                            <w:top w:val="none" w:sz="0" w:space="0" w:color="auto"/>
                            <w:left w:val="none" w:sz="0" w:space="0" w:color="auto"/>
                            <w:bottom w:val="none" w:sz="0" w:space="0" w:color="auto"/>
                            <w:right w:val="none" w:sz="0" w:space="0" w:color="auto"/>
                          </w:divBdr>
                          <w:divsChild>
                            <w:div w:id="142238815">
                              <w:marLeft w:val="0"/>
                              <w:marRight w:val="0"/>
                              <w:marTop w:val="120"/>
                              <w:marBottom w:val="120"/>
                              <w:divBdr>
                                <w:top w:val="none" w:sz="0" w:space="0" w:color="auto"/>
                                <w:left w:val="none" w:sz="0" w:space="0" w:color="auto"/>
                                <w:bottom w:val="none" w:sz="0" w:space="0" w:color="auto"/>
                                <w:right w:val="none" w:sz="0" w:space="0" w:color="auto"/>
                              </w:divBdr>
                            </w:div>
                            <w:div w:id="9394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39518">
              <w:marLeft w:val="0"/>
              <w:marRight w:val="0"/>
              <w:marTop w:val="0"/>
              <w:marBottom w:val="0"/>
              <w:divBdr>
                <w:top w:val="none" w:sz="0" w:space="0" w:color="auto"/>
                <w:left w:val="none" w:sz="0" w:space="0" w:color="auto"/>
                <w:bottom w:val="none" w:sz="0" w:space="0" w:color="auto"/>
                <w:right w:val="none" w:sz="0" w:space="0" w:color="auto"/>
              </w:divBdr>
              <w:divsChild>
                <w:div w:id="1797872822">
                  <w:marLeft w:val="0"/>
                  <w:marRight w:val="0"/>
                  <w:marTop w:val="0"/>
                  <w:marBottom w:val="330"/>
                  <w:divBdr>
                    <w:top w:val="none" w:sz="0" w:space="0" w:color="auto"/>
                    <w:left w:val="none" w:sz="0" w:space="0" w:color="auto"/>
                    <w:bottom w:val="none" w:sz="0" w:space="0" w:color="auto"/>
                    <w:right w:val="none" w:sz="0" w:space="0" w:color="auto"/>
                  </w:divBdr>
                  <w:divsChild>
                    <w:div w:id="774864684">
                      <w:marLeft w:val="0"/>
                      <w:marRight w:val="0"/>
                      <w:marTop w:val="0"/>
                      <w:marBottom w:val="0"/>
                      <w:divBdr>
                        <w:top w:val="none" w:sz="0" w:space="0" w:color="auto"/>
                        <w:left w:val="none" w:sz="0" w:space="0" w:color="auto"/>
                        <w:bottom w:val="none" w:sz="0" w:space="0" w:color="auto"/>
                        <w:right w:val="none" w:sz="0" w:space="0" w:color="auto"/>
                      </w:divBdr>
                    </w:div>
                    <w:div w:id="806975429">
                      <w:marLeft w:val="0"/>
                      <w:marRight w:val="0"/>
                      <w:marTop w:val="0"/>
                      <w:marBottom w:val="0"/>
                      <w:divBdr>
                        <w:top w:val="none" w:sz="0" w:space="0" w:color="auto"/>
                        <w:left w:val="none" w:sz="0" w:space="0" w:color="auto"/>
                        <w:bottom w:val="none" w:sz="0" w:space="0" w:color="auto"/>
                        <w:right w:val="none" w:sz="0" w:space="0" w:color="auto"/>
                      </w:divBdr>
                      <w:divsChild>
                        <w:div w:id="1672104432">
                          <w:marLeft w:val="0"/>
                          <w:marRight w:val="270"/>
                          <w:marTop w:val="0"/>
                          <w:marBottom w:val="0"/>
                          <w:divBdr>
                            <w:top w:val="none" w:sz="0" w:space="0" w:color="auto"/>
                            <w:left w:val="none" w:sz="0" w:space="0" w:color="auto"/>
                            <w:bottom w:val="none" w:sz="0" w:space="0" w:color="auto"/>
                            <w:right w:val="none" w:sz="0" w:space="0" w:color="auto"/>
                          </w:divBdr>
                        </w:div>
                        <w:div w:id="19361362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312293272">
              <w:marLeft w:val="0"/>
              <w:marRight w:val="0"/>
              <w:marTop w:val="0"/>
              <w:marBottom w:val="0"/>
              <w:divBdr>
                <w:top w:val="none" w:sz="0" w:space="0" w:color="auto"/>
                <w:left w:val="none" w:sz="0" w:space="0" w:color="auto"/>
                <w:bottom w:val="none" w:sz="0" w:space="0" w:color="auto"/>
                <w:right w:val="none" w:sz="0" w:space="0" w:color="auto"/>
              </w:divBdr>
              <w:divsChild>
                <w:div w:id="583999802">
                  <w:marLeft w:val="0"/>
                  <w:marRight w:val="0"/>
                  <w:marTop w:val="0"/>
                  <w:marBottom w:val="0"/>
                  <w:divBdr>
                    <w:top w:val="none" w:sz="0" w:space="0" w:color="auto"/>
                    <w:left w:val="none" w:sz="0" w:space="0" w:color="auto"/>
                    <w:bottom w:val="none" w:sz="0" w:space="0" w:color="auto"/>
                    <w:right w:val="none" w:sz="0" w:space="0" w:color="auto"/>
                  </w:divBdr>
                  <w:divsChild>
                    <w:div w:id="3006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03041">
      <w:bodyDiv w:val="1"/>
      <w:marLeft w:val="0"/>
      <w:marRight w:val="0"/>
      <w:marTop w:val="0"/>
      <w:marBottom w:val="0"/>
      <w:divBdr>
        <w:top w:val="none" w:sz="0" w:space="0" w:color="auto"/>
        <w:left w:val="none" w:sz="0" w:space="0" w:color="auto"/>
        <w:bottom w:val="none" w:sz="0" w:space="0" w:color="auto"/>
        <w:right w:val="none" w:sz="0" w:space="0" w:color="auto"/>
      </w:divBdr>
    </w:div>
    <w:div w:id="2013069599">
      <w:bodyDiv w:val="1"/>
      <w:marLeft w:val="0"/>
      <w:marRight w:val="0"/>
      <w:marTop w:val="0"/>
      <w:marBottom w:val="0"/>
      <w:divBdr>
        <w:top w:val="none" w:sz="0" w:space="0" w:color="auto"/>
        <w:left w:val="none" w:sz="0" w:space="0" w:color="auto"/>
        <w:bottom w:val="none" w:sz="0" w:space="0" w:color="auto"/>
        <w:right w:val="none" w:sz="0" w:space="0" w:color="auto"/>
      </w:divBdr>
      <w:divsChild>
        <w:div w:id="1498379048">
          <w:marLeft w:val="0"/>
          <w:marRight w:val="0"/>
          <w:marTop w:val="0"/>
          <w:marBottom w:val="0"/>
          <w:divBdr>
            <w:top w:val="none" w:sz="0" w:space="0" w:color="auto"/>
            <w:left w:val="none" w:sz="0" w:space="0" w:color="auto"/>
            <w:bottom w:val="none" w:sz="0" w:space="0" w:color="auto"/>
            <w:right w:val="none" w:sz="0" w:space="0" w:color="auto"/>
          </w:divBdr>
          <w:divsChild>
            <w:div w:id="287703813">
              <w:marLeft w:val="0"/>
              <w:marRight w:val="0"/>
              <w:marTop w:val="0"/>
              <w:marBottom w:val="0"/>
              <w:divBdr>
                <w:top w:val="none" w:sz="0" w:space="0" w:color="auto"/>
                <w:left w:val="none" w:sz="0" w:space="0" w:color="auto"/>
                <w:bottom w:val="none" w:sz="0" w:space="0" w:color="auto"/>
                <w:right w:val="none" w:sz="0" w:space="0" w:color="auto"/>
              </w:divBdr>
              <w:divsChild>
                <w:div w:id="1782257366">
                  <w:marLeft w:val="0"/>
                  <w:marRight w:val="0"/>
                  <w:marTop w:val="0"/>
                  <w:marBottom w:val="0"/>
                  <w:divBdr>
                    <w:top w:val="none" w:sz="0" w:space="0" w:color="auto"/>
                    <w:left w:val="none" w:sz="0" w:space="0" w:color="auto"/>
                    <w:bottom w:val="none" w:sz="0" w:space="0" w:color="auto"/>
                    <w:right w:val="none" w:sz="0" w:space="0" w:color="auto"/>
                  </w:divBdr>
                  <w:divsChild>
                    <w:div w:id="2077629044">
                      <w:marLeft w:val="0"/>
                      <w:marRight w:val="0"/>
                      <w:marTop w:val="0"/>
                      <w:marBottom w:val="0"/>
                      <w:divBdr>
                        <w:top w:val="none" w:sz="0" w:space="0" w:color="auto"/>
                        <w:left w:val="none" w:sz="0" w:space="0" w:color="auto"/>
                        <w:bottom w:val="none" w:sz="0" w:space="0" w:color="auto"/>
                        <w:right w:val="none" w:sz="0" w:space="0" w:color="auto"/>
                      </w:divBdr>
                      <w:divsChild>
                        <w:div w:id="1530878902">
                          <w:marLeft w:val="0"/>
                          <w:marRight w:val="0"/>
                          <w:marTop w:val="180"/>
                          <w:marBottom w:val="0"/>
                          <w:divBdr>
                            <w:top w:val="none" w:sz="0" w:space="0" w:color="auto"/>
                            <w:left w:val="none" w:sz="0" w:space="0" w:color="auto"/>
                            <w:bottom w:val="none" w:sz="0" w:space="0" w:color="auto"/>
                            <w:right w:val="none" w:sz="0" w:space="0" w:color="auto"/>
                          </w:divBdr>
                          <w:divsChild>
                            <w:div w:id="1496415720">
                              <w:marLeft w:val="0"/>
                              <w:marRight w:val="0"/>
                              <w:marTop w:val="0"/>
                              <w:marBottom w:val="0"/>
                              <w:divBdr>
                                <w:top w:val="none" w:sz="0" w:space="0" w:color="auto"/>
                                <w:left w:val="none" w:sz="0" w:space="0" w:color="auto"/>
                                <w:bottom w:val="none" w:sz="0" w:space="0" w:color="auto"/>
                                <w:right w:val="none" w:sz="0" w:space="0" w:color="auto"/>
                              </w:divBdr>
                              <w:divsChild>
                                <w:div w:id="379789177">
                                  <w:marLeft w:val="0"/>
                                  <w:marRight w:val="0"/>
                                  <w:marTop w:val="0"/>
                                  <w:marBottom w:val="0"/>
                                  <w:divBdr>
                                    <w:top w:val="none" w:sz="0" w:space="0" w:color="auto"/>
                                    <w:left w:val="none" w:sz="0" w:space="0" w:color="auto"/>
                                    <w:bottom w:val="none" w:sz="0" w:space="0" w:color="auto"/>
                                    <w:right w:val="none" w:sz="0" w:space="0" w:color="auto"/>
                                  </w:divBdr>
                                </w:div>
                                <w:div w:id="884944513">
                                  <w:marLeft w:val="0"/>
                                  <w:marRight w:val="0"/>
                                  <w:marTop w:val="0"/>
                                  <w:marBottom w:val="0"/>
                                  <w:divBdr>
                                    <w:top w:val="none" w:sz="0" w:space="0" w:color="auto"/>
                                    <w:left w:val="none" w:sz="0" w:space="0" w:color="auto"/>
                                    <w:bottom w:val="none" w:sz="0" w:space="0" w:color="auto"/>
                                    <w:right w:val="none" w:sz="0" w:space="0" w:color="auto"/>
                                  </w:divBdr>
                                </w:div>
                                <w:div w:id="740182217">
                                  <w:marLeft w:val="0"/>
                                  <w:marRight w:val="0"/>
                                  <w:marTop w:val="0"/>
                                  <w:marBottom w:val="0"/>
                                  <w:divBdr>
                                    <w:top w:val="none" w:sz="0" w:space="0" w:color="auto"/>
                                    <w:left w:val="none" w:sz="0" w:space="0" w:color="auto"/>
                                    <w:bottom w:val="none" w:sz="0" w:space="0" w:color="auto"/>
                                    <w:right w:val="none" w:sz="0" w:space="0" w:color="auto"/>
                                  </w:divBdr>
                                  <w:divsChild>
                                    <w:div w:id="986546008">
                                      <w:marLeft w:val="0"/>
                                      <w:marRight w:val="0"/>
                                      <w:marTop w:val="0"/>
                                      <w:marBottom w:val="0"/>
                                      <w:divBdr>
                                        <w:top w:val="none" w:sz="0" w:space="0" w:color="auto"/>
                                        <w:left w:val="none" w:sz="0" w:space="0" w:color="auto"/>
                                        <w:bottom w:val="none" w:sz="0" w:space="0" w:color="auto"/>
                                        <w:right w:val="none" w:sz="0" w:space="0" w:color="auto"/>
                                      </w:divBdr>
                                      <w:divsChild>
                                        <w:div w:id="688798046">
                                          <w:marLeft w:val="0"/>
                                          <w:marRight w:val="0"/>
                                          <w:marTop w:val="0"/>
                                          <w:marBottom w:val="0"/>
                                          <w:divBdr>
                                            <w:top w:val="none" w:sz="0" w:space="0" w:color="auto"/>
                                            <w:left w:val="none" w:sz="0" w:space="0" w:color="auto"/>
                                            <w:bottom w:val="none" w:sz="0" w:space="0" w:color="auto"/>
                                            <w:right w:val="none" w:sz="0" w:space="0" w:color="auto"/>
                                          </w:divBdr>
                                        </w:div>
                                        <w:div w:id="280263884">
                                          <w:marLeft w:val="0"/>
                                          <w:marRight w:val="0"/>
                                          <w:marTop w:val="0"/>
                                          <w:marBottom w:val="0"/>
                                          <w:divBdr>
                                            <w:top w:val="none" w:sz="0" w:space="0" w:color="auto"/>
                                            <w:left w:val="none" w:sz="0" w:space="0" w:color="auto"/>
                                            <w:bottom w:val="none" w:sz="0" w:space="0" w:color="auto"/>
                                            <w:right w:val="none" w:sz="0" w:space="0" w:color="auto"/>
                                          </w:divBdr>
                                        </w:div>
                                        <w:div w:id="1459227847">
                                          <w:marLeft w:val="0"/>
                                          <w:marRight w:val="0"/>
                                          <w:marTop w:val="0"/>
                                          <w:marBottom w:val="0"/>
                                          <w:divBdr>
                                            <w:top w:val="none" w:sz="0" w:space="0" w:color="auto"/>
                                            <w:left w:val="none" w:sz="0" w:space="0" w:color="auto"/>
                                            <w:bottom w:val="none" w:sz="0" w:space="0" w:color="auto"/>
                                            <w:right w:val="none" w:sz="0" w:space="0" w:color="auto"/>
                                          </w:divBdr>
                                        </w:div>
                                      </w:divsChild>
                                    </w:div>
                                    <w:div w:id="429664417">
                                      <w:marLeft w:val="0"/>
                                      <w:marRight w:val="0"/>
                                      <w:marTop w:val="0"/>
                                      <w:marBottom w:val="0"/>
                                      <w:divBdr>
                                        <w:top w:val="none" w:sz="0" w:space="0" w:color="auto"/>
                                        <w:left w:val="none" w:sz="0" w:space="0" w:color="auto"/>
                                        <w:bottom w:val="none" w:sz="0" w:space="0" w:color="auto"/>
                                        <w:right w:val="none" w:sz="0" w:space="0" w:color="auto"/>
                                      </w:divBdr>
                                      <w:divsChild>
                                        <w:div w:id="1245453788">
                                          <w:marLeft w:val="0"/>
                                          <w:marRight w:val="0"/>
                                          <w:marTop w:val="0"/>
                                          <w:marBottom w:val="0"/>
                                          <w:divBdr>
                                            <w:top w:val="none" w:sz="0" w:space="0" w:color="auto"/>
                                            <w:left w:val="none" w:sz="0" w:space="0" w:color="auto"/>
                                            <w:bottom w:val="none" w:sz="0" w:space="0" w:color="auto"/>
                                            <w:right w:val="none" w:sz="0" w:space="0" w:color="auto"/>
                                          </w:divBdr>
                                          <w:divsChild>
                                            <w:div w:id="1437751030">
                                              <w:marLeft w:val="0"/>
                                              <w:marRight w:val="0"/>
                                              <w:marTop w:val="0"/>
                                              <w:marBottom w:val="0"/>
                                              <w:divBdr>
                                                <w:top w:val="none" w:sz="0" w:space="0" w:color="auto"/>
                                                <w:left w:val="none" w:sz="0" w:space="0" w:color="auto"/>
                                                <w:bottom w:val="none" w:sz="0" w:space="0" w:color="auto"/>
                                                <w:right w:val="none" w:sz="0" w:space="0" w:color="auto"/>
                                              </w:divBdr>
                                              <w:divsChild>
                                                <w:div w:id="72705293">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1923640264">
          <w:marLeft w:val="0"/>
          <w:marRight w:val="0"/>
          <w:marTop w:val="0"/>
          <w:marBottom w:val="0"/>
          <w:divBdr>
            <w:top w:val="none" w:sz="0" w:space="0" w:color="auto"/>
            <w:left w:val="none" w:sz="0" w:space="0" w:color="auto"/>
            <w:bottom w:val="none" w:sz="0" w:space="0" w:color="auto"/>
            <w:right w:val="none" w:sz="0" w:space="0" w:color="auto"/>
          </w:divBdr>
          <w:divsChild>
            <w:div w:id="1153065216">
              <w:marLeft w:val="0"/>
              <w:marRight w:val="0"/>
              <w:marTop w:val="0"/>
              <w:marBottom w:val="0"/>
              <w:divBdr>
                <w:top w:val="none" w:sz="0" w:space="0" w:color="auto"/>
                <w:left w:val="none" w:sz="0" w:space="0" w:color="auto"/>
                <w:bottom w:val="none" w:sz="0" w:space="0" w:color="auto"/>
                <w:right w:val="none" w:sz="0" w:space="0" w:color="auto"/>
              </w:divBdr>
              <w:divsChild>
                <w:div w:id="228418268">
                  <w:marLeft w:val="0"/>
                  <w:marRight w:val="0"/>
                  <w:marTop w:val="0"/>
                  <w:marBottom w:val="0"/>
                  <w:divBdr>
                    <w:top w:val="none" w:sz="0" w:space="0" w:color="auto"/>
                    <w:left w:val="none" w:sz="0" w:space="0" w:color="auto"/>
                    <w:bottom w:val="none" w:sz="0" w:space="0" w:color="auto"/>
                    <w:right w:val="none" w:sz="0" w:space="0" w:color="auto"/>
                  </w:divBdr>
                  <w:divsChild>
                    <w:div w:id="813446261">
                      <w:marLeft w:val="0"/>
                      <w:marRight w:val="0"/>
                      <w:marTop w:val="0"/>
                      <w:marBottom w:val="0"/>
                      <w:divBdr>
                        <w:top w:val="none" w:sz="0" w:space="0" w:color="auto"/>
                        <w:left w:val="none" w:sz="0" w:space="0" w:color="auto"/>
                        <w:bottom w:val="none" w:sz="0" w:space="0" w:color="auto"/>
                        <w:right w:val="none" w:sz="0" w:space="0" w:color="auto"/>
                      </w:divBdr>
                      <w:divsChild>
                        <w:div w:id="325595861">
                          <w:marLeft w:val="0"/>
                          <w:marRight w:val="0"/>
                          <w:marTop w:val="0"/>
                          <w:marBottom w:val="0"/>
                          <w:divBdr>
                            <w:top w:val="none" w:sz="0" w:space="0" w:color="auto"/>
                            <w:left w:val="none" w:sz="0" w:space="0" w:color="auto"/>
                            <w:bottom w:val="none" w:sz="0" w:space="0" w:color="auto"/>
                            <w:right w:val="none" w:sz="0" w:space="0" w:color="auto"/>
                          </w:divBdr>
                          <w:divsChild>
                            <w:div w:id="1248463163">
                              <w:marLeft w:val="0"/>
                              <w:marRight w:val="0"/>
                              <w:marTop w:val="120"/>
                              <w:marBottom w:val="120"/>
                              <w:divBdr>
                                <w:top w:val="none" w:sz="0" w:space="0" w:color="auto"/>
                                <w:left w:val="none" w:sz="0" w:space="0" w:color="auto"/>
                                <w:bottom w:val="none" w:sz="0" w:space="0" w:color="auto"/>
                                <w:right w:val="none" w:sz="0" w:space="0" w:color="auto"/>
                              </w:divBdr>
                            </w:div>
                            <w:div w:id="5725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2021-03-01T18:21:00Z</dcterms:created>
  <dcterms:modified xsi:type="dcterms:W3CDTF">2021-03-01T18:56:00Z</dcterms:modified>
</cp:coreProperties>
</file>