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72" w:rsidRPr="00391712" w:rsidRDefault="00B21B72" w:rsidP="00B21B72">
      <w:pPr>
        <w:spacing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9171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СЖИГАНИЕ СУХОЙ ТРАВЫ</w:t>
      </w:r>
    </w:p>
    <w:p w:rsidR="00D047EB" w:rsidRPr="00391712" w:rsidRDefault="00B21B72" w:rsidP="00B21B72">
      <w:pPr>
        <w:spacing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9171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ПОД ПРИЦЕЛОМ КОСМИЧЕСКОГО МОНИТОРИНГА</w:t>
      </w:r>
    </w:p>
    <w:p w:rsidR="00D047EB" w:rsidRDefault="00391712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6238875" cy="3867150"/>
            <wp:effectExtent l="19050" t="0" r="9525" b="0"/>
            <wp:docPr id="7" name="Рисунок 7" descr="http://900igr.net/up/datas/161360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up/datas/161360/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934" cy="386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68E" w:rsidRDefault="008C468E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Весной, когда сходит снег и обнажается почва, травяные палы приносят </w:t>
      </w:r>
      <w:proofErr w:type="gramStart"/>
      <w:r w:rsidR="00D047E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047E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047EB">
        <w:rPr>
          <w:rFonts w:ascii="Times New Roman" w:eastAsia="Times New Roman" w:hAnsi="Times New Roman" w:cs="Times New Roman"/>
          <w:color w:val="000000"/>
          <w:sz w:val="28"/>
          <w:szCs w:val="28"/>
        </w:rPr>
        <w:t>роде</w:t>
      </w:r>
      <w:proofErr w:type="gramEnd"/>
      <w:r w:rsidR="00D047EB">
        <w:rPr>
          <w:rFonts w:ascii="Times New Roman" w:eastAsia="Times New Roman" w:hAnsi="Times New Roman" w:cs="Times New Roman"/>
          <w:color w:val="000000"/>
          <w:sz w:val="28"/>
          <w:szCs w:val="28"/>
        </w:rPr>
        <w:t>, хозяйству, здоровью людей существенный вред. В последнее десятилетие в</w:t>
      </w:r>
      <w:r w:rsidR="00D047E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047EB">
        <w:rPr>
          <w:rFonts w:ascii="Times New Roman" w:eastAsia="Times New Roman" w:hAnsi="Times New Roman" w:cs="Times New Roman"/>
          <w:color w:val="000000"/>
          <w:sz w:val="28"/>
          <w:szCs w:val="28"/>
        </w:rPr>
        <w:t>сенние палы сухой травянистой растительности в городе Новозыбкове и Новозы</w:t>
      </w:r>
      <w:r w:rsidR="00D047E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047EB">
        <w:rPr>
          <w:rFonts w:ascii="Times New Roman" w:eastAsia="Times New Roman" w:hAnsi="Times New Roman" w:cs="Times New Roman"/>
          <w:color w:val="000000"/>
          <w:sz w:val="28"/>
          <w:szCs w:val="28"/>
        </w:rPr>
        <w:t>ковском районе значительно участились и не редко приобретают характер бедствия.</w:t>
      </w:r>
    </w:p>
    <w:p w:rsidR="00BC1187" w:rsidRPr="003F36AB" w:rsidRDefault="003E3EFB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населения ходит миф, что сжигание прошлогодней травы ускоряет рост молодой. А ведь миллионы лет активный рост травы с приходом весны происходил без проведения травяных палов человеком. Сухая трава не является преградой для молодой поросли, б</w:t>
      </w:r>
      <w:r w:rsidR="00391712">
        <w:rPr>
          <w:rFonts w:ascii="Times New Roman" w:eastAsia="Times New Roman" w:hAnsi="Times New Roman" w:cs="Times New Roman"/>
          <w:color w:val="000000"/>
          <w:sz w:val="28"/>
          <w:szCs w:val="28"/>
        </w:rPr>
        <w:t>ыстрое ее разложение весной поч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венными микроорганизмами превращает ее в ценнейший перегной. Сжигая сухую траву, люди нарушают процесс образования перегноя и обедняют почвенное плодородие.</w:t>
      </w:r>
    </w:p>
    <w:p w:rsidR="00BC1187" w:rsidRPr="003F36AB" w:rsidRDefault="00BC1187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Палы травы ослабляют рост растений, поэтому после палов выживают и пе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выми пускаются в рост самые неприхотливые травы, т.е. сорняки. Во время палов погибают многие насекомые, пожары вызывают гибель кладок и мест гнездовий птиц. При поджогах травы гибнут также все полезные почвенные микроорганизмы, в том числе и те, которые помогают растениям противостоять болезням. При трав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ном пожаре гибнут от огня или задыхаются в дыму практически все млекопита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щие, живущие в сухой траве или на поверхности почвы.</w:t>
      </w:r>
    </w:p>
    <w:p w:rsidR="00BC1187" w:rsidRPr="003F36AB" w:rsidRDefault="003E3EFB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пожаров гибнут и теряют кров люди, бессмысленно гибнут приро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ные ресурсы, материальные ценности, образуется смог, висящий над городами и с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лениями днями, а иногда и неделями, от которого нет спасения.</w:t>
      </w:r>
      <w:r w:rsidR="00BC1187"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все травяные палы происходят по вине человека.</w:t>
      </w:r>
    </w:p>
    <w:p w:rsidR="00985473" w:rsidRDefault="00BC1187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выжигание травы проводится умышленно сельскохозяйственными о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ганизациями (для очистки сельскохозяйственных земель от нежелательн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ой раст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или остатков)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C4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дорожными службами в целях уничтожения травы на обочинах автодорог. В действительности целенаправленно пущенный пал почти всегда развивается стихийно. Палы выходят из-под контроля и распространяются на очень большие расстояния.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Правилами противопожарного режима в РФ запрещается выжигание с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ухой травянистой растительности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, стерни, пожнивных остатков на зе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лях сельскохозяйственного назначения и землях запаса, разведение костров на п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лях, в границах полос отвода и придорожных полосах автомобильных дорог, в гр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ницах полос отвода и охранных зонах железных дорог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218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283. </w:t>
      </w:r>
    </w:p>
    <w:p w:rsidR="00BC314F" w:rsidRDefault="003E3EFB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причиной травяных пожаров становятся хулиганские действия или н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осторожность: оставленный без прис</w:t>
      </w:r>
      <w:r w:rsidR="00BC1187"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мотра костер, брошенный окурок. </w:t>
      </w:r>
    </w:p>
    <w:p w:rsidR="00BC1187" w:rsidRPr="003F36AB" w:rsidRDefault="003E3EFB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Травяные палы охватывают большие площади и распространяются очень б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C468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1187"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и нередко</w:t>
      </w:r>
      <w:r w:rsidR="008C468E">
        <w:rPr>
          <w:rFonts w:ascii="Times New Roman" w:eastAsia="Times New Roman" w:hAnsi="Times New Roman" w:cs="Times New Roman"/>
          <w:color w:val="000000"/>
          <w:sz w:val="28"/>
          <w:szCs w:val="28"/>
        </w:rPr>
        <w:t>, фронт огня</w:t>
      </w:r>
      <w:r w:rsidR="00BC1187"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сдерживает даже асфальтированная трасса или река.  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C1187" w:rsidRDefault="003E3EFB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Единственным эффективным способом борьбы с травяными палами является их предотвращение.</w:t>
      </w:r>
    </w:p>
    <w:p w:rsidR="00535452" w:rsidRPr="003F36AB" w:rsidRDefault="00535452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5473" w:rsidRDefault="003E3EFB" w:rsidP="00985473">
      <w:pPr>
        <w:spacing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Уважаем</w:t>
      </w:r>
      <w:r w:rsidR="00BC1187" w:rsidRPr="009854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ые земляки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C1187" w:rsidRPr="003F36AB" w:rsidRDefault="003E3EFB" w:rsidP="0098547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соблюдайте элементарные правила пожарной безопасности:</w:t>
      </w:r>
    </w:p>
    <w:p w:rsidR="00BC1187" w:rsidRPr="003F36AB" w:rsidRDefault="003F36AB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е вы</w:t>
      </w:r>
      <w:r w:rsidR="008C468E">
        <w:rPr>
          <w:rFonts w:ascii="Times New Roman" w:eastAsia="Times New Roman" w:hAnsi="Times New Roman" w:cs="Times New Roman"/>
          <w:color w:val="000000"/>
          <w:sz w:val="28"/>
          <w:szCs w:val="28"/>
        </w:rPr>
        <w:t>жигайте траву и стерню на полях;</w:t>
      </w:r>
    </w:p>
    <w:p w:rsidR="003F36AB" w:rsidRPr="003F36AB" w:rsidRDefault="003F36AB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е сжигайте сухую траву</w:t>
      </w:r>
      <w:r w:rsidR="00BC1187"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должного контроля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установленного правилами пр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тивопожарного режима в РФ</w:t>
      </w:r>
      <w:r w:rsidR="008C468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F36AB" w:rsidRPr="003F36AB" w:rsidRDefault="003F36AB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производите бесконтрольное сжигание мусора и разведение кост</w:t>
      </w:r>
      <w:r w:rsidR="008C468E">
        <w:rPr>
          <w:rFonts w:ascii="Times New Roman" w:eastAsia="Times New Roman" w:hAnsi="Times New Roman" w:cs="Times New Roman"/>
          <w:color w:val="000000"/>
          <w:sz w:val="28"/>
          <w:szCs w:val="28"/>
        </w:rPr>
        <w:t>ров;</w:t>
      </w:r>
    </w:p>
    <w:p w:rsidR="003F36AB" w:rsidRDefault="003F36AB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е б</w:t>
      </w:r>
      <w:r w:rsidR="008C468E">
        <w:rPr>
          <w:rFonts w:ascii="Times New Roman" w:eastAsia="Times New Roman" w:hAnsi="Times New Roman" w:cs="Times New Roman"/>
          <w:color w:val="000000"/>
          <w:sz w:val="28"/>
          <w:szCs w:val="28"/>
        </w:rPr>
        <w:t>росайте горящие спички и окурки;</w:t>
      </w:r>
    </w:p>
    <w:p w:rsidR="00D047EB" w:rsidRPr="003F36AB" w:rsidRDefault="00D047EB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-не оставляйте не потушенными костры на природе; </w:t>
      </w:r>
    </w:p>
    <w:p w:rsidR="00535452" w:rsidRDefault="003F36AB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избежание перехода огня 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от загоревшейся сухой растительности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очистите от мусора и сухой травы территорию 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 домовладений.</w:t>
      </w:r>
    </w:p>
    <w:p w:rsidR="00B21B72" w:rsidRDefault="00B21B72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наше время технический прогресс развивается ускоренными темпами и вся территория города и района подвергается космическому мониторингу 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и монитори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 пожароопасной обстановки с помощью мощных видеокамер, установленных на территории нашего и соседних районов 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предмет обнаружения </w:t>
      </w:r>
      <w:r w:rsidR="00535452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природных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452"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 w:rsidR="0053545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35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 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координат термических очагов. Своими словами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путник, пролетая над нашей землей,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 участки горения площадью от 10-15 кв. метров и более, фикс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>рует место пожара и отправляет координат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ы местности и данные в Центр управл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35452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либо обнаружение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задымления фиксируется с помощью видеокамеры, которая управляется дистанционно. Далее по данным координатам отправляется операти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ная группа для оценки обстановки, тушения пожара и, принятия административных мер воздействия к лицам, допустившим нарушение требований пожарной безопа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</w:p>
    <w:p w:rsidR="008C468E" w:rsidRPr="003F36AB" w:rsidRDefault="00BC314F" w:rsidP="008C468E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>Напоминаю, что а</w:t>
      </w:r>
      <w:r w:rsidR="008C468E" w:rsidRPr="003F36AB">
        <w:rPr>
          <w:rFonts w:ascii="Times New Roman" w:hAnsi="Times New Roman" w:cs="Times New Roman"/>
          <w:color w:val="222222"/>
          <w:sz w:val="28"/>
          <w:szCs w:val="28"/>
        </w:rPr>
        <w:t>дминистративная ответственность за нарушение требований пожарной безопасности</w:t>
      </w:r>
      <w:r w:rsidR="008C468E">
        <w:rPr>
          <w:rFonts w:ascii="Times New Roman" w:hAnsi="Times New Roman" w:cs="Times New Roman"/>
          <w:color w:val="222222"/>
          <w:sz w:val="28"/>
          <w:szCs w:val="28"/>
        </w:rPr>
        <w:t xml:space="preserve"> предусматривает наложение административного штрафа</w:t>
      </w:r>
      <w:r w:rsidR="008C468E" w:rsidRPr="003F36AB">
        <w:rPr>
          <w:rFonts w:ascii="Times New Roman" w:hAnsi="Times New Roman" w:cs="Times New Roman"/>
          <w:color w:val="222222"/>
          <w:sz w:val="28"/>
          <w:szCs w:val="28"/>
        </w:rPr>
        <w:t>:</w:t>
      </w:r>
    </w:p>
    <w:p w:rsidR="008C468E" w:rsidRDefault="008C468E" w:rsidP="008C468E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3F36AB">
        <w:rPr>
          <w:rFonts w:ascii="Times New Roman" w:hAnsi="Times New Roman" w:cs="Times New Roman"/>
          <w:color w:val="222222"/>
          <w:sz w:val="28"/>
          <w:szCs w:val="28"/>
        </w:rPr>
        <w:t xml:space="preserve">для граждан </w:t>
      </w:r>
      <w:proofErr w:type="gramStart"/>
      <w:r w:rsidRPr="003F36AB">
        <w:rPr>
          <w:rFonts w:ascii="Times New Roman" w:hAnsi="Times New Roman" w:cs="Times New Roman"/>
          <w:color w:val="222222"/>
          <w:sz w:val="28"/>
          <w:szCs w:val="28"/>
        </w:rPr>
        <w:t>–д</w:t>
      </w:r>
      <w:proofErr w:type="gramEnd"/>
      <w:r w:rsidRPr="003F36AB">
        <w:rPr>
          <w:rFonts w:ascii="Times New Roman" w:hAnsi="Times New Roman" w:cs="Times New Roman"/>
          <w:color w:val="222222"/>
          <w:sz w:val="28"/>
          <w:szCs w:val="28"/>
        </w:rPr>
        <w:t>о 4 тысяч рублей;</w:t>
      </w:r>
    </w:p>
    <w:p w:rsidR="008C468E" w:rsidRDefault="008C468E" w:rsidP="008C468E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3F36AB">
        <w:rPr>
          <w:rFonts w:ascii="Times New Roman" w:hAnsi="Times New Roman" w:cs="Times New Roman"/>
          <w:color w:val="222222"/>
          <w:sz w:val="28"/>
          <w:szCs w:val="28"/>
        </w:rPr>
        <w:t xml:space="preserve"> для должностных лиц </w:t>
      </w:r>
      <w:proofErr w:type="gramStart"/>
      <w:r w:rsidRPr="003F36AB">
        <w:rPr>
          <w:rFonts w:ascii="Times New Roman" w:hAnsi="Times New Roman" w:cs="Times New Roman"/>
          <w:color w:val="222222"/>
          <w:sz w:val="28"/>
          <w:szCs w:val="28"/>
        </w:rPr>
        <w:t>–д</w:t>
      </w:r>
      <w:proofErr w:type="gramEnd"/>
      <w:r w:rsidRPr="003F36AB">
        <w:rPr>
          <w:rFonts w:ascii="Times New Roman" w:hAnsi="Times New Roman" w:cs="Times New Roman"/>
          <w:color w:val="222222"/>
          <w:sz w:val="28"/>
          <w:szCs w:val="28"/>
        </w:rPr>
        <w:t>о 30 тысяч рублей;</w:t>
      </w:r>
    </w:p>
    <w:p w:rsidR="00985473" w:rsidRPr="003E3EFB" w:rsidRDefault="008C468E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hAnsi="Times New Roman" w:cs="Times New Roman"/>
          <w:color w:val="222222"/>
          <w:sz w:val="28"/>
          <w:szCs w:val="28"/>
        </w:rPr>
        <w:t xml:space="preserve"> для юридических лиц </w:t>
      </w:r>
      <w:proofErr w:type="gramStart"/>
      <w:r w:rsidRPr="003F36AB">
        <w:rPr>
          <w:rFonts w:ascii="Times New Roman" w:hAnsi="Times New Roman" w:cs="Times New Roman"/>
          <w:color w:val="222222"/>
          <w:sz w:val="28"/>
          <w:szCs w:val="28"/>
        </w:rPr>
        <w:t>–д</w:t>
      </w:r>
      <w:proofErr w:type="gramEnd"/>
      <w:r w:rsidRPr="003F36AB">
        <w:rPr>
          <w:rFonts w:ascii="Times New Roman" w:hAnsi="Times New Roman" w:cs="Times New Roman"/>
          <w:color w:val="222222"/>
          <w:sz w:val="28"/>
          <w:szCs w:val="28"/>
        </w:rPr>
        <w:t>о 500 тысяч рублей.</w:t>
      </w:r>
    </w:p>
    <w:p w:rsidR="007A7EDA" w:rsidRDefault="00985473" w:rsidP="003F36AB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 случае обнаружения пожара</w:t>
      </w:r>
      <w:r w:rsidR="003E3EFB" w:rsidRPr="003F36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звоните по номерам: «01» (со стационарного т</w:t>
      </w:r>
      <w:r w:rsidR="003E3EFB" w:rsidRPr="003F36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е</w:t>
      </w:r>
      <w:r w:rsidR="003E3EFB" w:rsidRPr="003F36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лефона) и«101» или «112» (</w:t>
      </w:r>
      <w:proofErr w:type="gramStart"/>
      <w:r w:rsidR="003E3EFB" w:rsidRPr="003F36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</w:t>
      </w:r>
      <w:proofErr w:type="gramEnd"/>
      <w:r w:rsidR="003E3EFB" w:rsidRPr="003F36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мобильног</w:t>
      </w:r>
      <w:r w:rsidR="003F36AB" w:rsidRPr="003F36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о).</w:t>
      </w:r>
    </w:p>
    <w:p w:rsidR="008C468E" w:rsidRDefault="008C468E" w:rsidP="003F36AB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Для получения консультации о требованиях и нормах пожарной безопасности обращайтесь в отдел надзорной деятельности и профилактической работы по </w:t>
      </w:r>
      <w:proofErr w:type="gram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. Новозыбкову и Новозыбковскому району (пожарный надзор) ГУ МЧС России по Брянской области г. Новозыбков, ул. </w:t>
      </w: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Наримановская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д.10 или по телефону 26-61-19.</w:t>
      </w:r>
    </w:p>
    <w:p w:rsidR="00391712" w:rsidRDefault="00391712" w:rsidP="00535452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8C468E" w:rsidRDefault="008C468E" w:rsidP="00535452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Начальник ОНДПР по </w:t>
      </w:r>
      <w:proofErr w:type="gram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 Новозыбкову и Новозыбковскому району</w:t>
      </w:r>
    </w:p>
    <w:p w:rsidR="00BC314F" w:rsidRDefault="00BC314F" w:rsidP="00535452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подполковник </w:t>
      </w: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вн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 службы</w:t>
      </w:r>
    </w:p>
    <w:p w:rsidR="008C468E" w:rsidRPr="008C468E" w:rsidRDefault="008C468E" w:rsidP="00535452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  <w:t>Н.А. Новиков</w:t>
      </w:r>
    </w:p>
    <w:sectPr w:rsidR="008C468E" w:rsidRPr="008C468E" w:rsidSect="0053545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E3EFB"/>
    <w:rsid w:val="00391712"/>
    <w:rsid w:val="003E3EFB"/>
    <w:rsid w:val="003F36AB"/>
    <w:rsid w:val="00535452"/>
    <w:rsid w:val="007A7EDA"/>
    <w:rsid w:val="00875C71"/>
    <w:rsid w:val="008C468E"/>
    <w:rsid w:val="00985473"/>
    <w:rsid w:val="00B21B72"/>
    <w:rsid w:val="00BC1187"/>
    <w:rsid w:val="00BC314F"/>
    <w:rsid w:val="00D0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3EFB"/>
  </w:style>
  <w:style w:type="character" w:styleId="a3">
    <w:name w:val="Hyperlink"/>
    <w:basedOn w:val="a0"/>
    <w:uiPriority w:val="99"/>
    <w:semiHidden/>
    <w:unhideWhenUsed/>
    <w:rsid w:val="003E3E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4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20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2019-03-14T09:05:00Z</cp:lastPrinted>
  <dcterms:created xsi:type="dcterms:W3CDTF">2019-03-14T07:21:00Z</dcterms:created>
  <dcterms:modified xsi:type="dcterms:W3CDTF">2019-03-14T09:07:00Z</dcterms:modified>
</cp:coreProperties>
</file>