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4B" w:rsidRDefault="00A90C63" w:rsidP="006E504B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В период с октября 2017 г. по март 2018 г. на территории г. Новозыбкова и Новозыбковского района было зарегистрировано 32 пожара</w:t>
      </w:r>
      <w:r w:rsidR="006D0342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при</w:t>
      </w:r>
      <w:proofErr w:type="gramEnd"/>
      <w:r>
        <w:rPr>
          <w:bCs/>
          <w:color w:val="000000"/>
        </w:rPr>
        <w:t xml:space="preserve"> которых было уничто</w:t>
      </w:r>
      <w:r w:rsidR="006D0342">
        <w:rPr>
          <w:bCs/>
          <w:color w:val="000000"/>
        </w:rPr>
        <w:t xml:space="preserve">жено и повреждено 27 строений, </w:t>
      </w:r>
      <w:r>
        <w:rPr>
          <w:bCs/>
          <w:color w:val="000000"/>
        </w:rPr>
        <w:t xml:space="preserve"> получили травмы 2 человека</w:t>
      </w:r>
      <w:r w:rsidR="006D0342">
        <w:rPr>
          <w:bCs/>
          <w:color w:val="000000"/>
        </w:rPr>
        <w:t xml:space="preserve"> и 2 человека погибли</w:t>
      </w:r>
      <w:r>
        <w:rPr>
          <w:bCs/>
          <w:color w:val="000000"/>
        </w:rPr>
        <w:t>. Основными причинами возникновения пожаров послужили неосторожное обращение с огнем,</w:t>
      </w:r>
      <w:r w:rsidRPr="00A90C63">
        <w:rPr>
          <w:bCs/>
          <w:color w:val="000000"/>
        </w:rPr>
        <w:t xml:space="preserve"> </w:t>
      </w:r>
      <w:r>
        <w:rPr>
          <w:bCs/>
          <w:color w:val="000000"/>
        </w:rPr>
        <w:t>а также неисправность и неправильное устройство печного отопления.</w:t>
      </w:r>
    </w:p>
    <w:p w:rsidR="00A90C63" w:rsidRDefault="00A90C63" w:rsidP="006E504B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3387131" cy="1904400"/>
            <wp:effectExtent l="0" t="0" r="3810" b="635"/>
            <wp:docPr id="1" name="Рисунок 1" descr="C:\Users\ОНД\Pictures\Фотографии\Фото Пожары\2018\Замишево Набережная 54\IMG_4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НД\Pictures\Фотографии\Фото Пожары\2018\Замишево Набережная 54\IMG_4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131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</w:rPr>
        <w:t xml:space="preserve"> </w:t>
      </w:r>
      <w:r>
        <w:rPr>
          <w:bCs/>
          <w:noProof/>
          <w:color w:val="000000"/>
        </w:rPr>
        <w:drawing>
          <wp:inline distT="0" distB="0" distL="0" distR="0">
            <wp:extent cx="3388198" cy="1905000"/>
            <wp:effectExtent l="0" t="0" r="3175" b="0"/>
            <wp:docPr id="2" name="Рисунок 2" descr="C:\Users\ОНД\Pictures\Фотографии\Фото Пожары\2018\Халеевичи Ленина 54\IMG_4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НД\Pictures\Фотографии\Фото Пожары\2018\Халеевичи Ленина 54\IMG_44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218" cy="190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C63" w:rsidRDefault="00A90C63" w:rsidP="006E504B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6E504B" w:rsidRPr="006E504B" w:rsidRDefault="006E504B" w:rsidP="006E504B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Pr="006E504B">
        <w:rPr>
          <w:bCs/>
          <w:color w:val="000000"/>
        </w:rPr>
        <w:t>С</w:t>
      </w:r>
      <w:r w:rsidRPr="006E504B">
        <w:rPr>
          <w:bCs/>
          <w:color w:val="000000"/>
        </w:rPr>
        <w:t xml:space="preserve"> приходом отопительного сезона необходимо обратить особое внимание на выполнение требований пожарной безопасности в жилых домах и квартирах, имеющих печное отопление, как при устройстве, так и при эксплуатации печей. Пожары чаще всего возникают из-за перекала печи, появления в кирпичной кладке трещин, в результате применения для растопки горючих и легковоспламеняющихся жидкостей, выпадения из топки горящих углей.</w:t>
      </w:r>
    </w:p>
    <w:p w:rsid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504B">
        <w:rPr>
          <w:color w:val="000000"/>
        </w:rPr>
        <w:t xml:space="preserve">В сильные похолодания, в ветреную погоду жители часто применяют дополнительные нагревательные приборы: плитки, электрообогреватели и др., иногда и </w:t>
      </w:r>
      <w:r w:rsidRPr="006E504B">
        <w:rPr>
          <w:color w:val="000000"/>
        </w:rPr>
        <w:t>«</w:t>
      </w:r>
      <w:r w:rsidRPr="006E504B">
        <w:rPr>
          <w:color w:val="000000"/>
        </w:rPr>
        <w:t>кустарного</w:t>
      </w:r>
      <w:r w:rsidRPr="006E504B">
        <w:rPr>
          <w:color w:val="000000"/>
        </w:rPr>
        <w:t>»</w:t>
      </w:r>
      <w:r w:rsidRPr="006E504B">
        <w:rPr>
          <w:color w:val="000000"/>
        </w:rPr>
        <w:t xml:space="preserve"> изготовления. Все это может привести к возгораниям. Нередко на таких пожарах гибнут люди. Чтобы этого не произошло, необходимо соблюдать элементарные правила пожарной безопасности.</w:t>
      </w:r>
    </w:p>
    <w:p w:rsid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504B">
        <w:rPr>
          <w:color w:val="000000"/>
        </w:rPr>
        <w:t xml:space="preserve">Перед началом отопительного сезона каждый гражданин, руководители организаций обязаны провести проверку, ремонт, осмотр и обслуживание печей, котельных, </w:t>
      </w:r>
      <w:proofErr w:type="spellStart"/>
      <w:r w:rsidRPr="006E504B">
        <w:rPr>
          <w:color w:val="000000"/>
        </w:rPr>
        <w:t>теплогенераторных</w:t>
      </w:r>
      <w:proofErr w:type="spellEnd"/>
      <w:r w:rsidRPr="006E504B">
        <w:rPr>
          <w:color w:val="000000"/>
        </w:rPr>
        <w:t xml:space="preserve"> и калориферных установок, а также других отопительных приборов и систем.</w:t>
      </w:r>
    </w:p>
    <w:p w:rsid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504B">
        <w:rPr>
          <w:color w:val="000000"/>
        </w:rPr>
        <w:t>Печи и другие отопительные приборы должны иметь установленные нормами противопожарные разделки (</w:t>
      </w:r>
      <w:proofErr w:type="spellStart"/>
      <w:r w:rsidRPr="006E504B">
        <w:rPr>
          <w:color w:val="000000"/>
        </w:rPr>
        <w:t>отступки</w:t>
      </w:r>
      <w:proofErr w:type="spellEnd"/>
      <w:r w:rsidRPr="006E504B">
        <w:rPr>
          <w:color w:val="000000"/>
        </w:rPr>
        <w:t xml:space="preserve">) от горючих конструкций, а на деревянном или другом полу из горючих материалов — </w:t>
      </w:r>
      <w:proofErr w:type="spellStart"/>
      <w:r w:rsidRPr="006E504B">
        <w:rPr>
          <w:color w:val="000000"/>
        </w:rPr>
        <w:t>предтопочный</w:t>
      </w:r>
      <w:proofErr w:type="spellEnd"/>
      <w:r w:rsidRPr="006E504B">
        <w:rPr>
          <w:color w:val="000000"/>
        </w:rPr>
        <w:t xml:space="preserve"> лист без прогаров и повреждений. Запрещается установка металлических печей, не отвечающих требованиям пожарной безопасности.</w:t>
      </w:r>
    </w:p>
    <w:p w:rsidR="006E504B" w:rsidRP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E504B" w:rsidRPr="006E504B" w:rsidRDefault="006E504B" w:rsidP="006E504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6E504B">
        <w:rPr>
          <w:b/>
          <w:color w:val="000000"/>
        </w:rPr>
        <w:t>При эксплуатации печного отопления запрещается:</w:t>
      </w:r>
    </w:p>
    <w:p w:rsid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504B">
        <w:rPr>
          <w:color w:val="000000"/>
        </w:rPr>
        <w:t xml:space="preserve">- оставлять без присмотра топящиеся печи, а также поручать надзор за ними малолетним детям; </w:t>
      </w:r>
      <w:r w:rsidRPr="006E504B">
        <w:rPr>
          <w:color w:val="000000"/>
        </w:rPr>
        <w:br/>
        <w:t xml:space="preserve">- располагать топливо, другие горючие вещества и материалы на </w:t>
      </w:r>
      <w:proofErr w:type="spellStart"/>
      <w:r w:rsidRPr="006E504B">
        <w:rPr>
          <w:color w:val="000000"/>
        </w:rPr>
        <w:t>предтопочном</w:t>
      </w:r>
      <w:proofErr w:type="spellEnd"/>
      <w:r w:rsidRPr="006E504B">
        <w:rPr>
          <w:color w:val="000000"/>
        </w:rPr>
        <w:t xml:space="preserve"> листе; </w:t>
      </w:r>
      <w:r w:rsidRPr="006E504B">
        <w:rPr>
          <w:color w:val="000000"/>
        </w:rPr>
        <w:br/>
        <w:t xml:space="preserve">- применять для розжига печей бензин, керосин, дизельное топливо и </w:t>
      </w:r>
      <w:proofErr w:type="gramStart"/>
      <w:r w:rsidRPr="006E504B">
        <w:rPr>
          <w:color w:val="000000"/>
        </w:rPr>
        <w:t>другие</w:t>
      </w:r>
      <w:proofErr w:type="gramEnd"/>
      <w:r w:rsidRPr="006E504B">
        <w:rPr>
          <w:color w:val="000000"/>
        </w:rPr>
        <w:t xml:space="preserve"> легко воспламеняющиеся или горючие жидкости; </w:t>
      </w:r>
      <w:r w:rsidRPr="006E504B">
        <w:rPr>
          <w:color w:val="000000"/>
        </w:rPr>
        <w:br/>
        <w:t xml:space="preserve">- топить углем, коксом и газом печи, не предназначенные для этих видов топлива; </w:t>
      </w:r>
      <w:r w:rsidRPr="006E504B">
        <w:rPr>
          <w:color w:val="000000"/>
        </w:rPr>
        <w:br/>
        <w:t xml:space="preserve">- производить топку печей во время проведения в помещениях собраний и других массовых мероприятий; </w:t>
      </w:r>
      <w:r w:rsidRPr="006E504B">
        <w:rPr>
          <w:color w:val="000000"/>
        </w:rPr>
        <w:br/>
        <w:t xml:space="preserve">- использовать вентиляционные и газовые каналы в качестве дымоходов; </w:t>
      </w:r>
      <w:r w:rsidRPr="006E504B">
        <w:rPr>
          <w:color w:val="000000"/>
        </w:rPr>
        <w:br/>
        <w:t>- перекаливать печи.</w:t>
      </w:r>
    </w:p>
    <w:p w:rsidR="006E504B" w:rsidRPr="006E504B" w:rsidRDefault="006E504B" w:rsidP="006E504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6E504B">
        <w:rPr>
          <w:b/>
          <w:color w:val="000000"/>
        </w:rPr>
        <w:t>При эксплуатации электронагревательных приборов запрещается:</w:t>
      </w:r>
    </w:p>
    <w:p w:rsidR="006E504B" w:rsidRP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504B">
        <w:rPr>
          <w:color w:val="000000"/>
        </w:rPr>
        <w:t>- эксплуатировать электропровода и кабели с видимыми нарушениями изоляции;</w:t>
      </w:r>
    </w:p>
    <w:p w:rsidR="006E504B" w:rsidRP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504B">
        <w:rPr>
          <w:color w:val="000000"/>
        </w:rPr>
        <w:t xml:space="preserve">- пользоваться розетками, рубильниками, другими </w:t>
      </w:r>
      <w:proofErr w:type="spellStart"/>
      <w:r w:rsidRPr="006E504B">
        <w:rPr>
          <w:color w:val="000000"/>
        </w:rPr>
        <w:t>электроустановочными</w:t>
      </w:r>
      <w:proofErr w:type="spellEnd"/>
      <w:r w:rsidRPr="006E504B">
        <w:rPr>
          <w:color w:val="000000"/>
        </w:rPr>
        <w:t xml:space="preserve"> изделиями с повреждениями;</w:t>
      </w:r>
    </w:p>
    <w:p w:rsid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504B">
        <w:rPr>
          <w:color w:val="000000"/>
        </w:rPr>
        <w:t>- использовать временную электропроводку.</w:t>
      </w:r>
    </w:p>
    <w:p w:rsidR="006E504B" w:rsidRPr="006E504B" w:rsidRDefault="006E504B" w:rsidP="006E504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6E504B">
        <w:rPr>
          <w:b/>
          <w:color w:val="000000"/>
        </w:rPr>
        <w:t xml:space="preserve">При эксплуатации котельных и других </w:t>
      </w:r>
      <w:proofErr w:type="spellStart"/>
      <w:r w:rsidRPr="006E504B">
        <w:rPr>
          <w:b/>
          <w:color w:val="000000"/>
        </w:rPr>
        <w:t>теплопроизводящих</w:t>
      </w:r>
      <w:proofErr w:type="spellEnd"/>
      <w:r w:rsidRPr="006E504B">
        <w:rPr>
          <w:b/>
          <w:color w:val="000000"/>
        </w:rPr>
        <w:t xml:space="preserve"> установок запрещается:</w:t>
      </w:r>
    </w:p>
    <w:p w:rsidR="006E504B" w:rsidRP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504B">
        <w:rPr>
          <w:color w:val="000000"/>
        </w:rPr>
        <w:t>- допускать к работе лиц, не прошедших специального обучения и не получивших соответствующих квалификационных удостоверений;</w:t>
      </w:r>
    </w:p>
    <w:p w:rsidR="006E504B" w:rsidRP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504B">
        <w:rPr>
          <w:color w:val="000000"/>
        </w:rPr>
        <w:t xml:space="preserve">- эксплуатировать </w:t>
      </w:r>
      <w:proofErr w:type="spellStart"/>
      <w:r w:rsidRPr="006E504B">
        <w:rPr>
          <w:color w:val="000000"/>
        </w:rPr>
        <w:t>теплопроизводящие</w:t>
      </w:r>
      <w:proofErr w:type="spellEnd"/>
      <w:r w:rsidRPr="006E504B">
        <w:rPr>
          <w:color w:val="000000"/>
        </w:rPr>
        <w:t xml:space="preserve"> установки при </w:t>
      </w:r>
      <w:proofErr w:type="spellStart"/>
      <w:r w:rsidRPr="006E504B">
        <w:rPr>
          <w:color w:val="000000"/>
        </w:rPr>
        <w:t>подтекании</w:t>
      </w:r>
      <w:proofErr w:type="spellEnd"/>
      <w:r w:rsidRPr="006E504B">
        <w:rPr>
          <w:color w:val="000000"/>
        </w:rPr>
        <w:t xml:space="preserve"> жидкого топлива (утечке газа) из систем топливоподачи, а также вентилей у топки и у емкости с топливом;</w:t>
      </w:r>
    </w:p>
    <w:p w:rsidR="006E504B" w:rsidRP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504B">
        <w:rPr>
          <w:color w:val="000000"/>
        </w:rPr>
        <w:t>- подавать топливо при потухших форсунках или газовых горелках;</w:t>
      </w:r>
    </w:p>
    <w:p w:rsidR="006E504B" w:rsidRPr="006E504B" w:rsidRDefault="006E504B" w:rsidP="006E50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504B">
        <w:rPr>
          <w:color w:val="000000"/>
        </w:rPr>
        <w:t>- разжигать установки без предварительной их продувки;</w:t>
      </w:r>
    </w:p>
    <w:p w:rsidR="006E504B" w:rsidRDefault="006E504B" w:rsidP="006D0342">
      <w:pPr>
        <w:pStyle w:val="a3"/>
        <w:spacing w:before="0" w:beforeAutospacing="0" w:after="0" w:afterAutospacing="0"/>
        <w:jc w:val="both"/>
      </w:pPr>
      <w:r w:rsidRPr="006E504B">
        <w:rPr>
          <w:color w:val="000000"/>
        </w:rPr>
        <w:t>- эксплуатировать котельные установки, работающие на твердом топливе, дымовые трубы которых не оборудованы искрогасителями и не очищены от сажи.</w:t>
      </w:r>
      <w:bookmarkStart w:id="0" w:name="_GoBack"/>
      <w:bookmarkEnd w:id="0"/>
    </w:p>
    <w:sectPr w:rsidR="006E504B" w:rsidSect="00A90C63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97"/>
    <w:rsid w:val="00022697"/>
    <w:rsid w:val="006D0342"/>
    <w:rsid w:val="006E504B"/>
    <w:rsid w:val="008D28E2"/>
    <w:rsid w:val="00A90C63"/>
    <w:rsid w:val="00FA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3</cp:revision>
  <dcterms:created xsi:type="dcterms:W3CDTF">2018-10-09T07:37:00Z</dcterms:created>
  <dcterms:modified xsi:type="dcterms:W3CDTF">2018-10-09T07:59:00Z</dcterms:modified>
</cp:coreProperties>
</file>