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FB" w:rsidRPr="00AD01FB" w:rsidRDefault="00AD01FB" w:rsidP="00AD01FB">
      <w:pPr>
        <w:pStyle w:val="a3"/>
        <w:spacing w:after="0"/>
        <w:ind w:left="0"/>
        <w:jc w:val="center"/>
        <w:rPr>
          <w:sz w:val="40"/>
          <w:szCs w:val="40"/>
          <w:shd w:val="clear" w:color="auto" w:fill="FFFFFF"/>
        </w:rPr>
      </w:pPr>
      <w:r>
        <w:rPr>
          <w:sz w:val="40"/>
          <w:szCs w:val="40"/>
          <w:shd w:val="clear" w:color="auto" w:fill="FFFFFF"/>
        </w:rPr>
        <w:t>Как отменить встречу</w:t>
      </w:r>
      <w:r w:rsidRPr="00AD01FB">
        <w:rPr>
          <w:sz w:val="40"/>
          <w:szCs w:val="40"/>
          <w:shd w:val="clear" w:color="auto" w:fill="FFFFFF"/>
        </w:rPr>
        <w:t xml:space="preserve"> с пожарным надзором</w:t>
      </w:r>
    </w:p>
    <w:p w:rsidR="00AD01FB" w:rsidRDefault="00AD01FB" w:rsidP="00AD01FB">
      <w:pPr>
        <w:pStyle w:val="a3"/>
        <w:spacing w:after="0"/>
        <w:ind w:left="0"/>
        <w:jc w:val="center"/>
        <w:rPr>
          <w:szCs w:val="28"/>
          <w:shd w:val="clear" w:color="auto" w:fill="FFFFFF"/>
        </w:rPr>
      </w:pPr>
    </w:p>
    <w:p w:rsidR="00AD01FB" w:rsidRDefault="00AD01FB" w:rsidP="00AD01FB">
      <w:pPr>
        <w:pStyle w:val="a3"/>
        <w:spacing w:after="0"/>
        <w:ind w:left="0"/>
        <w:jc w:val="center"/>
        <w:rPr>
          <w:szCs w:val="28"/>
          <w:shd w:val="clear" w:color="auto" w:fill="FFFFFF"/>
        </w:rPr>
      </w:pPr>
    </w:p>
    <w:p w:rsidR="00AD01FB" w:rsidRDefault="00AD01FB" w:rsidP="00AD01FB">
      <w:pPr>
        <w:pStyle w:val="a3"/>
        <w:spacing w:after="0"/>
        <w:ind w:left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В настоящее время МЧС России внедряются и реализуются новые современные подходы обеспечения пожарной безопасности и осуществления контрольно-надзорных мероприятий.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наряду с федеральным государственным пожарным надзором, предусмотрены иные формы оценки соответствия объекта защиты требованиям пожарной безопасности. 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 xml:space="preserve">Одной из альтернативных форм оценки в соответствии со статьей 144 Технического регламента о требованиях пожарной безопасности, является независимая оценка пожарного риска (аудит пожарной безопасности). 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Независимая оценка пожарного риска проводится на основании договора, заключаемого между собственником объекта и аккредитованной в МЧС России экспертной организацией.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В случае применения собственником объекта данной формы оценки соответствия объекта требованиям пожарной безопасности и при получении положительного заключения, в отношении данных объектов в течение трех лет плановые проверки органами федерального пожарного надзора не планируются.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Аудит пожарной безопасности позволяет построить более гибкую систему противопожарной защиты, в том числе с применением расчетных обоснований.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Следует отметить, что независимая оценка пожарного риска дает собственнику объекта ряд неоспоримых преимуществ: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- позволяет сократить количество</w:t>
      </w:r>
      <w:r>
        <w:rPr>
          <w:rFonts w:ascii="Times New Roman" w:hAnsi="Times New Roman" w:cs="Times New Roman"/>
          <w:sz w:val="28"/>
          <w:szCs w:val="28"/>
        </w:rPr>
        <w:t xml:space="preserve"> (исключить) плановые проверки</w:t>
      </w:r>
      <w:r w:rsidRPr="00AD01FB">
        <w:rPr>
          <w:rFonts w:ascii="Times New Roman" w:hAnsi="Times New Roman" w:cs="Times New Roman"/>
          <w:sz w:val="28"/>
          <w:szCs w:val="28"/>
        </w:rPr>
        <w:t xml:space="preserve"> представителями федерального государственного пожарного надзора;</w:t>
      </w:r>
    </w:p>
    <w:p w:rsidR="00AD01FB" w:rsidRPr="00AD01FB" w:rsidRDefault="00AD01FB" w:rsidP="00AD01FB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- помогает избежать возможного административного наказания. В настоящее время санкции за нарушение требований пожарной безопасности составляют для должностных лиц – до 30 тысяч рублей, для юридических лиц - до 400 тысяч рублей, либо административное приостановление деятельности на срок до 90 суток;</w:t>
      </w:r>
    </w:p>
    <w:p w:rsidR="00AD01FB" w:rsidRPr="00AD01FB" w:rsidRDefault="00AD01FB" w:rsidP="00AD01FB">
      <w:pPr>
        <w:tabs>
          <w:tab w:val="left" w:pos="39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>- способствует снижению затрат на стандартные системы безопасности (независимая оценка эксперта помогает собственнику с учетом расчетных обоснований определить уровень пожарной безопасности и, в результате, оптимизировать свои расходы в этом направлении, избежать закупки и установки не нужного оборудования).</w:t>
      </w:r>
    </w:p>
    <w:p w:rsidR="00AD01FB" w:rsidRDefault="00AD01FB" w:rsidP="00AD01FB">
      <w:pPr>
        <w:tabs>
          <w:tab w:val="left" w:pos="7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1FB">
        <w:rPr>
          <w:rFonts w:ascii="Times New Roman" w:hAnsi="Times New Roman" w:cs="Times New Roman"/>
          <w:sz w:val="28"/>
          <w:szCs w:val="28"/>
        </w:rPr>
        <w:t xml:space="preserve">Консультации по вопросам внедрения на объектах защиты независимой оценки пожарного риска Вы можете получить в отделе надзорной деятельности и профилактической работы по г. Новозыбкову и Новозыбковскому району управления надзорной деятельности и </w:t>
      </w:r>
      <w:r w:rsidRPr="00AD01FB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профилактической работы Главного управления МЧС России по Брянской области по тел. (84843) 3-07-15; или по адресу электронной почты: </w:t>
      </w:r>
      <w:hyperlink r:id="rId4" w:history="1">
        <w:r w:rsidRPr="00D732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novozibkov</w:t>
        </w:r>
        <w:r w:rsidRPr="00D7321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D732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ond</w:t>
        </w:r>
        <w:r w:rsidRPr="00D7321B">
          <w:rPr>
            <w:rStyle w:val="a6"/>
            <w:rFonts w:ascii="Times New Roman" w:hAnsi="Times New Roman" w:cs="Times New Roman"/>
            <w:sz w:val="28"/>
            <w:szCs w:val="28"/>
          </w:rPr>
          <w:t>32@</w:t>
        </w:r>
        <w:r w:rsidRPr="00D732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7321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321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End"/>
    </w:p>
    <w:p w:rsidR="00AD01FB" w:rsidRPr="00AD01FB" w:rsidRDefault="00AD01FB" w:rsidP="00AD01FB">
      <w:pPr>
        <w:tabs>
          <w:tab w:val="left" w:pos="7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F16" w:rsidRPr="00AD01FB" w:rsidRDefault="00AD01FB">
      <w:pPr>
        <w:rPr>
          <w:rFonts w:ascii="Times New Roman" w:hAnsi="Times New Roman" w:cs="Times New Roman"/>
          <w:sz w:val="28"/>
          <w:szCs w:val="28"/>
        </w:rPr>
      </w:pPr>
      <w:r w:rsidRPr="00AD01FB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города Новозыбкова и Новозыбковского района по пожарному надзору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D01FB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AD01FB">
        <w:rPr>
          <w:rFonts w:ascii="Times New Roman" w:hAnsi="Times New Roman" w:cs="Times New Roman"/>
          <w:sz w:val="28"/>
          <w:szCs w:val="28"/>
        </w:rPr>
        <w:t xml:space="preserve"> Новиков</w:t>
      </w:r>
    </w:p>
    <w:sectPr w:rsidR="00445F16" w:rsidRPr="00AD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1FB"/>
    <w:rsid w:val="00445F16"/>
    <w:rsid w:val="00AD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D01F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AD01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No Spacing"/>
    <w:qFormat/>
    <w:rsid w:val="00AD01F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AD01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zibkov.ond3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2018-01-29T08:40:00Z</cp:lastPrinted>
  <dcterms:created xsi:type="dcterms:W3CDTF">2018-01-29T08:32:00Z</dcterms:created>
  <dcterms:modified xsi:type="dcterms:W3CDTF">2018-01-29T08:40:00Z</dcterms:modified>
</cp:coreProperties>
</file>