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91" w:rsidRDefault="00815991" w:rsidP="00815991">
      <w:pPr>
        <w:ind w:hanging="567"/>
        <w:rPr>
          <w:b/>
        </w:rPr>
      </w:pPr>
      <w:r>
        <w:rPr>
          <w:b/>
        </w:rPr>
        <w:t xml:space="preserve">                        </w:t>
      </w:r>
      <w:bookmarkStart w:id="0" w:name="_GoBack"/>
      <w:bookmarkEnd w:id="0"/>
      <w:r>
        <w:rPr>
          <w:b/>
        </w:rPr>
        <w:t xml:space="preserve">Глава </w:t>
      </w:r>
      <w:proofErr w:type="spellStart"/>
      <w:r>
        <w:rPr>
          <w:b/>
        </w:rPr>
        <w:t>Новозыбковской</w:t>
      </w:r>
      <w:proofErr w:type="spellEnd"/>
      <w:r>
        <w:rPr>
          <w:b/>
        </w:rPr>
        <w:t xml:space="preserve"> городской администрации</w:t>
      </w:r>
    </w:p>
    <w:p w:rsidR="00815991" w:rsidRDefault="00815991" w:rsidP="00815991">
      <w:pPr>
        <w:ind w:hanging="567"/>
        <w:rPr>
          <w:b/>
        </w:rPr>
      </w:pPr>
    </w:p>
    <w:p w:rsidR="00815991" w:rsidRDefault="00815991" w:rsidP="00815991">
      <w:pPr>
        <w:ind w:hanging="567"/>
        <w:rPr>
          <w:b/>
        </w:rPr>
      </w:pPr>
      <w:r>
        <w:rPr>
          <w:b/>
        </w:rPr>
        <w:t xml:space="preserve">                                        ПОСТАНОВЛЕНИЕ</w:t>
      </w:r>
    </w:p>
    <w:p w:rsidR="00815991" w:rsidRDefault="00815991" w:rsidP="00815991">
      <w:pPr>
        <w:ind w:hanging="567"/>
        <w:rPr>
          <w:b/>
        </w:rPr>
      </w:pPr>
    </w:p>
    <w:p w:rsidR="00815991" w:rsidRDefault="00815991" w:rsidP="00815991">
      <w:pPr>
        <w:ind w:hanging="567"/>
        <w:rPr>
          <w:b/>
        </w:rPr>
      </w:pPr>
      <w:r>
        <w:rPr>
          <w:b/>
        </w:rPr>
        <w:t>От 27.09.2019 г. №634</w:t>
      </w:r>
    </w:p>
    <w:p w:rsidR="00815991" w:rsidRDefault="00815991" w:rsidP="00815991">
      <w:pPr>
        <w:ind w:hanging="567"/>
        <w:rPr>
          <w:b/>
        </w:rPr>
      </w:pPr>
    </w:p>
    <w:p w:rsidR="00815991" w:rsidRDefault="00815991" w:rsidP="00815991">
      <w:pPr>
        <w:ind w:hanging="567"/>
        <w:rPr>
          <w:b/>
        </w:rPr>
      </w:pPr>
    </w:p>
    <w:p w:rsidR="00815991" w:rsidRDefault="00815991" w:rsidP="00815991">
      <w:r>
        <w:t>О предоставлении гражданам разрешений</w:t>
      </w:r>
    </w:p>
    <w:p w:rsidR="00815991" w:rsidRDefault="00815991" w:rsidP="00815991">
      <w:r>
        <w:t xml:space="preserve">на условно разрешенный вид и отклонение </w:t>
      </w:r>
    </w:p>
    <w:p w:rsidR="00815991" w:rsidRDefault="00815991" w:rsidP="00815991">
      <w:r>
        <w:t>от предельных параметров земельных участков</w:t>
      </w:r>
    </w:p>
    <w:p w:rsidR="00815991" w:rsidRDefault="00815991" w:rsidP="00815991">
      <w:r>
        <w:t xml:space="preserve">на </w:t>
      </w:r>
      <w:proofErr w:type="gramStart"/>
      <w:r>
        <w:t>территории  г.</w:t>
      </w:r>
      <w:proofErr w:type="gramEnd"/>
      <w:r>
        <w:t xml:space="preserve"> Новозыбкова  </w:t>
      </w:r>
    </w:p>
    <w:p w:rsidR="00815991" w:rsidRDefault="00815991" w:rsidP="00815991"/>
    <w:p w:rsidR="00815991" w:rsidRDefault="00815991" w:rsidP="00815991">
      <w:pPr>
        <w:jc w:val="both"/>
      </w:pPr>
      <w:r>
        <w:t xml:space="preserve">          Рассмотрев заявления граждан и учитывая заключение по результатам публичных слушаний от 23.09.2019 г., Правила  землепользования и застройки, руководствуясь Земельным кодексом Российской Федерации, Градостроительным кодексом Российской Федерации, Федеральным Законом Российской Федерации от 06.10.2003 г. №131 «Об общих принципах организации местного самоуправления в Российской Федерации», Положением о публичных слушаниях в г. Новозыбкове,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815991" w:rsidRDefault="00815991" w:rsidP="00815991">
      <w:pPr>
        <w:jc w:val="both"/>
      </w:pPr>
    </w:p>
    <w:p w:rsidR="00815991" w:rsidRDefault="00815991" w:rsidP="00815991">
      <w:pPr>
        <w:jc w:val="both"/>
        <w:rPr>
          <w:szCs w:val="28"/>
        </w:rPr>
      </w:pPr>
      <w:r>
        <w:t>П О С Т А Н О В Л Я Ю:</w:t>
      </w:r>
      <w:r w:rsidRPr="00016BAA">
        <w:rPr>
          <w:szCs w:val="28"/>
        </w:rPr>
        <w:t xml:space="preserve"> </w:t>
      </w:r>
    </w:p>
    <w:p w:rsidR="00815991" w:rsidRDefault="00815991" w:rsidP="00815991">
      <w:pPr>
        <w:jc w:val="both"/>
        <w:rPr>
          <w:szCs w:val="28"/>
        </w:rPr>
      </w:pPr>
      <w:r>
        <w:rPr>
          <w:szCs w:val="28"/>
        </w:rPr>
        <w:t xml:space="preserve">     1.Предоставить разрешение на отклонение от градостроительного регламента в части предельной минимальной площади земельного участка в территориальной зоне Ж1«Индивидуальная жилая застройка домами 1-2 этажа с приусадебными участками» для земельного участка с условным номером ЗУ2 с 0.04 га до 0.0091 га, образуемого в результате раздела земельного участка площадью 1388 </w:t>
      </w:r>
      <w:proofErr w:type="spellStart"/>
      <w:proofErr w:type="gramStart"/>
      <w:r>
        <w:rPr>
          <w:szCs w:val="28"/>
        </w:rPr>
        <w:t>кв.м</w:t>
      </w:r>
      <w:proofErr w:type="spellEnd"/>
      <w:proofErr w:type="gramEnd"/>
      <w:r>
        <w:rPr>
          <w:szCs w:val="28"/>
        </w:rPr>
        <w:t xml:space="preserve"> с кадастровым номером 32:31:0010319:7 по ул.Коммунистической,55, принадлежащего Берестовой Валентине Трофимовне. </w:t>
      </w:r>
    </w:p>
    <w:p w:rsidR="00815991" w:rsidRDefault="00815991" w:rsidP="00815991">
      <w:pPr>
        <w:ind w:hanging="567"/>
        <w:jc w:val="both"/>
        <w:rPr>
          <w:szCs w:val="28"/>
        </w:rPr>
      </w:pPr>
      <w:r>
        <w:rPr>
          <w:szCs w:val="28"/>
        </w:rPr>
        <w:t xml:space="preserve">              2.Предоставить разрешение на отклонение от градостроительного регламента в части предельной минимальной площади для земельного участка, принадлежащего Аникеевой Валентине Петровне, </w:t>
      </w:r>
      <w:proofErr w:type="spellStart"/>
      <w:r>
        <w:rPr>
          <w:szCs w:val="28"/>
        </w:rPr>
        <w:t>Гучковой</w:t>
      </w:r>
      <w:proofErr w:type="spellEnd"/>
      <w:r>
        <w:rPr>
          <w:szCs w:val="28"/>
        </w:rPr>
        <w:t xml:space="preserve"> Любови Михайловне, площадью 780 </w:t>
      </w:r>
      <w:proofErr w:type="spellStart"/>
      <w:proofErr w:type="gramStart"/>
      <w:r>
        <w:rPr>
          <w:szCs w:val="28"/>
        </w:rPr>
        <w:t>кв.м</w:t>
      </w:r>
      <w:proofErr w:type="spellEnd"/>
      <w:proofErr w:type="gramEnd"/>
      <w:r>
        <w:rPr>
          <w:szCs w:val="28"/>
        </w:rPr>
        <w:t xml:space="preserve"> с кадастровым номером 32:31:0130401:6 по ул.Хлебной,2  с 0.5 га до 0.0780 га, расположенного в территориальной зоне П2 «Производственная зона с предприятиями I-IV класса вредности» с целью изменения  вида разрешенного использования «индивидуальное жилищное </w:t>
      </w:r>
    </w:p>
    <w:p w:rsidR="00815991" w:rsidRDefault="00815991" w:rsidP="00815991">
      <w:pPr>
        <w:jc w:val="both"/>
        <w:rPr>
          <w:szCs w:val="28"/>
        </w:rPr>
      </w:pPr>
      <w:r>
        <w:rPr>
          <w:szCs w:val="28"/>
        </w:rPr>
        <w:t>строительство» на вид «Универсамы, универмаги, торговые центры, объекты мелкорозничной торговли».</w:t>
      </w:r>
      <w:r w:rsidRPr="005A1BD4">
        <w:rPr>
          <w:szCs w:val="28"/>
        </w:rPr>
        <w:t xml:space="preserve"> </w:t>
      </w:r>
    </w:p>
    <w:p w:rsidR="00815991" w:rsidRDefault="00815991" w:rsidP="00815991">
      <w:pPr>
        <w:jc w:val="both"/>
        <w:rPr>
          <w:szCs w:val="28"/>
        </w:rPr>
      </w:pPr>
      <w:r>
        <w:rPr>
          <w:szCs w:val="28"/>
        </w:rPr>
        <w:t xml:space="preserve">      3. Предоставить разрешение на условно-разрешенный вид </w:t>
      </w:r>
      <w:proofErr w:type="gramStart"/>
      <w:r>
        <w:rPr>
          <w:szCs w:val="28"/>
        </w:rPr>
        <w:t>использования  земельного</w:t>
      </w:r>
      <w:proofErr w:type="gramEnd"/>
      <w:r>
        <w:rPr>
          <w:szCs w:val="28"/>
        </w:rPr>
        <w:t xml:space="preserve"> участка и объекта капитального строительства «Автозаправочные станции» в территориальной зоне Ж3«Многоэтажная застройка (3-5 этажей)» для земельного участка</w:t>
      </w:r>
      <w:r w:rsidRPr="00E016D2">
        <w:rPr>
          <w:szCs w:val="28"/>
        </w:rPr>
        <w:t xml:space="preserve"> </w:t>
      </w:r>
      <w:r>
        <w:rPr>
          <w:szCs w:val="28"/>
        </w:rPr>
        <w:t xml:space="preserve">с кадастровым номером 32:31:0110105:657 площадью </w:t>
      </w:r>
      <w:r>
        <w:rPr>
          <w:szCs w:val="28"/>
        </w:rPr>
        <w:lastRenderedPageBreak/>
        <w:t xml:space="preserve">6001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 по ул. Вокзальной ,25А, принадлежащего Миронову Олегу Олеговичу.</w:t>
      </w:r>
    </w:p>
    <w:p w:rsidR="00815991" w:rsidRDefault="00815991" w:rsidP="00815991">
      <w:pPr>
        <w:jc w:val="both"/>
        <w:rPr>
          <w:szCs w:val="28"/>
        </w:rPr>
      </w:pPr>
      <w:r>
        <w:rPr>
          <w:szCs w:val="28"/>
        </w:rPr>
        <w:t xml:space="preserve">       4.Предоставить разрешение на отклонение от градостроительного регламента в части предельной минимальной площади земельного участка в территориальной зоне ОД1«Многофункциональная общественно-деловая и жилая застройка центра города» для земельного участка площадью 200 </w:t>
      </w:r>
      <w:proofErr w:type="spellStart"/>
      <w:proofErr w:type="gramStart"/>
      <w:r>
        <w:rPr>
          <w:szCs w:val="28"/>
        </w:rPr>
        <w:t>кв.м</w:t>
      </w:r>
      <w:proofErr w:type="spellEnd"/>
      <w:proofErr w:type="gramEnd"/>
      <w:r>
        <w:rPr>
          <w:szCs w:val="28"/>
        </w:rPr>
        <w:t xml:space="preserve"> с условным номером ЗУ2 с 0.04 га до 0.02 га, образуемого в результате раздела земельного участка площадью 451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 с кадастровым номером 32:31:0010333:21 по ул.Чкалова,11А, принадлежащего </w:t>
      </w:r>
      <w:proofErr w:type="spellStart"/>
      <w:r>
        <w:rPr>
          <w:szCs w:val="28"/>
        </w:rPr>
        <w:t>Лыскову</w:t>
      </w:r>
      <w:proofErr w:type="spellEnd"/>
      <w:r>
        <w:rPr>
          <w:szCs w:val="28"/>
        </w:rPr>
        <w:t xml:space="preserve"> Андрею Николаевичу. </w:t>
      </w:r>
    </w:p>
    <w:p w:rsidR="00815991" w:rsidRDefault="00815991" w:rsidP="00815991">
      <w:pPr>
        <w:jc w:val="both"/>
        <w:rPr>
          <w:szCs w:val="28"/>
        </w:rPr>
      </w:pPr>
      <w:r>
        <w:rPr>
          <w:szCs w:val="28"/>
        </w:rPr>
        <w:t xml:space="preserve">       5.Предоставить разрешение на условно- разрешенный вид использования земельного участка «Отдельно стоящие жилые дома на одну семью» в территориальной зоне ОД1«Многофункциональная общественно-деловая и жилая застройка центра города» для земельного участка с условным номером ЗУ2 </w:t>
      </w:r>
      <w:proofErr w:type="gramStart"/>
      <w:r>
        <w:rPr>
          <w:szCs w:val="28"/>
        </w:rPr>
        <w:t>площадью  200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, образуемого в результате раздела земельного участка площадью 451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 с кадастровым номером 32:31:0010333:21 по ул.Чкалова,11А, принадлежащего </w:t>
      </w:r>
      <w:proofErr w:type="spellStart"/>
      <w:r>
        <w:rPr>
          <w:szCs w:val="28"/>
        </w:rPr>
        <w:t>Лыскову</w:t>
      </w:r>
      <w:proofErr w:type="spellEnd"/>
      <w:r>
        <w:rPr>
          <w:szCs w:val="28"/>
        </w:rPr>
        <w:t xml:space="preserve"> Андрею Николаевичу.</w:t>
      </w:r>
    </w:p>
    <w:p w:rsidR="00815991" w:rsidRDefault="00815991" w:rsidP="00815991">
      <w:pPr>
        <w:jc w:val="both"/>
      </w:pPr>
      <w:r>
        <w:rPr>
          <w:szCs w:val="28"/>
        </w:rPr>
        <w:t xml:space="preserve">        </w:t>
      </w:r>
      <w:r>
        <w:t>6</w:t>
      </w:r>
      <w:r w:rsidRPr="00E93135">
        <w:t>.</w:t>
      </w:r>
      <w:r>
        <w:t xml:space="preserve">Постановление разместить в СМИ </w:t>
      </w:r>
      <w:proofErr w:type="gramStart"/>
      <w:r>
        <w:t>и  на</w:t>
      </w:r>
      <w:proofErr w:type="gramEnd"/>
      <w:r>
        <w:t xml:space="preserve"> официальном сайте города Новозыбкова в сети Интернет.</w:t>
      </w:r>
    </w:p>
    <w:p w:rsidR="00815991" w:rsidRDefault="00815991" w:rsidP="00815991">
      <w:pPr>
        <w:jc w:val="both"/>
      </w:pPr>
      <w:r>
        <w:rPr>
          <w:b/>
        </w:rPr>
        <w:t xml:space="preserve">      </w:t>
      </w:r>
      <w:r w:rsidRPr="0022621A">
        <w:rPr>
          <w:b/>
        </w:rPr>
        <w:t xml:space="preserve"> </w:t>
      </w:r>
      <w:r>
        <w:rPr>
          <w:b/>
        </w:rPr>
        <w:t xml:space="preserve"> </w:t>
      </w:r>
      <w:r>
        <w:t>7</w:t>
      </w:r>
      <w:r w:rsidRPr="00FF5638">
        <w:t>.</w:t>
      </w:r>
      <w:r>
        <w:t xml:space="preserve"> Контроль за исполнением настоящего постановления возложить на заместителя главы </w:t>
      </w:r>
      <w:proofErr w:type="spellStart"/>
      <w:r>
        <w:t>Новозыбковской</w:t>
      </w:r>
      <w:proofErr w:type="spellEnd"/>
      <w:r>
        <w:t xml:space="preserve"> городской администрации Грудина А.М.</w:t>
      </w:r>
    </w:p>
    <w:p w:rsidR="00815991" w:rsidRDefault="00815991" w:rsidP="00815991"/>
    <w:p w:rsidR="00815991" w:rsidRDefault="00815991" w:rsidP="00815991">
      <w:r>
        <w:t xml:space="preserve">ИО главы </w:t>
      </w:r>
      <w:proofErr w:type="spellStart"/>
      <w:r>
        <w:t>Новозыбковской</w:t>
      </w:r>
      <w:proofErr w:type="spellEnd"/>
      <w:r>
        <w:t xml:space="preserve"> городской</w:t>
      </w:r>
    </w:p>
    <w:p w:rsidR="00815991" w:rsidRDefault="00815991" w:rsidP="00815991">
      <w:r>
        <w:t xml:space="preserve">администрации                                                                       </w:t>
      </w:r>
      <w:proofErr w:type="spellStart"/>
      <w:r>
        <w:t>А.М.Грудин</w:t>
      </w:r>
      <w:proofErr w:type="spellEnd"/>
    </w:p>
    <w:p w:rsidR="00815991" w:rsidRPr="00E33E88" w:rsidRDefault="00815991" w:rsidP="00815991">
      <w:r w:rsidRPr="00E33E88">
        <w:rPr>
          <w:sz w:val="24"/>
          <w:szCs w:val="24"/>
        </w:rPr>
        <w:t xml:space="preserve">исп. </w:t>
      </w:r>
      <w:r>
        <w:rPr>
          <w:sz w:val="24"/>
          <w:szCs w:val="24"/>
        </w:rPr>
        <w:t xml:space="preserve">Качанова Т.А.                                                                                        </w:t>
      </w:r>
    </w:p>
    <w:p w:rsidR="00815991" w:rsidRDefault="00815991" w:rsidP="00815991">
      <w:pPr>
        <w:rPr>
          <w:sz w:val="24"/>
          <w:szCs w:val="24"/>
        </w:rPr>
      </w:pPr>
      <w:r w:rsidRPr="00E33E88">
        <w:rPr>
          <w:sz w:val="24"/>
          <w:szCs w:val="24"/>
        </w:rPr>
        <w:t>т.5-69-54</w:t>
      </w:r>
    </w:p>
    <w:p w:rsidR="00815991" w:rsidRDefault="00815991" w:rsidP="00815991">
      <w:pPr>
        <w:rPr>
          <w:sz w:val="24"/>
          <w:szCs w:val="24"/>
        </w:rPr>
      </w:pPr>
    </w:p>
    <w:p w:rsidR="003555DE" w:rsidRDefault="003555DE"/>
    <w:sectPr w:rsidR="0035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CD"/>
    <w:rsid w:val="003555DE"/>
    <w:rsid w:val="004A43CD"/>
    <w:rsid w:val="0081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C2C3"/>
  <w15:chartTrackingRefBased/>
  <w15:docId w15:val="{1C24F822-4890-44F2-A51E-28E279AE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9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2</cp:revision>
  <dcterms:created xsi:type="dcterms:W3CDTF">2019-10-04T08:02:00Z</dcterms:created>
  <dcterms:modified xsi:type="dcterms:W3CDTF">2019-10-04T08:02:00Z</dcterms:modified>
</cp:coreProperties>
</file>