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Утверждаю: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Глава города Новозыбкова,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председатель общественной 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муниципальной комиссии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______________________А.С.</w:t>
      </w:r>
      <w:r w:rsidR="001E4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Матвеенко</w:t>
      </w:r>
    </w:p>
    <w:p w:rsidR="00F97952" w:rsidRDefault="00F97952" w:rsidP="001E4513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1E4513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F97952" w:rsidRDefault="00F97952" w:rsidP="001E4513">
      <w:pPr>
        <w:tabs>
          <w:tab w:val="left" w:pos="68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общественной комиссии по проведению рейтингового голосования по выбору общественных территорий, подлежащих в первоочередном порядке благоустройству в 2018 году, в рамках реализации программы</w:t>
      </w:r>
      <w:r w:rsidR="001E45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среды»2018-2022</w:t>
      </w:r>
    </w:p>
    <w:p w:rsidR="00F97952" w:rsidRDefault="00F97952" w:rsidP="00F97952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 февраля 2018 г.                                                   </w:t>
      </w:r>
      <w:r w:rsidR="001E451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1E45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Новозыбков</w:t>
      </w:r>
    </w:p>
    <w:p w:rsidR="00F97952" w:rsidRDefault="00F97952" w:rsidP="00F97952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Матвеенко Александр      - глава города Новозыбкова, председатель общественной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Сергеевич                             муниципальной комиссии;   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общественной муниципальной комиссии, согласно постановлению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Новозыбкова от 01.11.2017 г. № 626.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Кворум для голосов общественной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F97952" w:rsidRDefault="00F97952" w:rsidP="001E4513">
      <w:pPr>
        <w:tabs>
          <w:tab w:val="left" w:pos="68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1E4513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97952" w:rsidRDefault="00F97952" w:rsidP="001E451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предложений жителей города по выбору общественных территорий, подлежащих в первоочередном порядке благоустройству в 2018 году и утверждение перечня общественных территорий, отобранных для голосования 18 марта 2018 года на территории муниципального образования город Новозыбков Брянской области с учетом предложений жителей.</w:t>
      </w:r>
    </w:p>
    <w:p w:rsidR="00F97952" w:rsidRDefault="00F97952" w:rsidP="001E4513">
      <w:pPr>
        <w:pStyle w:val="a3"/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1E4513">
      <w:pPr>
        <w:tabs>
          <w:tab w:val="left" w:pos="683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вопросу повестки заседания выступили:</w:t>
      </w:r>
    </w:p>
    <w:p w:rsidR="00F97952" w:rsidRDefault="00F97952" w:rsidP="001E4513">
      <w:pPr>
        <w:tabs>
          <w:tab w:val="left" w:pos="683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952" w:rsidRDefault="00F97952" w:rsidP="001E4513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Каюшникова Лариса Васильевна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отдела архитектуры и градостроительства администрации города Новозыбкова, она детально проинформировала членов общественной муниципальной комиссии о проделанной работе, касающейся выявления мнения жителей города о выборе первоочередных общественных территорий, необходимых для представления на рейтинговое голосование, которое состоится 18 марта 2018 года, на избирательных участках города, организованное в специальных помещениях для этой цели. Из её выступления следовало:</w:t>
      </w:r>
    </w:p>
    <w:p w:rsidR="00F97952" w:rsidRDefault="00F97952" w:rsidP="001E4513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 января 2018 г. размещена в сети Интернет и опубликована 19 января 2018 г. в местной газете «Маяк» информация о приеме предложений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 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определения перечня общественных территорий, подлежащих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благоустройству в первоочередном порядке в 2018 году в рамках реализации утвержденной муниципальной программы на период с 2018 г. до 2022 г.  Данная программа рассчитана на 5 лет, в которую вошли 20 неблагоустроенных общественных территории. Финансирование Программы обеспечивается бюджетами всех уровней в ограниченном количестве. Жителям предлагалось из списка 20 общественных территорий выбрать несколько первоочередных объектов, которые пройдут процедуру дополнительного рейтингового голосования. Приём предложений осуществлялся сотрудниками отдела архитектуры и градостроительства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410 здания администрации и по телефону отдела 5-69-54 в </w:t>
      </w:r>
      <w:r w:rsidR="001E4513">
        <w:rPr>
          <w:rFonts w:ascii="Times New Roman" w:hAnsi="Times New Roman" w:cs="Times New Roman"/>
          <w:sz w:val="28"/>
          <w:szCs w:val="28"/>
        </w:rPr>
        <w:t>срок по 9 февраля текущего года</w:t>
      </w:r>
      <w:r>
        <w:rPr>
          <w:rFonts w:ascii="Times New Roman" w:hAnsi="Times New Roman" w:cs="Times New Roman"/>
          <w:sz w:val="28"/>
          <w:szCs w:val="28"/>
        </w:rPr>
        <w:t>. Также поступали предложения на сайт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Вести», тема обсуждалась в ходе деловых встреч на предприятиях и в организациях города.</w:t>
      </w:r>
    </w:p>
    <w:p w:rsidR="00F97952" w:rsidRDefault="001E4513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общем итоге</w:t>
      </w:r>
      <w:r w:rsidR="00F97952">
        <w:rPr>
          <w:rFonts w:ascii="Times New Roman" w:hAnsi="Times New Roman" w:cs="Times New Roman"/>
          <w:sz w:val="28"/>
          <w:szCs w:val="28"/>
        </w:rPr>
        <w:t xml:space="preserve"> в период с 9 </w:t>
      </w:r>
      <w:proofErr w:type="gramStart"/>
      <w:r w:rsidR="00F97952">
        <w:rPr>
          <w:rFonts w:ascii="Times New Roman" w:hAnsi="Times New Roman" w:cs="Times New Roman"/>
          <w:sz w:val="28"/>
          <w:szCs w:val="28"/>
        </w:rPr>
        <w:t>января  2018</w:t>
      </w:r>
      <w:proofErr w:type="gramEnd"/>
      <w:r w:rsidR="00F97952">
        <w:rPr>
          <w:rFonts w:ascii="Times New Roman" w:hAnsi="Times New Roman" w:cs="Times New Roman"/>
          <w:sz w:val="28"/>
          <w:szCs w:val="28"/>
        </w:rPr>
        <w:t xml:space="preserve"> по 9 февраля 2018 года поступили предложения от 325 жителей города. Предложения распределились следующим образом: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1/.301 предложение- за благоустройство сквера «Победы» по ул.</w:t>
      </w:r>
      <w:r w:rsidR="001E4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Коммунистической, на котором расположен памятник Воину-Освободителю. Основная мотивация жителей - неприглядное состояние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сквера,  тематика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имеет огромное значение для воспитания молодёжи и для сохранение памяти о защитниках отечества . Расположен в центральной части города и является одним из востребованных мест для отдыха граждан всех категорий, но при этом покрытие дорожек, состоящее из ж/б плит, со временем обнажилось до арматуры, отделяющее от проезжей части основное ограждение представляет опасность обрушения на тротуар, ведущий к школе №1, отсутствует освещение территории сквера, нуждаются в ремонте конструкции маленького мостика через озеро, необходима замена лавочек и урн.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2/.295 предложений- за благоустройство Танцевальной площадки по ул.Гагарина,8. Основная мотивация жителей – необходимость продолжения работ по благоустройству парка. Выполненные работы по парку в 2017 году не позволят полноценно отдыхать и проводить все основные городские мероприятия для детей и взрослых в условиях начатой реконструкции. Планируемые работы по реконструкции танцевальной площадки обеспечат комфорт в проведении мероприятий и завершат организацию пешеходной доступности к самой танцевальной площадке и аттракционам. 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72 предложения- за благоустройство территории сквера им. П.Е. Дыбенко, мотивация жителей- центральная часть города, территория живописно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прилегает к озеру Корна. Нуждается в дополнительном озеленении путем изменения ландшафтного дизайна с помощью посадки деревьев и декоративного кустарника, установке лавочек для отдыха и урн.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4/.54 предложения- за благоустройство архитектурно-паркового комплекса «Добрый ангел мира» по ул.</w:t>
      </w:r>
      <w:r w:rsidR="001E4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Вокзальной. Основная мотивация жителей – одно из значимых мест, расположенное рядом с вокзалом, встречающее гостей и жителей города, желание вернуть в первоначальный облик саму конструкцию постамента и благоустроить прилегающую территорию.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37 предложений- за благоустройство Площади Октябрьской революции, включающей и спуск до ул. Сове</w:t>
      </w:r>
      <w:r w:rsidR="001E45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ской. Аргументы- замена старого асфальта, установка малых архитектурных форм.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25 предложений- за благоустройство Детского сквера на Площади Октябрьской революции. Пожелание- замена плиточного покрытия, установка дополнительных скамей и урн, устройство освещения, установка детских игровых комплексов.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7/19 предложений- за благоустройство Привокзального сквера, с видами работ по посадке теневых кустарников и деревьев, улучшению эстетического вида.</w:t>
      </w:r>
    </w:p>
    <w:p w:rsidR="00F97952" w:rsidRDefault="001E4513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8/ </w:t>
      </w:r>
      <w:r w:rsidR="00F97952">
        <w:rPr>
          <w:rFonts w:ascii="Times New Roman" w:hAnsi="Times New Roman" w:cs="Times New Roman"/>
          <w:sz w:val="28"/>
          <w:szCs w:val="28"/>
        </w:rPr>
        <w:t>5 предложений- за пешеходный тротуар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952">
        <w:rPr>
          <w:rFonts w:ascii="Times New Roman" w:hAnsi="Times New Roman" w:cs="Times New Roman"/>
          <w:sz w:val="28"/>
          <w:szCs w:val="28"/>
        </w:rPr>
        <w:t>Красногвардейской к школе №6 от перекрестка с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952">
        <w:rPr>
          <w:rFonts w:ascii="Times New Roman" w:hAnsi="Times New Roman" w:cs="Times New Roman"/>
          <w:sz w:val="28"/>
          <w:szCs w:val="28"/>
        </w:rPr>
        <w:t>Красной, аргументы - неудобство передвижения для школьников.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 2 предложения- за пешеходный тротуар от дома №60 по ул.</w:t>
      </w:r>
      <w:r w:rsidR="001E4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Мичурина до дома №65.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другим предложенным в списке общественным территориям предложения не поступили.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Были дополнительные предложения не по существу вопроса, из которых конструктивные будут учтены при корректировке муниципальной Программы.</w:t>
      </w:r>
    </w:p>
    <w:p w:rsidR="00F97952" w:rsidRDefault="00F97952" w:rsidP="00F97952">
      <w:pPr>
        <w:tabs>
          <w:tab w:val="left" w:pos="5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Каюшникова Л.В. также подчеркнула, что утверждённой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Программой  предполагается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освоение в 2018 году  2-ух общественных территорий из общего числа, исходя из реального финансирования бюджетов всех уровней в текущем году. Поэтому общественной муниципальной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следует  отобрать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рейтингового  голосования не более 3 общественных территорий с правом голосования в бюллетенях за 2 общественные территории.</w:t>
      </w:r>
    </w:p>
    <w:p w:rsidR="00F97952" w:rsidRDefault="00F97952" w:rsidP="00F97952">
      <w:pPr>
        <w:tabs>
          <w:tab w:val="left" w:pos="683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Небылица Андрей Васильевич - заместитель главы администрации города по социальным вопросам администрации города Новозыбкова. отметил необходимость соблюдения всех процедур в рамках правового поля по организации рейтингового голосования.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Также выступили: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Гуревич Наум Михайлович – председатель общественной палаты города Новозыбкова. 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Подошва Николай Иванович – депутат Совета народных депутатов города Новозыбкова, руководитель фракции «ЕДИНАЯ РОССИЯ» в Совете народных депутатов;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Александрович-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ветеранов (пенсионеров) войны, труда, Вооруженных Сил и правоохранительных органов.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своих выступлениях они поддержали выбор населения по первоочередным объектам благоустройства.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результате обсуждения с учетом принятых предложений граждан и предполагаемого финансирования из бюджетов всех уровней, общественная муниципальная комиссия,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Утвердить отбор на рейтинговое голосование, которое состоится 18 марта 2018 года, в специально организованных помещениях для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целей,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первоочередных общественных территорий: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/  Сквер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«Победы» по ул.</w:t>
      </w:r>
      <w:r w:rsidR="001E4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Коммунистической, на котором расположен памятник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Воину-Освободителю;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Танцевальная площадка по ул.Гагарина,8.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-3/ сквер им. П.Е. Дыбенко.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Отделу архитектуры и градостроительства опубликовать в средствах массовой информации дизайн-проекты отобранных общественных территорий.</w:t>
      </w:r>
    </w:p>
    <w:p w:rsidR="00F97952" w:rsidRDefault="00F97952" w:rsidP="00F97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3.Опубликовать в печатных изданиях города и разместить на официальном сайте администрации города информацию о решении общественной муниципальной комиссии по отбору общественных территорий с учетом предложений жителей для рейтингового голосования.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вёл  Высоцкий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о.начальни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строительства и ЖКХ, </w:t>
      </w:r>
    </w:p>
    <w:p w:rsidR="00F97952" w:rsidRDefault="00F97952" w:rsidP="00F97952">
      <w:pPr>
        <w:tabs>
          <w:tab w:val="left" w:pos="68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общественной муниципальной комиссии</w:t>
      </w:r>
    </w:p>
    <w:p w:rsidR="001F78F3" w:rsidRDefault="001F78F3"/>
    <w:sectPr w:rsidR="001F78F3" w:rsidSect="001E451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1330D"/>
    <w:multiLevelType w:val="hybridMultilevel"/>
    <w:tmpl w:val="AE8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952"/>
    <w:rsid w:val="001E4513"/>
    <w:rsid w:val="001F78F3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74A"/>
  <w15:docId w15:val="{30F6CE16-5D8C-48D3-B041-2FD24D8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1286</Words>
  <Characters>7335</Characters>
  <Application>Microsoft Office Word</Application>
  <DocSecurity>0</DocSecurity>
  <Lines>61</Lines>
  <Paragraphs>17</Paragraphs>
  <ScaleCrop>false</ScaleCrop>
  <Company>DG Win&amp;Soft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2018-02-09T16:26:00Z</dcterms:created>
  <dcterms:modified xsi:type="dcterms:W3CDTF">2018-02-09T09:17:00Z</dcterms:modified>
</cp:coreProperties>
</file>