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3F6E7" w14:textId="77777777" w:rsidR="000749D6" w:rsidRPr="007E29F1" w:rsidRDefault="000749D6" w:rsidP="00074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Руководство</w:t>
      </w:r>
    </w:p>
    <w:p w14:paraId="1203B517" w14:textId="484230E8" w:rsidR="000749D6" w:rsidRPr="007E29F1" w:rsidRDefault="000749D6" w:rsidP="00074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соблюдению обязательных требований при осуществлении муниципального контроля в сфере</w:t>
      </w:r>
      <w:r w:rsidRPr="007E29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благоустройства на территории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Новозыбковского городского округа</w:t>
      </w:r>
    </w:p>
    <w:p w14:paraId="3346FD89" w14:textId="77777777" w:rsidR="000749D6" w:rsidRPr="007E29F1" w:rsidRDefault="000749D6" w:rsidP="000749D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57943DD" w14:textId="4C43A636" w:rsidR="000749D6" w:rsidRDefault="000749D6" w:rsidP="000749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Муниципальный контроль за соблюдением правил благоустройства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Новозыбковского городского округа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проводится в форме внеплановых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проверок 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соблюдения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(далее также - субъекты проверок) требований, установленных международными договорами Российской Федерации, федеральными законами и </w:t>
      </w:r>
      <w:r w:rsidR="001B30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законами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Брянской области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(далее – обязательные требования), а также требований, установленных муниципальными правовыми актами в области</w:t>
      </w:r>
      <w:r w:rsidRPr="007E29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соблюдения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благоустройства на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Новозыбковского городского округа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(далее – требования, установленные муниципальными правовыми актами). Муниципальный контроль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соблюдением правил благоустройства на территории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Новозыбковского городского округа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Новозыбковская городская администрация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Проведение проверок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осуществляют уполномоченные должностные 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отдела строительства, ЖКХ и тарифно-ценовой политики, отдела архитектуры и градостроительства Новозыбковской городской администрации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47BD0F0" w14:textId="77777777" w:rsidR="001B30BD" w:rsidRDefault="001B30BD" w:rsidP="000749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>Администрация осуществляет контроль за соблюдением Правил благоустройства, включающих:</w:t>
      </w:r>
    </w:p>
    <w:p w14:paraId="170128E4" w14:textId="77777777" w:rsidR="001B30BD" w:rsidRDefault="001B30BD" w:rsidP="000749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 1) обязательные требования по содержанию прилегающих территорий;</w:t>
      </w:r>
    </w:p>
    <w:p w14:paraId="335E062E" w14:textId="77777777" w:rsidR="001B30BD" w:rsidRDefault="001B30BD" w:rsidP="000749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17BFFA89" w14:textId="77777777" w:rsidR="001B30BD" w:rsidRDefault="001B30BD" w:rsidP="000749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FFDD01B" w14:textId="77777777" w:rsidR="001B30BD" w:rsidRDefault="001B30BD" w:rsidP="000749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 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 </w:t>
      </w:r>
    </w:p>
    <w:p w14:paraId="0EEFDD1E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>- по содержанию специальных знаков, надписей, содержащих информацию, необходимую для эксплуатации инженерных сооружений; 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Брянской области и Правилами благоустройства;</w:t>
      </w:r>
    </w:p>
    <w:p w14:paraId="2988350F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 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2F51F35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lastRenderedPageBreak/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580387BF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 3) обязательные требования по уборке территории Новозыбковского городского округа в зимний период, включая контроль проведения мероприятий по очистке от снега, наледи и сосулек кровель зданий, сооружений; </w:t>
      </w:r>
    </w:p>
    <w:p w14:paraId="0F307AE2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>4) обязательные требования по уборке территории Новозыбковского городского округа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24281A3F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 5) дополнительные обязательные требования пожарной безопасности в период действия особого противопожарного режима;</w:t>
      </w:r>
    </w:p>
    <w:p w14:paraId="24DC0CF8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 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FD7235F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 </w:t>
      </w:r>
    </w:p>
    <w:p w14:paraId="09D4746F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8) обязательные требования по складированию твердых коммунальных отходов; </w:t>
      </w:r>
    </w:p>
    <w:p w14:paraId="5A4C4453" w14:textId="57FC0C5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7B725AF1" w14:textId="6D17BA9F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2D5FFB" w14:textId="77777777" w:rsidR="000749D6" w:rsidRPr="007E29F1" w:rsidRDefault="000749D6" w:rsidP="000749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Муниципальный контроль осуществляется в соответствии с:</w:t>
      </w:r>
    </w:p>
    <w:p w14:paraId="1DE1C558" w14:textId="77777777" w:rsidR="001B30BD" w:rsidRPr="001B30BD" w:rsidRDefault="001B30BD" w:rsidP="001B3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>-</w:t>
      </w:r>
      <w:hyperlink r:id="rId4" w:history="1"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Конституция Российской Федерации</w:t>
        </w:r>
      </w:hyperlink>
      <w:r w:rsidRPr="001B30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5C8347" w14:textId="77777777" w:rsidR="001B30BD" w:rsidRPr="001B30BD" w:rsidRDefault="001B30BD" w:rsidP="001B3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>-</w:t>
      </w:r>
      <w:hyperlink r:id="rId5" w:history="1"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Российской Федерации № 248-ФЗ от 31.07.2020</w:t>
        </w:r>
      </w:hyperlink>
      <w:r w:rsidRPr="001B30BD"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</w:p>
    <w:p w14:paraId="6D25317A" w14:textId="77777777" w:rsidR="001B30BD" w:rsidRPr="001B30BD" w:rsidRDefault="001B30BD" w:rsidP="001B3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№ 59-ФЗ от 02.05.2006</w:t>
        </w:r>
      </w:hyperlink>
      <w:r w:rsidRPr="001B30BD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 </w:t>
      </w:r>
    </w:p>
    <w:p w14:paraId="46E80ABC" w14:textId="77777777" w:rsidR="001B30BD" w:rsidRPr="001B30BD" w:rsidRDefault="001B30BD" w:rsidP="001B3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№ 170-ФЗ от 11.06.2021</w:t>
        </w:r>
      </w:hyperlink>
      <w:r w:rsidRPr="001B30BD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 в связи с принятием Федерального закона»</w:t>
      </w:r>
    </w:p>
    <w:p w14:paraId="4EF09A0C" w14:textId="77777777" w:rsidR="001B30BD" w:rsidRPr="001B30BD" w:rsidRDefault="001B30BD" w:rsidP="001B3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8" w:history="1"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07.12.2020 № 2041</w:t>
        </w:r>
      </w:hyperlink>
      <w:r w:rsidRPr="001B30BD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 </w:t>
      </w:r>
    </w:p>
    <w:p w14:paraId="7F52B0B2" w14:textId="77777777" w:rsidR="001B30BD" w:rsidRPr="001B30BD" w:rsidRDefault="001B30BD" w:rsidP="001B3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 Министерства экономического развития РФ № 151 от 31.03.2021</w:t>
        </w:r>
      </w:hyperlink>
      <w:r w:rsidRPr="001B30BD">
        <w:rPr>
          <w:rFonts w:ascii="Times New Roman" w:hAnsi="Times New Roman" w:cs="Times New Roman"/>
          <w:sz w:val="28"/>
          <w:szCs w:val="28"/>
        </w:rPr>
        <w:t xml:space="preserve"> «О типовых формах документов, используемых контрольным (надзорным) органом»</w:t>
      </w:r>
    </w:p>
    <w:p w14:paraId="2251A3E9" w14:textId="77777777" w:rsidR="001B30BD" w:rsidRPr="001B30BD" w:rsidRDefault="001B30BD" w:rsidP="001B3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>-</w:t>
      </w:r>
      <w:hyperlink r:id="rId10" w:history="1"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 Новозыбковского городского Совета народных депутатов от 26.10.2021 №6-336</w:t>
        </w:r>
      </w:hyperlink>
      <w:r w:rsidRPr="001B30BD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решение Совета народных депутатов от 14.02.2020 №6-102 «О Правилах благоустройства территории Новозыбковского городского округа Брянской области»</w:t>
      </w:r>
    </w:p>
    <w:p w14:paraId="3109F63D" w14:textId="77777777" w:rsidR="001B30BD" w:rsidRPr="001B30BD" w:rsidRDefault="001B30BD" w:rsidP="001B30B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 Новозыбковского городского Совета народных депутатов от 26.10.2021 №6-344</w:t>
        </w:r>
      </w:hyperlink>
      <w:r w:rsidRPr="001B30BD">
        <w:rPr>
          <w:rFonts w:ascii="Times New Roman" w:hAnsi="Times New Roman" w:cs="Times New Roman"/>
          <w:sz w:val="28"/>
          <w:szCs w:val="28"/>
        </w:rPr>
        <w:t xml:space="preserve"> «О принятии Положения о муниципальном контроле в сфере благоустройства на территории Новозыбковского городского округа»</w:t>
      </w:r>
    </w:p>
    <w:p w14:paraId="02BF6981" w14:textId="77777777" w:rsidR="001B30BD" w:rsidRDefault="001B30BD" w:rsidP="000749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8755958" w14:textId="13FFD0DB" w:rsidR="000749D6" w:rsidRPr="007E29F1" w:rsidRDefault="000749D6" w:rsidP="000749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Предметом муниципального контроля является соблюдение субъектами проверок обязательных требований и требований, установленных муниципальными правовыми актами. При осуществлении мероприятий по муниципальному контролю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соблюдением правил благоустройства на территории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1B30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Новозыбковского городского округа,</w:t>
      </w:r>
      <w:r w:rsidR="001B30BD"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1B30BD"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лица администрации, уполномоченные на осуществление муниципального контроля (далее - должностные лица администрации), имеют право:</w:t>
      </w:r>
    </w:p>
    <w:p w14:paraId="28F15B5D" w14:textId="77777777" w:rsidR="000749D6" w:rsidRPr="007E29F1" w:rsidRDefault="000749D6" w:rsidP="000749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информацию и документы, необходимые для проверки соблюдения обязательных требований;</w:t>
      </w:r>
    </w:p>
    <w:p w14:paraId="4E4AC2D2" w14:textId="77777777" w:rsidR="000749D6" w:rsidRPr="007E29F1" w:rsidRDefault="000749D6" w:rsidP="000749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беспрепятственно по предъявлении служебного удостоверения и копии приказа (распоряжения) руководителя (заместителя руководителя) органа муниципального контроля о назначении проверки посещать территории, земельные участки, здания, строения, сооружения, объекты торговли, рекламы и иные объекты;</w:t>
      </w:r>
    </w:p>
    <w:p w14:paraId="2520C96F" w14:textId="77777777" w:rsidR="000749D6" w:rsidRPr="007E29F1" w:rsidRDefault="000749D6" w:rsidP="000749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 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требований;</w:t>
      </w:r>
    </w:p>
    <w:p w14:paraId="75DC6450" w14:textId="77777777" w:rsidR="000749D6" w:rsidRPr="007E29F1" w:rsidRDefault="000749D6" w:rsidP="000749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 принимать меры по предотвращению нарушений обязательных требований;</w:t>
      </w:r>
    </w:p>
    <w:p w14:paraId="23014BB9" w14:textId="77777777" w:rsidR="000749D6" w:rsidRPr="007E29F1" w:rsidRDefault="000749D6" w:rsidP="000749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5) составлять протоколы об административных правонарушениях, связанных с нарушениями обязательных требований, право составления, которых должностными лицами органов муниципального контроля предусмотрено действующим законодательством, в том числе Кодексом Российской Федерации об административных правонарушениях;</w:t>
      </w:r>
    </w:p>
    <w:p w14:paraId="03C2B906" w14:textId="77777777" w:rsidR="000749D6" w:rsidRPr="007E29F1" w:rsidRDefault="000749D6" w:rsidP="000749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6) направлять в уполномоченные правоохранительные органы материалы, связанные с нарушениями обязательных требований, для решения вопроса о привлечении к уголовной ответственности.</w:t>
      </w:r>
    </w:p>
    <w:p w14:paraId="763584A2" w14:textId="77777777" w:rsidR="001B30BD" w:rsidRDefault="001B30BD" w:rsidP="000749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8BA8EE1" w14:textId="3AE05C59" w:rsidR="00083D13" w:rsidRDefault="000749D6" w:rsidP="001B30BD">
      <w:pPr>
        <w:shd w:val="clear" w:color="auto" w:fill="FFFFFF"/>
        <w:spacing w:after="0" w:line="240" w:lineRule="auto"/>
        <w:ind w:firstLine="567"/>
        <w:jc w:val="both"/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случае возникновения ситуаций, требующих дополнительного разъяснения относительно соблюдения обязательных требований, получить квалифицированную консультацию возможно посредством обращения в </w:t>
      </w:r>
      <w:r w:rsidR="001B30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Новозыбковскую городскую администрацию.</w:t>
      </w:r>
    </w:p>
    <w:sectPr w:rsidR="00083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13"/>
    <w:rsid w:val="000749D6"/>
    <w:rsid w:val="00083D13"/>
    <w:rsid w:val="001B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88FD"/>
  <w15:chartTrackingRefBased/>
  <w15:docId w15:val="{7C1CC78C-9D07-41C9-9C71-6DC747FD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9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30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link_id=0&amp;nd=102935181&amp;bpa=cd00000&amp;bpas=cd00000&amp;intelsearch=%EE%F2+07.12.2020+%E2%84%96+2041++&amp;firstDoc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searchres=&amp;bpas=cd00000&amp;intelsearch=%D4%E5%E4%E5%F0%E0%EB%FC%ED%FB%E9+%E7%E0%EA%EE%ED+%E2%84%96+170-%D4%C7+%EE%F2+11.06.2021+&amp;sort=-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searchres=&amp;bpas=cd00000&amp;intelsearch=%D4%E5%E4%E5%F0%E0%EB%FC%ED%FB%E9+%E7%E0%EA%EE%ED+%E2%84%96%E2%80%8959-%D4%C7+%EE%F2+02.05.2006+&amp;sort=-1" TargetMode="External"/><Relationship Id="rId11" Type="http://schemas.openxmlformats.org/officeDocument/2006/relationships/hyperlink" Target="https://www.sovet-nvz.info/_files/ugd/cd1eb9_dd21f05bfff94297961a94473f0eafbf.pdf" TargetMode="External"/><Relationship Id="rId5" Type="http://schemas.openxmlformats.org/officeDocument/2006/relationships/hyperlink" Target="http://pravo.gov.ru/proxy/ips/?searchres=&amp;bpas=cd00000&amp;intelsearch=%EE%F2+31.07.2020+%E2%84%96+248-%D4%C7&amp;sort=-1" TargetMode="External"/><Relationship Id="rId10" Type="http://schemas.openxmlformats.org/officeDocument/2006/relationships/hyperlink" Target="https://www.sovet-nvz.info/_files/ugd/cd1eb9_60d3ff32abaf4b38807bf7c2c09aa4b7.pdf" TargetMode="External"/><Relationship Id="rId4" Type="http://schemas.openxmlformats.org/officeDocument/2006/relationships/hyperlink" Target="http://pravo.gov.ru/proxy/ips/?searchres=&amp;bpas=cd00000&amp;intelsearch=%EA%EE%ED%F1%F2%E8%F2%F3%F6%E8%FF+%D0%EE%F1%F1%E8%E9%F1%EA%EE%E9+%D4%E5%E4%E5%F0%E0%F6%E8%E8&amp;sort=-1" TargetMode="External"/><Relationship Id="rId9" Type="http://schemas.openxmlformats.org/officeDocument/2006/relationships/hyperlink" Target="http://pravo.gov.ru/proxy/ips/?searchres=&amp;bpas=cd00000&amp;intelsearch=%EE%F2+31.03.2021+%E2%84%96+151&amp;sort=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2022-02-17T11:07:00Z</dcterms:created>
  <dcterms:modified xsi:type="dcterms:W3CDTF">2022-02-17T11:29:00Z</dcterms:modified>
</cp:coreProperties>
</file>