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604" w:rsidRDefault="008B2604" w:rsidP="008B2604">
      <w:pPr>
        <w:jc w:val="center"/>
        <w:rPr>
          <w:rFonts w:ascii="Times New Roman" w:hAnsi="Times New Roman" w:cs="Times New Roman"/>
          <w:b/>
          <w:bCs/>
          <w:sz w:val="28"/>
          <w:szCs w:val="28"/>
        </w:rPr>
      </w:pPr>
      <w:r w:rsidRPr="008B2604">
        <w:rPr>
          <w:rFonts w:ascii="Times New Roman" w:hAnsi="Times New Roman" w:cs="Times New Roman"/>
          <w:b/>
          <w:bCs/>
          <w:sz w:val="28"/>
          <w:szCs w:val="28"/>
        </w:rPr>
        <w:t>Доклад об осуществлении муниципального контроля на территории Новозыбковского городского округа за 2021 год</w:t>
      </w:r>
    </w:p>
    <w:p w:rsidR="008B2604" w:rsidRDefault="008B2604" w:rsidP="008B2604">
      <w:pPr>
        <w:jc w:val="center"/>
        <w:rPr>
          <w:rFonts w:ascii="Times New Roman" w:hAnsi="Times New Roman" w:cs="Times New Roman"/>
          <w:b/>
          <w:bCs/>
          <w:sz w:val="28"/>
          <w:szCs w:val="28"/>
        </w:rPr>
      </w:pPr>
    </w:p>
    <w:p w:rsidR="008B2604" w:rsidRPr="008B2604" w:rsidRDefault="008B2604" w:rsidP="006A6A48">
      <w:pPr>
        <w:spacing w:after="0" w:line="240" w:lineRule="auto"/>
        <w:ind w:firstLine="567"/>
        <w:jc w:val="both"/>
        <w:rPr>
          <w:rFonts w:ascii="Times New Roman" w:hAnsi="Times New Roman" w:cs="Times New Roman"/>
          <w:sz w:val="28"/>
          <w:szCs w:val="28"/>
        </w:rPr>
      </w:pPr>
      <w:r w:rsidRPr="008B2604">
        <w:rPr>
          <w:rFonts w:ascii="Times New Roman" w:hAnsi="Times New Roman" w:cs="Times New Roman"/>
          <w:sz w:val="28"/>
          <w:szCs w:val="28"/>
        </w:rPr>
        <w:t xml:space="preserve">Настоящий доклад подготовлен в соответствии с постановлением Правительства Российской Федерации от 5 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в целях реализации положений Федерального закона от 6 октября </w:t>
      </w:r>
      <w:smartTag w:uri="urn:schemas-microsoft-com:office:smarttags" w:element="metricconverter">
        <w:smartTagPr>
          <w:attr w:name="ProductID" w:val="2003 г"/>
        </w:smartTagPr>
        <w:r w:rsidRPr="008B2604">
          <w:rPr>
            <w:rFonts w:ascii="Times New Roman" w:hAnsi="Times New Roman" w:cs="Times New Roman"/>
            <w:sz w:val="28"/>
            <w:szCs w:val="28"/>
          </w:rPr>
          <w:t>2003 г</w:t>
        </w:r>
      </w:smartTag>
      <w:r w:rsidRPr="008B2604">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B2604" w:rsidRDefault="008B2604" w:rsidP="008B2604"/>
    <w:p w:rsidR="008B2604" w:rsidRPr="008B2604" w:rsidRDefault="008B2604" w:rsidP="008B260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8"/>
          <w:szCs w:val="28"/>
        </w:rPr>
      </w:pPr>
      <w:r w:rsidRPr="008B2604">
        <w:rPr>
          <w:rFonts w:ascii="Times New Roman" w:hAnsi="Times New Roman" w:cs="Times New Roman"/>
          <w:sz w:val="28"/>
          <w:szCs w:val="28"/>
        </w:rPr>
        <w:t>Раздел 1.</w:t>
      </w:r>
    </w:p>
    <w:p w:rsidR="008B2604" w:rsidRPr="008B2604" w:rsidRDefault="008B2604" w:rsidP="008B260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8"/>
          <w:szCs w:val="28"/>
        </w:rPr>
      </w:pPr>
      <w:r w:rsidRPr="008B2604">
        <w:rPr>
          <w:rFonts w:ascii="Times New Roman" w:hAnsi="Times New Roman" w:cs="Times New Roman"/>
          <w:sz w:val="28"/>
          <w:szCs w:val="28"/>
        </w:rPr>
        <w:t>Состояние нормативно-правового регулирования в</w:t>
      </w:r>
    </w:p>
    <w:p w:rsidR="008B2604" w:rsidRPr="008B2604" w:rsidRDefault="008B2604" w:rsidP="008B260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8"/>
          <w:szCs w:val="28"/>
        </w:rPr>
      </w:pPr>
      <w:r w:rsidRPr="008B2604">
        <w:rPr>
          <w:rFonts w:ascii="Times New Roman" w:hAnsi="Times New Roman" w:cs="Times New Roman"/>
          <w:sz w:val="28"/>
          <w:szCs w:val="28"/>
        </w:rPr>
        <w:t>соответствующей сфере деятельности</w:t>
      </w:r>
    </w:p>
    <w:p w:rsidR="008B2604" w:rsidRDefault="008B2604" w:rsidP="008B2604">
      <w:pPr>
        <w:spacing w:line="240" w:lineRule="auto"/>
        <w:jc w:val="both"/>
        <w:rPr>
          <w:rFonts w:ascii="Times New Roman" w:hAnsi="Times New Roman" w:cs="Times New Roman"/>
          <w:sz w:val="28"/>
          <w:szCs w:val="28"/>
        </w:rPr>
      </w:pP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xml:space="preserve">Нормативные правовые акты, регулирующие организацию и осуществление муниципального контроля на территории </w:t>
      </w:r>
      <w:r>
        <w:rPr>
          <w:rFonts w:ascii="Times New Roman" w:hAnsi="Times New Roman" w:cs="Times New Roman"/>
          <w:sz w:val="28"/>
          <w:szCs w:val="28"/>
        </w:rPr>
        <w:t>Новозыбковского городского округа</w:t>
      </w:r>
      <w:r w:rsidRPr="003A317E">
        <w:rPr>
          <w:rFonts w:ascii="Times New Roman" w:hAnsi="Times New Roman" w:cs="Times New Roman"/>
          <w:sz w:val="28"/>
          <w:szCs w:val="28"/>
        </w:rPr>
        <w:t>:</w:t>
      </w:r>
    </w:p>
    <w:p w:rsid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а)</w:t>
      </w:r>
      <w:r>
        <w:rPr>
          <w:rFonts w:ascii="Times New Roman" w:hAnsi="Times New Roman" w:cs="Times New Roman"/>
          <w:sz w:val="28"/>
          <w:szCs w:val="28"/>
        </w:rPr>
        <w:t xml:space="preserve"> </w:t>
      </w:r>
      <w:r w:rsidRPr="003A317E">
        <w:rPr>
          <w:rFonts w:ascii="Times New Roman" w:hAnsi="Times New Roman" w:cs="Times New Roman"/>
          <w:sz w:val="28"/>
          <w:szCs w:val="28"/>
        </w:rPr>
        <w:t>федеральное законодательство:</w:t>
      </w:r>
    </w:p>
    <w:p w:rsidR="00B03030" w:rsidRPr="003A317E" w:rsidRDefault="00B03030" w:rsidP="003A31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Гражданский кодекс Российской Федерации от 30.11.1994 № 51-ФЗ;</w:t>
      </w: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xml:space="preserve">- Земельный кодекс Российской Федерации от 25.10.2001 </w:t>
      </w:r>
      <w:r w:rsidR="00B03030">
        <w:rPr>
          <w:rFonts w:ascii="Times New Roman" w:hAnsi="Times New Roman" w:cs="Times New Roman"/>
          <w:sz w:val="28"/>
          <w:szCs w:val="28"/>
        </w:rPr>
        <w:t>№</w:t>
      </w:r>
      <w:r w:rsidRPr="003A317E">
        <w:rPr>
          <w:rFonts w:ascii="Times New Roman" w:hAnsi="Times New Roman" w:cs="Times New Roman"/>
          <w:sz w:val="28"/>
          <w:szCs w:val="28"/>
        </w:rPr>
        <w:t xml:space="preserve"> 136-ФЗ; </w:t>
      </w: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xml:space="preserve">- </w:t>
      </w:r>
      <w:hyperlink r:id="rId7" w:tgtFrame="_blank" w:history="1">
        <w:r w:rsidRPr="003A317E">
          <w:rPr>
            <w:rFonts w:ascii="Times New Roman" w:hAnsi="Times New Roman" w:cs="Times New Roman"/>
            <w:color w:val="000000"/>
            <w:sz w:val="28"/>
            <w:szCs w:val="28"/>
          </w:rPr>
          <w:t>Жилищный кодекс Российской Федерации от 29</w:t>
        </w:r>
        <w:r>
          <w:rPr>
            <w:rFonts w:ascii="Times New Roman" w:hAnsi="Times New Roman" w:cs="Times New Roman"/>
            <w:color w:val="000000"/>
            <w:sz w:val="28"/>
            <w:szCs w:val="28"/>
          </w:rPr>
          <w:t>.12.</w:t>
        </w:r>
        <w:r w:rsidRPr="003A317E">
          <w:rPr>
            <w:rFonts w:ascii="Times New Roman" w:hAnsi="Times New Roman" w:cs="Times New Roman"/>
            <w:color w:val="000000"/>
            <w:sz w:val="28"/>
            <w:szCs w:val="28"/>
          </w:rPr>
          <w:t xml:space="preserve">2004 г. </w:t>
        </w:r>
        <w:r w:rsidR="00B03030">
          <w:rPr>
            <w:rFonts w:ascii="Times New Roman" w:hAnsi="Times New Roman" w:cs="Times New Roman"/>
            <w:color w:val="000000"/>
            <w:sz w:val="28"/>
            <w:szCs w:val="28"/>
          </w:rPr>
          <w:t>№</w:t>
        </w:r>
        <w:r w:rsidRPr="003A317E">
          <w:rPr>
            <w:rFonts w:ascii="Times New Roman" w:hAnsi="Times New Roman" w:cs="Times New Roman"/>
            <w:color w:val="000000"/>
            <w:sz w:val="28"/>
            <w:szCs w:val="28"/>
          </w:rPr>
          <w:t xml:space="preserve"> 188-ФЗ</w:t>
        </w:r>
      </w:hyperlink>
      <w:r w:rsidRPr="003A317E">
        <w:rPr>
          <w:rFonts w:ascii="Times New Roman" w:hAnsi="Times New Roman" w:cs="Times New Roman"/>
          <w:color w:val="000000"/>
          <w:sz w:val="28"/>
          <w:szCs w:val="28"/>
        </w:rPr>
        <w:t>;</w:t>
      </w:r>
    </w:p>
    <w:p w:rsid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xml:space="preserve">-Кодекс Российской Федерации об административных правонарушениях от 30.12.2001 </w:t>
      </w:r>
      <w:r w:rsidR="00B03030">
        <w:rPr>
          <w:rFonts w:ascii="Times New Roman" w:hAnsi="Times New Roman" w:cs="Times New Roman"/>
          <w:sz w:val="28"/>
          <w:szCs w:val="28"/>
        </w:rPr>
        <w:t>№</w:t>
      </w:r>
      <w:r w:rsidRPr="003A317E">
        <w:rPr>
          <w:rFonts w:ascii="Times New Roman" w:hAnsi="Times New Roman" w:cs="Times New Roman"/>
          <w:sz w:val="28"/>
          <w:szCs w:val="28"/>
        </w:rPr>
        <w:t xml:space="preserve"> 195-ФЗ;</w:t>
      </w:r>
    </w:p>
    <w:p w:rsidR="003A317E" w:rsidRPr="003A317E" w:rsidRDefault="003A317E" w:rsidP="003A31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-Лесной кодекс Российской Федерации от 04.12.2006 №200-ФЗ;</w:t>
      </w: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-Федеральный закон от 06.10.2003г. № 131- ФЗ «Об общих принципах организации местного самоуправления в Российской Федерации»;</w:t>
      </w:r>
    </w:p>
    <w:p w:rsidR="00B03030" w:rsidRDefault="003A317E" w:rsidP="00B03030">
      <w:pPr>
        <w:shd w:val="clear" w:color="auto" w:fill="FFFFFF"/>
        <w:spacing w:after="0" w:line="240" w:lineRule="auto"/>
        <w:ind w:firstLine="709"/>
        <w:jc w:val="both"/>
        <w:rPr>
          <w:rFonts w:ascii="Times New Roman" w:hAnsi="Times New Roman" w:cs="Times New Roman"/>
          <w:color w:val="000000"/>
          <w:sz w:val="28"/>
          <w:szCs w:val="28"/>
        </w:rPr>
      </w:pPr>
      <w:r w:rsidRPr="003A317E">
        <w:rPr>
          <w:rFonts w:ascii="Times New Roman" w:hAnsi="Times New Roman" w:cs="Times New Roman"/>
          <w:sz w:val="28"/>
          <w:szCs w:val="28"/>
        </w:rPr>
        <w:t xml:space="preserve">  - </w:t>
      </w:r>
      <w:hyperlink r:id="rId8" w:tgtFrame="_blank" w:history="1">
        <w:r w:rsidRPr="003A317E">
          <w:rPr>
            <w:rFonts w:ascii="Times New Roman" w:hAnsi="Times New Roman" w:cs="Times New Roman"/>
            <w:color w:val="000000"/>
            <w:sz w:val="28"/>
            <w:szCs w:val="28"/>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A317E">
        <w:rPr>
          <w:rFonts w:ascii="Times New Roman" w:hAnsi="Times New Roman" w:cs="Times New Roman"/>
          <w:color w:val="000000"/>
          <w:sz w:val="28"/>
          <w:szCs w:val="28"/>
        </w:rPr>
        <w:t>;</w:t>
      </w:r>
    </w:p>
    <w:p w:rsidR="00B03030" w:rsidRDefault="00B03030" w:rsidP="00B03030">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Постановление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B03030" w:rsidRDefault="00B03030" w:rsidP="00B0303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Pr="00B03030">
        <w:rPr>
          <w:rFonts w:ascii="Times New Roman" w:hAnsi="Times New Roman" w:cs="Times New Roman"/>
          <w:sz w:val="28"/>
          <w:szCs w:val="28"/>
          <w:shd w:val="clear" w:color="auto" w:fill="FFFFFF"/>
        </w:rPr>
        <w:t xml:space="preserve"> </w:t>
      </w:r>
      <w:r w:rsidRPr="001A071D">
        <w:rPr>
          <w:rFonts w:ascii="Times New Roman" w:hAnsi="Times New Roman" w:cs="Times New Roman"/>
          <w:sz w:val="28"/>
          <w:szCs w:val="28"/>
          <w:shd w:val="clear" w:color="auto" w:fill="FFFFFF"/>
        </w:rPr>
        <w:t xml:space="preserve">Постановление Правительства РФ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w:t>
      </w:r>
      <w:r w:rsidRPr="001A071D">
        <w:rPr>
          <w:rFonts w:ascii="Times New Roman" w:hAnsi="Times New Roman" w:cs="Times New Roman"/>
          <w:sz w:val="28"/>
          <w:szCs w:val="28"/>
          <w:shd w:val="clear" w:color="auto" w:fill="FFFFFF"/>
        </w:rPr>
        <w:lastRenderedPageBreak/>
        <w:t>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Pr>
          <w:rFonts w:ascii="Times New Roman" w:hAnsi="Times New Roman" w:cs="Times New Roman"/>
          <w:sz w:val="28"/>
          <w:szCs w:val="28"/>
          <w:shd w:val="clear" w:color="auto" w:fill="FFFFFF"/>
        </w:rPr>
        <w:t>;</w:t>
      </w:r>
    </w:p>
    <w:p w:rsidR="00B03030" w:rsidRPr="001A071D" w:rsidRDefault="00B03030" w:rsidP="00B030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Pr="00B03030">
        <w:rPr>
          <w:rFonts w:ascii="Times New Roman" w:hAnsi="Times New Roman" w:cs="Times New Roman"/>
          <w:sz w:val="28"/>
          <w:szCs w:val="28"/>
          <w:shd w:val="clear" w:color="auto" w:fill="FFFFFF"/>
        </w:rPr>
        <w:t xml:space="preserve"> </w:t>
      </w:r>
      <w:r w:rsidRPr="001A071D">
        <w:rPr>
          <w:rFonts w:ascii="Times New Roman" w:hAnsi="Times New Roman" w:cs="Times New Roman"/>
          <w:sz w:val="28"/>
          <w:szCs w:val="28"/>
          <w:shd w:val="clear" w:color="auto" w:fill="FFFFFF"/>
        </w:rPr>
        <w:t>Постановление Правительства РФ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1A071D">
        <w:rPr>
          <w:rFonts w:ascii="Times New Roman" w:hAnsi="Times New Roman" w:cs="Times New Roman"/>
          <w:sz w:val="28"/>
          <w:szCs w:val="28"/>
        </w:rPr>
        <w:t>;</w:t>
      </w:r>
    </w:p>
    <w:p w:rsidR="00B03030" w:rsidRPr="001A071D" w:rsidRDefault="00B03030" w:rsidP="00B03030">
      <w:pPr>
        <w:spacing w:after="0" w:line="240" w:lineRule="auto"/>
        <w:ind w:firstLine="709"/>
        <w:jc w:val="both"/>
        <w:rPr>
          <w:rFonts w:ascii="Times New Roman" w:hAnsi="Times New Roman" w:cs="Times New Roman"/>
          <w:sz w:val="28"/>
          <w:szCs w:val="28"/>
        </w:rPr>
      </w:pPr>
      <w:r w:rsidRPr="001A071D">
        <w:rPr>
          <w:rFonts w:ascii="Times New Roman" w:hAnsi="Times New Roman" w:cs="Times New Roman"/>
          <w:sz w:val="28"/>
          <w:szCs w:val="28"/>
        </w:rPr>
        <w:t>-</w:t>
      </w:r>
      <w:r w:rsidRPr="001A071D">
        <w:rPr>
          <w:rFonts w:ascii="Times New Roman" w:hAnsi="Times New Roman" w:cs="Times New Roman"/>
          <w:sz w:val="28"/>
          <w:szCs w:val="28"/>
          <w:shd w:val="clear" w:color="auto" w:fill="FFFFFF"/>
        </w:rPr>
        <w:t>Постановление Правительства РФ от 23.05.2011 №354 "О предоставлении коммунальных услуг собственникам и пользователям в многоквартирных жилых домах и жилых домах"</w:t>
      </w:r>
      <w:r w:rsidRPr="001A071D">
        <w:rPr>
          <w:rFonts w:ascii="Times New Roman" w:hAnsi="Times New Roman" w:cs="Times New Roman"/>
          <w:sz w:val="28"/>
          <w:szCs w:val="28"/>
        </w:rPr>
        <w:t>;</w:t>
      </w:r>
    </w:p>
    <w:p w:rsidR="00B03030" w:rsidRPr="001A071D" w:rsidRDefault="00B03030" w:rsidP="00B03030">
      <w:pPr>
        <w:spacing w:after="0" w:line="240" w:lineRule="auto"/>
        <w:ind w:firstLine="709"/>
        <w:jc w:val="both"/>
        <w:rPr>
          <w:rFonts w:ascii="Times New Roman" w:hAnsi="Times New Roman" w:cs="Times New Roman"/>
          <w:sz w:val="28"/>
          <w:szCs w:val="28"/>
        </w:rPr>
      </w:pPr>
      <w:r w:rsidRPr="001A071D">
        <w:rPr>
          <w:rFonts w:ascii="Times New Roman" w:hAnsi="Times New Roman" w:cs="Times New Roman"/>
          <w:sz w:val="28"/>
          <w:szCs w:val="28"/>
        </w:rPr>
        <w:t>-</w:t>
      </w:r>
      <w:r w:rsidRPr="001A071D">
        <w:rPr>
          <w:rFonts w:ascii="Times New Roman" w:hAnsi="Times New Roman" w:cs="Times New Roman"/>
          <w:sz w:val="28"/>
          <w:szCs w:val="28"/>
          <w:shd w:val="clear" w:color="auto" w:fill="FFFFFF"/>
        </w:rPr>
        <w:t>Постановление Правительства Российской Федерации от 21.01.2006 г. №25 «Об утверждении Правил пользования жилыми помещениями»</w:t>
      </w:r>
      <w:r w:rsidRPr="001A071D">
        <w:rPr>
          <w:rFonts w:ascii="Times New Roman" w:hAnsi="Times New Roman" w:cs="Times New Roman"/>
          <w:sz w:val="28"/>
          <w:szCs w:val="28"/>
        </w:rPr>
        <w:t>;</w:t>
      </w:r>
    </w:p>
    <w:p w:rsidR="00B03030" w:rsidRDefault="00B03030" w:rsidP="00B03030">
      <w:pPr>
        <w:spacing w:after="0" w:line="240" w:lineRule="auto"/>
        <w:ind w:firstLine="709"/>
        <w:jc w:val="both"/>
        <w:rPr>
          <w:rFonts w:ascii="Times New Roman" w:hAnsi="Times New Roman" w:cs="Times New Roman"/>
          <w:sz w:val="28"/>
          <w:szCs w:val="28"/>
        </w:rPr>
      </w:pPr>
      <w:r w:rsidRPr="001A071D">
        <w:rPr>
          <w:rFonts w:ascii="Times New Roman" w:hAnsi="Times New Roman" w:cs="Times New Roman"/>
          <w:sz w:val="28"/>
          <w:szCs w:val="28"/>
        </w:rPr>
        <w:t>-</w:t>
      </w:r>
      <w:r w:rsidRPr="001A071D">
        <w:rPr>
          <w:rFonts w:ascii="Times New Roman" w:hAnsi="Times New Roman" w:cs="Times New Roman"/>
          <w:sz w:val="28"/>
          <w:szCs w:val="28"/>
          <w:shd w:val="clear" w:color="auto" w:fill="FFFFFF"/>
        </w:rPr>
        <w:t>Постановление Госстроя Российской Федерации от 27.09.2003 № 170 «Об утверждении</w:t>
      </w:r>
      <w:r>
        <w:rPr>
          <w:rFonts w:ascii="Times New Roman" w:hAnsi="Times New Roman" w:cs="Times New Roman"/>
          <w:sz w:val="28"/>
          <w:szCs w:val="28"/>
          <w:shd w:val="clear" w:color="auto" w:fill="FFFFFF"/>
        </w:rPr>
        <w:t xml:space="preserve"> </w:t>
      </w:r>
      <w:r w:rsidRPr="001A071D">
        <w:rPr>
          <w:rFonts w:ascii="Times New Roman" w:hAnsi="Times New Roman" w:cs="Times New Roman"/>
          <w:sz w:val="28"/>
          <w:szCs w:val="28"/>
          <w:shd w:val="clear" w:color="auto" w:fill="FFFFFF"/>
        </w:rPr>
        <w:t>Правил и норм технической эксплуатации жилищного фонда»</w:t>
      </w:r>
      <w:r w:rsidRPr="001A071D">
        <w:rPr>
          <w:rFonts w:ascii="Times New Roman" w:hAnsi="Times New Roman" w:cs="Times New Roman"/>
          <w:sz w:val="28"/>
          <w:szCs w:val="28"/>
        </w:rPr>
        <w:t>;</w:t>
      </w:r>
    </w:p>
    <w:p w:rsidR="00B03030" w:rsidRDefault="00B03030" w:rsidP="00B03030">
      <w:pPr>
        <w:spacing w:after="0" w:line="240" w:lineRule="auto"/>
        <w:ind w:firstLine="709"/>
        <w:jc w:val="both"/>
        <w:rPr>
          <w:rStyle w:val="a3"/>
          <w:rFonts w:ascii="Times New Roman" w:hAnsi="Times New Roman" w:cs="Times New Roman"/>
          <w:color w:val="auto"/>
          <w:sz w:val="28"/>
          <w:szCs w:val="28"/>
          <w:u w:val="none"/>
        </w:rPr>
      </w:pPr>
      <w:r>
        <w:rPr>
          <w:rFonts w:ascii="Times New Roman" w:hAnsi="Times New Roman" w:cs="Times New Roman"/>
          <w:b/>
          <w:bCs/>
          <w:sz w:val="28"/>
          <w:szCs w:val="28"/>
        </w:rPr>
        <w:t>-</w:t>
      </w:r>
      <w:r w:rsidRPr="008E1D06">
        <w:rPr>
          <w:rFonts w:ascii="Times New Roman" w:hAnsi="Times New Roman" w:cs="Times New Roman"/>
          <w:sz w:val="28"/>
          <w:szCs w:val="28"/>
        </w:rPr>
        <w:t>Федеральный закон от 28.12.2009 №381-ФЗ "Об основах государственного регулирования торговой деятельности в Российской Федерации"</w:t>
      </w:r>
      <w:r w:rsidRPr="008E1D06">
        <w:rPr>
          <w:rStyle w:val="a3"/>
          <w:rFonts w:ascii="Times New Roman" w:hAnsi="Times New Roman" w:cs="Times New Roman"/>
          <w:color w:val="auto"/>
          <w:sz w:val="28"/>
          <w:szCs w:val="28"/>
          <w:u w:val="none"/>
        </w:rPr>
        <w:t>;</w:t>
      </w:r>
    </w:p>
    <w:p w:rsidR="00B03030" w:rsidRDefault="00B03030" w:rsidP="00B03030">
      <w:pPr>
        <w:spacing w:after="0" w:line="240" w:lineRule="auto"/>
        <w:ind w:firstLine="709"/>
        <w:jc w:val="both"/>
        <w:rPr>
          <w:rFonts w:ascii="Times New Roman" w:hAnsi="Times New Roman" w:cs="Times New Roman"/>
          <w:sz w:val="28"/>
          <w:szCs w:val="28"/>
        </w:rPr>
      </w:pPr>
      <w:r w:rsidRPr="008E1D06">
        <w:rPr>
          <w:rStyle w:val="a3"/>
          <w:rFonts w:ascii="Times New Roman" w:hAnsi="Times New Roman" w:cs="Times New Roman"/>
          <w:color w:val="auto"/>
          <w:sz w:val="28"/>
          <w:szCs w:val="28"/>
          <w:u w:val="none"/>
        </w:rPr>
        <w:t>-</w:t>
      </w:r>
      <w:r w:rsidRPr="008E1D06">
        <w:rPr>
          <w:rFonts w:ascii="Times New Roman" w:hAnsi="Times New Roman" w:cs="Times New Roman"/>
          <w:sz w:val="28"/>
          <w:szCs w:val="28"/>
        </w:rPr>
        <w:t>Федеральный закон от 30.12.2006 № 271-ФЗ «О розничных рынках и о внесении изменений в Трудовой кодекс Российской Федерации»</w:t>
      </w:r>
      <w:r>
        <w:rPr>
          <w:rFonts w:ascii="Times New Roman" w:hAnsi="Times New Roman" w:cs="Times New Roman"/>
          <w:sz w:val="28"/>
          <w:szCs w:val="28"/>
        </w:rPr>
        <w:t>;</w:t>
      </w:r>
    </w:p>
    <w:p w:rsidR="00B03030" w:rsidRPr="00701F5E"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701F5E">
        <w:rPr>
          <w:rFonts w:ascii="Times New Roman" w:hAnsi="Times New Roman" w:cs="Times New Roman"/>
          <w:sz w:val="28"/>
          <w:szCs w:val="28"/>
        </w:rPr>
        <w:t>;</w:t>
      </w:r>
    </w:p>
    <w:p w:rsidR="00B03030" w:rsidRPr="00B03030"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Федеральный закон от 10.12.1995 № 196-ФЗ "О безопасности дорожного движения"</w:t>
      </w:r>
      <w:r w:rsidRPr="00701F5E">
        <w:rPr>
          <w:rFonts w:ascii="Times New Roman" w:hAnsi="Times New Roman" w:cs="Times New Roman"/>
          <w:sz w:val="28"/>
          <w:szCs w:val="28"/>
        </w:rPr>
        <w:t>;</w:t>
      </w:r>
    </w:p>
    <w:p w:rsid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xml:space="preserve">         б)</w:t>
      </w:r>
      <w:r w:rsidR="00B03030">
        <w:rPr>
          <w:rFonts w:ascii="Times New Roman" w:hAnsi="Times New Roman" w:cs="Times New Roman"/>
          <w:sz w:val="28"/>
          <w:szCs w:val="28"/>
        </w:rPr>
        <w:t xml:space="preserve"> </w:t>
      </w:r>
      <w:r w:rsidRPr="003A317E">
        <w:rPr>
          <w:rFonts w:ascii="Times New Roman" w:hAnsi="Times New Roman" w:cs="Times New Roman"/>
          <w:sz w:val="28"/>
          <w:szCs w:val="28"/>
        </w:rPr>
        <w:t>региональное законодательство:</w:t>
      </w: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-Закон Брянской области от 15.06.2007г. № 88-З «Об административных правонарушениях на территории Брянской области»;</w:t>
      </w: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Закон Брянской области от 09.03.2011г. № 18-З «О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3A317E" w:rsidRP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Закон Брянской области от 8 апреля 2013 года №21-З «О порядке осуществления муниципального жилищного контроля на территории Брянской области»;</w:t>
      </w:r>
    </w:p>
    <w:p w:rsidR="003A317E" w:rsidRPr="003A317E" w:rsidRDefault="003A317E" w:rsidP="003A317E">
      <w:pPr>
        <w:shd w:val="clear" w:color="auto" w:fill="FFFFFF"/>
        <w:spacing w:after="0" w:line="240" w:lineRule="auto"/>
        <w:ind w:firstLine="709"/>
        <w:jc w:val="both"/>
        <w:rPr>
          <w:rFonts w:ascii="Times New Roman" w:hAnsi="Times New Roman" w:cs="Times New Roman"/>
          <w:color w:val="000000"/>
          <w:sz w:val="28"/>
          <w:szCs w:val="28"/>
        </w:rPr>
      </w:pPr>
      <w:r w:rsidRPr="003A317E">
        <w:rPr>
          <w:rFonts w:ascii="Times New Roman" w:eastAsia="Calibri" w:hAnsi="Times New Roman" w:cs="Times New Roman"/>
          <w:sz w:val="28"/>
          <w:szCs w:val="28"/>
        </w:rPr>
        <w:t xml:space="preserve">- </w:t>
      </w:r>
      <w:hyperlink r:id="rId9" w:tgtFrame="_blank" w:history="1">
        <w:r w:rsidRPr="003A317E">
          <w:rPr>
            <w:rFonts w:ascii="Times New Roman" w:hAnsi="Times New Roman" w:cs="Times New Roman"/>
            <w:color w:val="000000"/>
            <w:sz w:val="28"/>
            <w:szCs w:val="28"/>
          </w:rPr>
          <w:t>Закон Брянской области от 7 марта 2013 г. N 9-З "О порядке взаимодействия органов муниципального жилищного контроля с органом, осуществляющим региональный государственный жилищный надзор на территории Брянской области"</w:t>
        </w:r>
      </w:hyperlink>
      <w:r w:rsidRPr="003A317E">
        <w:rPr>
          <w:rFonts w:ascii="Times New Roman" w:hAnsi="Times New Roman" w:cs="Times New Roman"/>
          <w:color w:val="000000"/>
          <w:sz w:val="28"/>
          <w:szCs w:val="28"/>
        </w:rPr>
        <w:t>;</w:t>
      </w:r>
    </w:p>
    <w:p w:rsidR="003A317E" w:rsidRPr="003A317E" w:rsidRDefault="003A317E" w:rsidP="003A317E">
      <w:pPr>
        <w:spacing w:after="0" w:line="240" w:lineRule="auto"/>
        <w:ind w:firstLine="709"/>
        <w:jc w:val="both"/>
        <w:rPr>
          <w:rFonts w:ascii="Times New Roman" w:hAnsi="Times New Roman" w:cs="Times New Roman"/>
          <w:spacing w:val="-6"/>
          <w:sz w:val="28"/>
          <w:szCs w:val="28"/>
        </w:rPr>
      </w:pPr>
      <w:r w:rsidRPr="003A317E">
        <w:rPr>
          <w:rFonts w:ascii="Times New Roman" w:hAnsi="Times New Roman" w:cs="Times New Roman"/>
          <w:spacing w:val="-6"/>
          <w:sz w:val="28"/>
          <w:szCs w:val="28"/>
        </w:rPr>
        <w:lastRenderedPageBreak/>
        <w:t>- Закон Брянской области от 8 ноября 2010 года № 94-З «О порядке организации и осуществления муниципального земельного контроля на территории муниципальных образований Брянской области»;</w:t>
      </w:r>
    </w:p>
    <w:p w:rsidR="003A317E" w:rsidRPr="003A317E" w:rsidRDefault="003A317E" w:rsidP="003A317E">
      <w:pPr>
        <w:suppressAutoHyphens/>
        <w:spacing w:after="0" w:line="240" w:lineRule="auto"/>
        <w:ind w:firstLine="709"/>
        <w:jc w:val="both"/>
        <w:rPr>
          <w:rFonts w:ascii="Times New Roman" w:hAnsi="Times New Roman" w:cs="Times New Roman"/>
          <w:sz w:val="28"/>
          <w:szCs w:val="28"/>
          <w:lang w:eastAsia="zh-CN"/>
        </w:rPr>
      </w:pPr>
      <w:r w:rsidRPr="003A317E">
        <w:rPr>
          <w:rFonts w:ascii="Times New Roman" w:hAnsi="Times New Roman" w:cs="Times New Roman"/>
          <w:sz w:val="28"/>
          <w:szCs w:val="28"/>
        </w:rPr>
        <w:t>-Закон Брянской области от 12.03.2013г. №10-З «Об автомобильных дорогах и дорожной деятельности в Брянской области»</w:t>
      </w:r>
    </w:p>
    <w:p w:rsidR="003A317E" w:rsidRDefault="003A317E" w:rsidP="003A317E">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в) муниципальные правовые акты:</w:t>
      </w:r>
    </w:p>
    <w:p w:rsidR="00B03030" w:rsidRPr="003A317E" w:rsidRDefault="00B03030" w:rsidP="00B03030">
      <w:pPr>
        <w:spacing w:after="0" w:line="240" w:lineRule="auto"/>
        <w:ind w:firstLine="709"/>
        <w:jc w:val="both"/>
        <w:rPr>
          <w:rFonts w:ascii="Times New Roman" w:hAnsi="Times New Roman" w:cs="Times New Roman"/>
          <w:sz w:val="28"/>
          <w:szCs w:val="28"/>
        </w:rPr>
      </w:pPr>
      <w:r w:rsidRPr="003A317E">
        <w:rPr>
          <w:rFonts w:ascii="Times New Roman" w:hAnsi="Times New Roman" w:cs="Times New Roman"/>
          <w:sz w:val="28"/>
          <w:szCs w:val="28"/>
        </w:rPr>
        <w:t xml:space="preserve">- Устав </w:t>
      </w:r>
      <w:r>
        <w:rPr>
          <w:rFonts w:ascii="Times New Roman" w:hAnsi="Times New Roman" w:cs="Times New Roman"/>
          <w:sz w:val="28"/>
          <w:szCs w:val="28"/>
        </w:rPr>
        <w:t>муниципального образования «Новозыбковский городской округ Брянской области»;</w:t>
      </w:r>
    </w:p>
    <w:p w:rsidR="00B03030" w:rsidRPr="00F75D42" w:rsidRDefault="00B03030" w:rsidP="00B030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5D42">
        <w:rPr>
          <w:rFonts w:ascii="Times New Roman" w:hAnsi="Times New Roman" w:cs="Times New Roman"/>
          <w:sz w:val="28"/>
          <w:szCs w:val="28"/>
        </w:rPr>
        <w:t>Решение Совета народных депутатов города Новозыбкова №5-456 от 24.04.2018 «Об утверждении положения «О муниципальном жилищном контроле на территории городского округа город Новозыбков Брянской области»;</w:t>
      </w:r>
    </w:p>
    <w:p w:rsidR="00B03030" w:rsidRDefault="00B03030" w:rsidP="00B03030">
      <w:pPr>
        <w:spacing w:after="0" w:line="240" w:lineRule="auto"/>
        <w:ind w:firstLine="709"/>
        <w:jc w:val="both"/>
        <w:rPr>
          <w:rFonts w:ascii="Times New Roman" w:hAnsi="Times New Roman" w:cs="Times New Roman"/>
          <w:sz w:val="28"/>
          <w:szCs w:val="28"/>
        </w:rPr>
      </w:pPr>
      <w:r w:rsidRPr="001A071D">
        <w:rPr>
          <w:rFonts w:ascii="Times New Roman" w:hAnsi="Times New Roman" w:cs="Times New Roman"/>
          <w:sz w:val="28"/>
          <w:szCs w:val="28"/>
        </w:rPr>
        <w:t>-</w:t>
      </w:r>
      <w:r w:rsidRPr="001A071D">
        <w:rPr>
          <w:rFonts w:ascii="Times New Roman" w:hAnsi="Times New Roman" w:cs="Times New Roman"/>
          <w:sz w:val="28"/>
          <w:szCs w:val="28"/>
          <w:shd w:val="clear" w:color="auto" w:fill="FFFFFF"/>
        </w:rPr>
        <w:t>Постановление Новозыбковской городской администрации №205 от 15.03.2021г.  Об утверждении административного регламента «Осуществление муниципального жилищного контроля на территории Новозыбковского городского округа Брянской области»</w:t>
      </w:r>
      <w:r>
        <w:rPr>
          <w:rFonts w:ascii="Times New Roman" w:hAnsi="Times New Roman" w:cs="Times New Roman"/>
          <w:sz w:val="28"/>
          <w:szCs w:val="28"/>
        </w:rPr>
        <w:t>;</w:t>
      </w:r>
    </w:p>
    <w:p w:rsidR="00B03030" w:rsidRPr="008E1D06" w:rsidRDefault="00B03030" w:rsidP="00B03030">
      <w:pPr>
        <w:spacing w:after="0" w:line="240" w:lineRule="auto"/>
        <w:ind w:firstLine="709"/>
        <w:jc w:val="both"/>
        <w:rPr>
          <w:rFonts w:ascii="Times New Roman" w:hAnsi="Times New Roman" w:cs="Times New Roman"/>
          <w:sz w:val="28"/>
          <w:szCs w:val="28"/>
        </w:rPr>
      </w:pPr>
      <w:r w:rsidRPr="008E1D06">
        <w:rPr>
          <w:rFonts w:ascii="Times New Roman" w:hAnsi="Times New Roman" w:cs="Times New Roman"/>
          <w:sz w:val="28"/>
          <w:szCs w:val="28"/>
        </w:rPr>
        <w:t>-Решение Новозыбковского городского Совета народных депутатов № 6-198 от 23.09.2020 года «Об утверждении Положения «О муниципальном земельном контроле на территории Новозыбковского городского округа»;</w:t>
      </w:r>
    </w:p>
    <w:p w:rsidR="00B03030" w:rsidRDefault="00B03030" w:rsidP="00B03030">
      <w:pPr>
        <w:spacing w:after="0" w:line="240" w:lineRule="auto"/>
        <w:ind w:firstLine="709"/>
        <w:jc w:val="both"/>
        <w:rPr>
          <w:rFonts w:ascii="Times New Roman" w:hAnsi="Times New Roman" w:cs="Times New Roman"/>
          <w:sz w:val="28"/>
          <w:szCs w:val="28"/>
        </w:rPr>
      </w:pPr>
      <w:r w:rsidRPr="008E1D06">
        <w:rPr>
          <w:rFonts w:ascii="Times New Roman" w:hAnsi="Times New Roman" w:cs="Times New Roman"/>
          <w:sz w:val="28"/>
          <w:szCs w:val="28"/>
        </w:rPr>
        <w:t>-</w:t>
      </w:r>
      <w:r w:rsidRPr="008E1D06">
        <w:rPr>
          <w:rFonts w:ascii="Times New Roman" w:hAnsi="Times New Roman" w:cs="Times New Roman"/>
          <w:sz w:val="28"/>
          <w:szCs w:val="28"/>
          <w:shd w:val="clear" w:color="auto" w:fill="FFFFFF"/>
        </w:rPr>
        <w:t>Постановление Новозыбковской городской администрации №863 от 16.11.2020г. "Об утверждении административного регламента по осуществлению муниципального земельного контроля на территории Новозыбковского городского округа"</w:t>
      </w:r>
      <w:r>
        <w:rPr>
          <w:rFonts w:ascii="Times New Roman" w:hAnsi="Times New Roman" w:cs="Times New Roman"/>
          <w:sz w:val="28"/>
          <w:szCs w:val="28"/>
        </w:rPr>
        <w:t>;</w:t>
      </w:r>
    </w:p>
    <w:p w:rsidR="00B03030" w:rsidRPr="008E1D06" w:rsidRDefault="00B03030" w:rsidP="00B03030">
      <w:pPr>
        <w:spacing w:after="0" w:line="240" w:lineRule="auto"/>
        <w:ind w:firstLine="709"/>
        <w:jc w:val="both"/>
        <w:rPr>
          <w:rFonts w:ascii="Times New Roman" w:hAnsi="Times New Roman" w:cs="Times New Roman"/>
          <w:sz w:val="28"/>
          <w:szCs w:val="28"/>
        </w:rPr>
      </w:pPr>
      <w:r w:rsidRPr="008E1D06">
        <w:rPr>
          <w:rStyle w:val="a3"/>
          <w:rFonts w:ascii="Times New Roman" w:hAnsi="Times New Roman" w:cs="Times New Roman"/>
          <w:color w:val="auto"/>
          <w:sz w:val="28"/>
          <w:szCs w:val="28"/>
          <w:u w:val="none"/>
        </w:rPr>
        <w:t>-</w:t>
      </w:r>
      <w:r w:rsidRPr="008E1D06">
        <w:rPr>
          <w:rFonts w:ascii="Times New Roman" w:hAnsi="Times New Roman" w:cs="Times New Roman"/>
          <w:sz w:val="28"/>
          <w:szCs w:val="28"/>
        </w:rPr>
        <w:t>Решение Совета народных депутатов города Новозыбкова №5-465 от 29.05.2018 г. «О Положении «О муниципальном контроле в области торговой деятельности на территории муниципального образования «город Новозыбков»;</w:t>
      </w:r>
    </w:p>
    <w:p w:rsidR="00B03030" w:rsidRDefault="00B03030" w:rsidP="00B03030">
      <w:pPr>
        <w:spacing w:after="0" w:line="240" w:lineRule="auto"/>
        <w:ind w:firstLine="709"/>
        <w:jc w:val="both"/>
        <w:rPr>
          <w:rFonts w:ascii="Times New Roman" w:hAnsi="Times New Roman" w:cs="Times New Roman"/>
          <w:sz w:val="28"/>
          <w:szCs w:val="28"/>
        </w:rPr>
      </w:pPr>
      <w:r w:rsidRPr="008E1D06">
        <w:rPr>
          <w:rFonts w:ascii="Times New Roman" w:hAnsi="Times New Roman" w:cs="Times New Roman"/>
          <w:sz w:val="28"/>
          <w:szCs w:val="28"/>
        </w:rPr>
        <w:t>-Постановление Новозыбковской городской администрации №210 от 15.03.2021г. «Об утверждении административного регламента по исполнению муниципальной функции «Осуществление муниципального контроля в области торговой деятельности на территории Новозыбковского городского округа Брянской области»</w:t>
      </w:r>
      <w:r>
        <w:rPr>
          <w:rFonts w:ascii="Times New Roman" w:hAnsi="Times New Roman" w:cs="Times New Roman"/>
          <w:sz w:val="28"/>
          <w:szCs w:val="28"/>
        </w:rPr>
        <w:t>;</w:t>
      </w:r>
    </w:p>
    <w:p w:rsidR="00B03030" w:rsidRPr="00701F5E"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-Решение Совета народных депутатов №5-73 от 05.02.2015 года «Об утверждении положения о муниципальном контроле за сохранностью автомобильных дорог местного значения на территории города Новозыбкова»;</w:t>
      </w:r>
    </w:p>
    <w:p w:rsidR="00B03030"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Постановление Новозыбковской городской администрации №204 от 15.03.2021г.  Об утверждении административного регламента по предоставлению муниципальной функции «Осуществление муниципального контроля за сохранностью автомобильных дорог общего пользования местного значения в границах муниципального образования «Новозыбковский городской округ Брянской области»</w:t>
      </w:r>
      <w:r>
        <w:rPr>
          <w:rFonts w:ascii="Times New Roman" w:hAnsi="Times New Roman" w:cs="Times New Roman"/>
          <w:sz w:val="28"/>
          <w:szCs w:val="28"/>
        </w:rPr>
        <w:t>;</w:t>
      </w:r>
    </w:p>
    <w:p w:rsidR="00B03030" w:rsidRPr="00701F5E"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Pr>
          <w:rFonts w:ascii="Times New Roman" w:hAnsi="Times New Roman" w:cs="Times New Roman"/>
          <w:sz w:val="28"/>
          <w:szCs w:val="28"/>
        </w:rPr>
        <w:t>Р</w:t>
      </w:r>
      <w:r w:rsidRPr="00701F5E">
        <w:rPr>
          <w:rFonts w:ascii="Times New Roman" w:hAnsi="Times New Roman" w:cs="Times New Roman"/>
          <w:sz w:val="28"/>
          <w:szCs w:val="28"/>
        </w:rPr>
        <w:t xml:space="preserve">ешение Новозыбковского городского совета народных депутатов от 23.03.2020 №6-130 «Об утверждении Порядка организации и осуществления муниципального лесного контроля в отношении лесных участков, </w:t>
      </w:r>
      <w:r w:rsidRPr="00701F5E">
        <w:rPr>
          <w:rFonts w:ascii="Times New Roman" w:hAnsi="Times New Roman" w:cs="Times New Roman"/>
          <w:sz w:val="28"/>
          <w:szCs w:val="28"/>
        </w:rPr>
        <w:lastRenderedPageBreak/>
        <w:t>находящихся в собственности муниципального образования «Новозыбковский городской округ Брянской области»</w:t>
      </w:r>
    </w:p>
    <w:p w:rsidR="00B03030"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Постановление Новозыбковской городской администрации №13 от 22.01.2021г.  «О внесении изменений в  административный регламент по осуществлению муниципального лесного контроля в отношении  лесных участков, находящихся в собственности муниципального образования  «Новозыбковский городской округ Брянской области», утвержденный постановлением Новозыбковской городской администрации от 19.05.2020 №388 «Об утверждении административного регламента по осуществлению муниципального лесного контроля в отношении лесных участков, находящихся в собственности муниципального образования  «Новозыбковский городской округ Брянской области»</w:t>
      </w:r>
      <w:r>
        <w:rPr>
          <w:rFonts w:ascii="Times New Roman" w:hAnsi="Times New Roman" w:cs="Times New Roman"/>
          <w:sz w:val="28"/>
          <w:szCs w:val="28"/>
        </w:rPr>
        <w:t>;</w:t>
      </w:r>
    </w:p>
    <w:p w:rsidR="00B03030" w:rsidRPr="00701F5E"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b/>
          <w:bCs/>
          <w:sz w:val="28"/>
          <w:szCs w:val="28"/>
        </w:rPr>
        <w:t>-</w:t>
      </w:r>
      <w:r>
        <w:rPr>
          <w:rFonts w:ascii="Times New Roman" w:hAnsi="Times New Roman" w:cs="Times New Roman"/>
          <w:sz w:val="28"/>
          <w:szCs w:val="28"/>
        </w:rPr>
        <w:t>Р</w:t>
      </w:r>
      <w:r w:rsidRPr="00701F5E">
        <w:rPr>
          <w:rFonts w:ascii="Times New Roman" w:hAnsi="Times New Roman" w:cs="Times New Roman"/>
          <w:sz w:val="28"/>
          <w:szCs w:val="28"/>
        </w:rPr>
        <w:t>ешение Новозыбковского городского совета народных депутатов №6-131 от 23.03.2020 г. «Об утверждении Порядка организации и осуществления муниципального контроля в области использования и охраны недр при добыче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«Новозыбковский городской округ Брянской области»</w:t>
      </w:r>
      <w:r>
        <w:rPr>
          <w:rFonts w:ascii="Times New Roman" w:hAnsi="Times New Roman" w:cs="Times New Roman"/>
          <w:sz w:val="28"/>
          <w:szCs w:val="28"/>
        </w:rPr>
        <w:t>;</w:t>
      </w:r>
    </w:p>
    <w:p w:rsidR="00B03030" w:rsidRDefault="00B03030" w:rsidP="00B03030">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Постановление Новозыбковской городской администрации №387 от 19.05.2020г. Об утверждении административного регламента по муниципальному контролю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«Новозыбковский городской округ Брянской области»</w:t>
      </w:r>
      <w:r>
        <w:rPr>
          <w:rFonts w:ascii="Times New Roman" w:hAnsi="Times New Roman" w:cs="Times New Roman"/>
          <w:sz w:val="28"/>
          <w:szCs w:val="28"/>
        </w:rPr>
        <w:t>;</w:t>
      </w:r>
    </w:p>
    <w:p w:rsidR="00B03030" w:rsidRPr="0064101D" w:rsidRDefault="00B03030" w:rsidP="00B03030">
      <w:pPr>
        <w:spacing w:after="0" w:line="240" w:lineRule="auto"/>
        <w:ind w:firstLine="709"/>
        <w:jc w:val="both"/>
        <w:rPr>
          <w:rFonts w:ascii="Times New Roman" w:hAnsi="Times New Roman" w:cs="Times New Roman"/>
          <w:sz w:val="28"/>
          <w:szCs w:val="28"/>
        </w:rPr>
      </w:pPr>
      <w:r w:rsidRPr="0064101D">
        <w:rPr>
          <w:rFonts w:ascii="Times New Roman" w:hAnsi="Times New Roman" w:cs="Times New Roman"/>
          <w:b/>
          <w:bCs/>
          <w:sz w:val="28"/>
          <w:szCs w:val="28"/>
        </w:rPr>
        <w:t>-</w:t>
      </w:r>
      <w:r w:rsidRPr="0064101D">
        <w:rPr>
          <w:rFonts w:ascii="Times New Roman" w:hAnsi="Times New Roman" w:cs="Times New Roman"/>
          <w:sz w:val="28"/>
          <w:szCs w:val="28"/>
          <w:shd w:val="clear" w:color="auto" w:fill="FFFFFF"/>
        </w:rPr>
        <w:t>Правила благоустройства территории Новозыбковского городского округа Брянской области, утвержденные Решением Новозыбковского городского Совета народных депутатов № 6-102 от 14.02.2020г</w:t>
      </w:r>
      <w:r w:rsidRPr="0064101D">
        <w:rPr>
          <w:rFonts w:ascii="Times New Roman" w:hAnsi="Times New Roman" w:cs="Times New Roman"/>
          <w:sz w:val="28"/>
          <w:szCs w:val="28"/>
        </w:rPr>
        <w:t>;</w:t>
      </w:r>
    </w:p>
    <w:p w:rsidR="00B03030" w:rsidRPr="0064101D" w:rsidRDefault="00B03030" w:rsidP="00B03030">
      <w:pPr>
        <w:spacing w:after="0" w:line="240" w:lineRule="auto"/>
        <w:ind w:firstLine="709"/>
        <w:jc w:val="both"/>
        <w:rPr>
          <w:rFonts w:ascii="Times New Roman" w:hAnsi="Times New Roman" w:cs="Times New Roman"/>
          <w:b/>
          <w:bCs/>
          <w:sz w:val="28"/>
          <w:szCs w:val="28"/>
        </w:rPr>
      </w:pPr>
      <w:r w:rsidRPr="0064101D">
        <w:rPr>
          <w:rFonts w:ascii="Times New Roman" w:hAnsi="Times New Roman" w:cs="Times New Roman"/>
          <w:sz w:val="28"/>
          <w:szCs w:val="28"/>
        </w:rPr>
        <w:t>-</w:t>
      </w:r>
      <w:r w:rsidRPr="0064101D">
        <w:rPr>
          <w:rFonts w:ascii="Times New Roman" w:hAnsi="Times New Roman" w:cs="Times New Roman"/>
          <w:sz w:val="28"/>
          <w:szCs w:val="28"/>
          <w:shd w:val="clear" w:color="auto" w:fill="FFFFFF"/>
        </w:rPr>
        <w:t>Постановление Новозыбковской городской администрации №287 от 05.04.2021 «Об утверждении административного регламента по осуществлению муниципального контроля за соблюдением требований, установленных Правилами благоустройства территории Новозыбковского городского округа Брянской области»</w:t>
      </w:r>
      <w:r w:rsidRPr="0064101D">
        <w:rPr>
          <w:rFonts w:ascii="Times New Roman" w:hAnsi="Times New Roman" w:cs="Times New Roman"/>
          <w:sz w:val="28"/>
          <w:szCs w:val="28"/>
        </w:rPr>
        <w:t>.</w:t>
      </w:r>
    </w:p>
    <w:p w:rsidR="00B03030" w:rsidRPr="00B03030" w:rsidRDefault="00B03030" w:rsidP="00B03030">
      <w:pPr>
        <w:spacing w:after="0" w:line="240" w:lineRule="auto"/>
        <w:ind w:firstLine="709"/>
        <w:jc w:val="both"/>
        <w:rPr>
          <w:rFonts w:ascii="Times New Roman" w:hAnsi="Times New Roman" w:cs="Times New Roman"/>
          <w:sz w:val="28"/>
          <w:szCs w:val="28"/>
        </w:rPr>
      </w:pPr>
    </w:p>
    <w:p w:rsidR="00F75D42" w:rsidRDefault="00F75D42" w:rsidP="001A071D">
      <w:pPr>
        <w:spacing w:after="0" w:line="240" w:lineRule="auto"/>
        <w:ind w:firstLine="709"/>
        <w:jc w:val="both"/>
        <w:rPr>
          <w:rFonts w:ascii="Times New Roman" w:hAnsi="Times New Roman" w:cs="Times New Roman"/>
          <w:b/>
          <w:bCs/>
          <w:sz w:val="28"/>
          <w:szCs w:val="28"/>
        </w:rPr>
      </w:pPr>
    </w:p>
    <w:p w:rsidR="00920EE7" w:rsidRPr="00920EE7" w:rsidRDefault="00920EE7" w:rsidP="00920EE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8"/>
          <w:szCs w:val="28"/>
        </w:rPr>
      </w:pPr>
      <w:r w:rsidRPr="00920EE7">
        <w:rPr>
          <w:rFonts w:ascii="Times New Roman" w:hAnsi="Times New Roman" w:cs="Times New Roman"/>
          <w:sz w:val="28"/>
          <w:szCs w:val="28"/>
        </w:rPr>
        <w:t>Раздел 2.</w:t>
      </w:r>
    </w:p>
    <w:p w:rsidR="00920EE7" w:rsidRPr="00920EE7" w:rsidRDefault="00920EE7" w:rsidP="00F90DF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8"/>
          <w:szCs w:val="28"/>
        </w:rPr>
      </w:pPr>
      <w:r w:rsidRPr="00920EE7">
        <w:rPr>
          <w:rFonts w:ascii="Times New Roman" w:hAnsi="Times New Roman" w:cs="Times New Roman"/>
          <w:sz w:val="28"/>
          <w:szCs w:val="28"/>
        </w:rPr>
        <w:t>Организация муниципального контроля</w:t>
      </w:r>
    </w:p>
    <w:p w:rsidR="0064101D" w:rsidRPr="00920EE7" w:rsidRDefault="0064101D" w:rsidP="00920EE7">
      <w:pPr>
        <w:spacing w:after="0" w:line="240" w:lineRule="auto"/>
        <w:ind w:firstLine="709"/>
        <w:jc w:val="both"/>
        <w:rPr>
          <w:rFonts w:ascii="Times New Roman" w:hAnsi="Times New Roman" w:cs="Times New Roman"/>
          <w:b/>
          <w:bCs/>
          <w:sz w:val="28"/>
          <w:szCs w:val="28"/>
        </w:rPr>
      </w:pPr>
    </w:p>
    <w:p w:rsidR="00BE585F" w:rsidRDefault="007E3DB7" w:rsidP="00BE585F">
      <w:pPr>
        <w:pStyle w:val="a4"/>
        <w:suppressAutoHyphens/>
        <w:ind w:left="0" w:firstLine="709"/>
        <w:jc w:val="both"/>
        <w:rPr>
          <w:rFonts w:cs="Calibri"/>
          <w:sz w:val="28"/>
          <w:szCs w:val="28"/>
          <w:lang w:eastAsia="ar-SA"/>
        </w:rPr>
      </w:pPr>
      <w:r>
        <w:rPr>
          <w:rFonts w:cs="Calibri"/>
          <w:sz w:val="28"/>
          <w:szCs w:val="28"/>
          <w:u w:val="single"/>
          <w:lang w:eastAsia="ar-SA"/>
        </w:rPr>
        <w:t xml:space="preserve">а) </w:t>
      </w:r>
      <w:r w:rsidRPr="00B12FD0">
        <w:rPr>
          <w:rFonts w:cs="Calibri"/>
          <w:sz w:val="28"/>
          <w:szCs w:val="28"/>
          <w:u w:val="single"/>
          <w:lang w:eastAsia="ar-SA"/>
        </w:rPr>
        <w:t>Сведения об организационной структуре и системе управления органов</w:t>
      </w:r>
      <w:r>
        <w:rPr>
          <w:rFonts w:cs="Calibri"/>
          <w:sz w:val="28"/>
          <w:szCs w:val="28"/>
          <w:u w:val="single"/>
          <w:lang w:eastAsia="ar-SA"/>
        </w:rPr>
        <w:t xml:space="preserve"> </w:t>
      </w:r>
      <w:r w:rsidRPr="00B12FD0">
        <w:rPr>
          <w:rFonts w:cs="Calibri"/>
          <w:sz w:val="28"/>
          <w:szCs w:val="28"/>
          <w:u w:val="single"/>
          <w:lang w:eastAsia="ar-SA"/>
        </w:rPr>
        <w:t>муниципального контроля</w:t>
      </w:r>
      <w:r>
        <w:rPr>
          <w:rFonts w:cs="Calibri"/>
          <w:sz w:val="28"/>
          <w:szCs w:val="28"/>
          <w:lang w:eastAsia="ar-SA"/>
        </w:rPr>
        <w:t>.</w:t>
      </w:r>
    </w:p>
    <w:p w:rsidR="00BE585F" w:rsidRDefault="00BE585F" w:rsidP="00BE585F">
      <w:pPr>
        <w:pStyle w:val="a4"/>
        <w:suppressAutoHyphens/>
        <w:ind w:left="0" w:firstLine="709"/>
        <w:jc w:val="both"/>
        <w:rPr>
          <w:rFonts w:cs="Calibri"/>
          <w:sz w:val="28"/>
          <w:szCs w:val="28"/>
          <w:lang w:eastAsia="ar-SA"/>
        </w:rPr>
      </w:pPr>
      <w:r>
        <w:rPr>
          <w:rFonts w:cs="Calibri"/>
          <w:sz w:val="28"/>
          <w:szCs w:val="28"/>
          <w:lang w:eastAsia="ar-SA"/>
        </w:rPr>
        <w:t xml:space="preserve">Муниципальный контроль на территории Новозыбковского городского округа </w:t>
      </w:r>
      <w:r w:rsidR="00F90DFC">
        <w:rPr>
          <w:rFonts w:cs="Calibri"/>
          <w:sz w:val="28"/>
          <w:szCs w:val="28"/>
          <w:lang w:eastAsia="ar-SA"/>
        </w:rPr>
        <w:t xml:space="preserve">Брянской области </w:t>
      </w:r>
      <w:r>
        <w:rPr>
          <w:rFonts w:cs="Calibri"/>
          <w:sz w:val="28"/>
          <w:szCs w:val="28"/>
          <w:lang w:eastAsia="ar-SA"/>
        </w:rPr>
        <w:t>осуществляется Новозыбковской городской администрацией</w:t>
      </w:r>
      <w:r w:rsidR="00F90DFC">
        <w:rPr>
          <w:rFonts w:cs="Calibri"/>
          <w:sz w:val="28"/>
          <w:szCs w:val="28"/>
          <w:lang w:eastAsia="ar-SA"/>
        </w:rPr>
        <w:t>.</w:t>
      </w:r>
    </w:p>
    <w:p w:rsidR="00A2364F" w:rsidRDefault="00F90DFC" w:rsidP="00A2364F">
      <w:pPr>
        <w:pStyle w:val="a4"/>
        <w:suppressAutoHyphens/>
        <w:ind w:left="0" w:firstLine="709"/>
        <w:jc w:val="both"/>
        <w:rPr>
          <w:sz w:val="28"/>
          <w:szCs w:val="28"/>
        </w:rPr>
      </w:pPr>
      <w:r>
        <w:rPr>
          <w:rFonts w:cs="Calibri"/>
          <w:sz w:val="28"/>
          <w:szCs w:val="28"/>
          <w:lang w:eastAsia="ar-SA"/>
        </w:rPr>
        <w:t>Муниципальный жилищный контроль осуществляет отдел строительства, ЖКХ и тарифно-ценовой политики</w:t>
      </w:r>
      <w:r w:rsidR="00A2364F">
        <w:rPr>
          <w:rFonts w:cs="Calibri"/>
          <w:sz w:val="28"/>
          <w:szCs w:val="28"/>
          <w:lang w:eastAsia="ar-SA"/>
        </w:rPr>
        <w:t xml:space="preserve">. </w:t>
      </w:r>
      <w:r w:rsidR="00990C61" w:rsidRPr="00990C61">
        <w:rPr>
          <w:sz w:val="28"/>
          <w:szCs w:val="28"/>
        </w:rPr>
        <w:t xml:space="preserve">Муниципальный </w:t>
      </w:r>
      <w:r w:rsidR="00990C61" w:rsidRPr="00990C61">
        <w:rPr>
          <w:sz w:val="28"/>
          <w:szCs w:val="28"/>
        </w:rPr>
        <w:lastRenderedPageBreak/>
        <w:t>жилищный контроль осуществляется путем: проведения в соответствии с законодательством проверок соблюдения юридическими лицами, индивидуальными предпринимателями, а также гражданами обязательных требований, установленных в отношении муниципального жилищного фонда федеральными законами, законами Брянской области, муниципальными правовыми актами; проведения проверок выполнения предписаний органов муниципального жилищного контроля; проведения обследования муниципального жилищного фонда; реализации иных полномочий органов муниципального жилищного контроля, предусмотренных действующим законодательством</w:t>
      </w:r>
      <w:r w:rsidR="00990C61">
        <w:t>.</w:t>
      </w:r>
    </w:p>
    <w:p w:rsidR="00A2364F" w:rsidRDefault="00A2364F" w:rsidP="00A2364F">
      <w:pPr>
        <w:pStyle w:val="a4"/>
        <w:suppressAutoHyphens/>
        <w:ind w:left="0" w:firstLine="709"/>
        <w:jc w:val="both"/>
        <w:rPr>
          <w:sz w:val="28"/>
          <w:szCs w:val="28"/>
        </w:rPr>
      </w:pPr>
      <w:r>
        <w:rPr>
          <w:sz w:val="28"/>
          <w:szCs w:val="28"/>
        </w:rPr>
        <w:t>Муниципальный земельный контроль осуществляет комитет по управлению имуществом Новозыбковской городской администрации.</w:t>
      </w:r>
      <w:r w:rsidR="0043056C">
        <w:rPr>
          <w:sz w:val="28"/>
          <w:szCs w:val="28"/>
        </w:rPr>
        <w:t xml:space="preserve"> </w:t>
      </w:r>
      <w:r w:rsidR="0043056C" w:rsidRPr="0043056C">
        <w:rPr>
          <w:sz w:val="28"/>
          <w:szCs w:val="28"/>
        </w:rPr>
        <w:t>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 Муниципальный земельный контроль в отношении граждан осуществляется должностными лицами в форме плановых и внеплановых проверок, а также в форме плановых (рейдовых) осмотров, обследований земельных участков.</w:t>
      </w:r>
    </w:p>
    <w:p w:rsidR="0043056C" w:rsidRDefault="00990C61" w:rsidP="00A2364F">
      <w:pPr>
        <w:pStyle w:val="a4"/>
        <w:suppressAutoHyphens/>
        <w:ind w:left="0" w:firstLine="709"/>
        <w:jc w:val="both"/>
        <w:rPr>
          <w:sz w:val="28"/>
          <w:szCs w:val="28"/>
        </w:rPr>
      </w:pPr>
      <w:r>
        <w:rPr>
          <w:rFonts w:cs="Calibri"/>
          <w:sz w:val="28"/>
          <w:szCs w:val="28"/>
          <w:lang w:eastAsia="ar-SA"/>
        </w:rPr>
        <w:t xml:space="preserve">Муниципальный контроль в области торговой деятельности осуществляет отдел экономического развития. </w:t>
      </w:r>
      <w:r w:rsidRPr="00990C61">
        <w:rPr>
          <w:sz w:val="28"/>
          <w:szCs w:val="28"/>
        </w:rPr>
        <w:t>Муниципальный инспектор осуществляет муниципальный контроль в области торговой деятельности в форме проверок, проводимых в соответствии с ежегодными планами работ на основании распоряжения администрации города Новозыбкова, за исключением случаев, предусмотренных Федеральным законом от 26.12.2008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для производства внеплановых проверок.</w:t>
      </w:r>
    </w:p>
    <w:p w:rsidR="00990C61" w:rsidRDefault="00990C61" w:rsidP="00A2364F">
      <w:pPr>
        <w:pStyle w:val="a4"/>
        <w:suppressAutoHyphens/>
        <w:ind w:left="0" w:firstLine="709"/>
        <w:jc w:val="both"/>
        <w:rPr>
          <w:sz w:val="28"/>
          <w:szCs w:val="28"/>
        </w:rPr>
      </w:pPr>
      <w:r>
        <w:rPr>
          <w:sz w:val="28"/>
          <w:szCs w:val="28"/>
        </w:rPr>
        <w:t>Муниципальный контроль за сохранностью автомобильных дорог местного значения осуществляется отделом строительства, ЖКХ и тарифно-ценовой политики.</w:t>
      </w:r>
      <w:r w:rsidR="00AC6255">
        <w:rPr>
          <w:sz w:val="28"/>
          <w:szCs w:val="28"/>
        </w:rPr>
        <w:t xml:space="preserve"> </w:t>
      </w:r>
      <w:r w:rsidR="00AC6255" w:rsidRPr="00AC6255">
        <w:rPr>
          <w:sz w:val="28"/>
          <w:szCs w:val="28"/>
        </w:rPr>
        <w:t>Формами муниципального контроля за сохранностью автомобильных дорог являются плановые и внеплановые проверки соблюдения субъектами контроля требований, обеспечивающих сохранность автомобильных дорог при осуществлении дорожной деятельности и использовании автомобильных дорог.</w:t>
      </w:r>
    </w:p>
    <w:p w:rsidR="00AC6255" w:rsidRDefault="00AC6255" w:rsidP="00A2364F">
      <w:pPr>
        <w:pStyle w:val="a4"/>
        <w:suppressAutoHyphens/>
        <w:ind w:left="0" w:firstLine="709"/>
        <w:jc w:val="both"/>
        <w:rPr>
          <w:sz w:val="28"/>
          <w:szCs w:val="28"/>
        </w:rPr>
      </w:pPr>
      <w:r>
        <w:rPr>
          <w:sz w:val="28"/>
          <w:szCs w:val="28"/>
        </w:rPr>
        <w:t>Муниципальный лесной контроль осуществляется отделом строительства</w:t>
      </w:r>
      <w:r w:rsidR="00855216">
        <w:rPr>
          <w:sz w:val="28"/>
          <w:szCs w:val="28"/>
        </w:rPr>
        <w:t xml:space="preserve">, ЖКХ и тарифно-ценовой политики. </w:t>
      </w:r>
      <w:r w:rsidR="00855216" w:rsidRPr="00855216">
        <w:rPr>
          <w:sz w:val="28"/>
          <w:szCs w:val="28"/>
        </w:rPr>
        <w:t>Муниципальный лесной контроль осуществляется в виде плановых и (или) внеплановых проверок.</w:t>
      </w:r>
      <w:r w:rsidR="00855216">
        <w:rPr>
          <w:sz w:val="28"/>
          <w:szCs w:val="28"/>
        </w:rPr>
        <w:t xml:space="preserve"> </w:t>
      </w:r>
      <w:r w:rsidR="00855216" w:rsidRPr="00855216">
        <w:rPr>
          <w:sz w:val="28"/>
          <w:szCs w:val="28"/>
        </w:rPr>
        <w:t>Плановые и внеплановые проверки проводятся в виде документарных и (или) выездных проверок.</w:t>
      </w:r>
      <w:r w:rsidR="00855216">
        <w:rPr>
          <w:sz w:val="28"/>
          <w:szCs w:val="28"/>
        </w:rPr>
        <w:t xml:space="preserve"> </w:t>
      </w:r>
      <w:r w:rsidR="00855216" w:rsidRPr="00855216">
        <w:rPr>
          <w:sz w:val="28"/>
          <w:szCs w:val="28"/>
        </w:rPr>
        <w:t>Проверка проводится на основании распоряжения Новозыбковской городской администрации о проведении проверки в отношении юридических лиц и индивидуальных предпринимателей по форме, установленной федеральным органом исполнительной власти, уполномоченным Правительством Российской Федерации, в порядке, предусмотренном статьей 14 Федерального закона N 294-ФЗ.</w:t>
      </w:r>
    </w:p>
    <w:p w:rsidR="00855216" w:rsidRDefault="00855216" w:rsidP="00A2364F">
      <w:pPr>
        <w:pStyle w:val="a4"/>
        <w:suppressAutoHyphens/>
        <w:ind w:left="0" w:firstLine="709"/>
        <w:jc w:val="both"/>
        <w:rPr>
          <w:sz w:val="28"/>
          <w:szCs w:val="28"/>
        </w:rPr>
      </w:pPr>
      <w:r>
        <w:rPr>
          <w:sz w:val="28"/>
          <w:szCs w:val="28"/>
        </w:rPr>
        <w:lastRenderedPageBreak/>
        <w:t xml:space="preserve">Муниципальный </w:t>
      </w:r>
      <w:r w:rsidR="00087B81">
        <w:rPr>
          <w:sz w:val="28"/>
          <w:szCs w:val="28"/>
        </w:rPr>
        <w:t xml:space="preserve">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осуществляется отделом строительства, ЖКХ и тарифно-ценовой политики. </w:t>
      </w:r>
      <w:r w:rsidR="00087B81" w:rsidRPr="00087B81">
        <w:rPr>
          <w:sz w:val="28"/>
          <w:szCs w:val="28"/>
        </w:rPr>
        <w:t>Контроль в области использования и охраны недр осуществляется в виде плановых и (или) внеплановых проверок. Плановые и внеплановые проверки проводятся в виде документарных и (или) выездных проверок.</w:t>
      </w:r>
      <w:r w:rsidR="00087B81">
        <w:rPr>
          <w:sz w:val="28"/>
          <w:szCs w:val="28"/>
        </w:rPr>
        <w:t xml:space="preserve"> </w:t>
      </w:r>
      <w:r w:rsidR="00087B81" w:rsidRPr="00087B81">
        <w:rPr>
          <w:sz w:val="28"/>
          <w:szCs w:val="28"/>
        </w:rPr>
        <w:t>Проверка проводится на основании распоряжения Новозыбковской городской администрации</w:t>
      </w:r>
      <w:r w:rsidR="00087B81">
        <w:rPr>
          <w:sz w:val="28"/>
          <w:szCs w:val="28"/>
        </w:rPr>
        <w:t xml:space="preserve"> </w:t>
      </w:r>
      <w:r w:rsidR="00087B81" w:rsidRPr="00087B81">
        <w:rPr>
          <w:sz w:val="28"/>
          <w:szCs w:val="28"/>
        </w:rPr>
        <w:t>о проведении проверки в отношении юридических лиц и индивидуальных предпринимателей по форме, установленной федеральным органом исполнительной власти, уполномоченным Правительством Российской Федерации, в порядке, предусмотренном статьей 14 Федерального закона № 294-ФЗ.</w:t>
      </w:r>
    </w:p>
    <w:p w:rsidR="00F90DFC" w:rsidRPr="006A6A48" w:rsidRDefault="00087B81" w:rsidP="006A6A48">
      <w:pPr>
        <w:pStyle w:val="a4"/>
        <w:suppressAutoHyphens/>
        <w:ind w:left="0" w:firstLine="709"/>
        <w:jc w:val="both"/>
        <w:rPr>
          <w:sz w:val="36"/>
          <w:szCs w:val="36"/>
        </w:rPr>
      </w:pPr>
      <w:r>
        <w:rPr>
          <w:sz w:val="28"/>
          <w:szCs w:val="28"/>
        </w:rPr>
        <w:t xml:space="preserve">Муниципальный контроль за соблюдением Правил благоустройства </w:t>
      </w:r>
      <w:r w:rsidR="006A6A48">
        <w:rPr>
          <w:sz w:val="28"/>
          <w:szCs w:val="28"/>
        </w:rPr>
        <w:t xml:space="preserve">осуществляется отделом строительства, ЖКХ и тарифно-ценовой политики. </w:t>
      </w:r>
      <w:r w:rsidR="006A6A48" w:rsidRPr="00087B81">
        <w:rPr>
          <w:sz w:val="28"/>
          <w:szCs w:val="28"/>
        </w:rPr>
        <w:t xml:space="preserve">Контроль </w:t>
      </w:r>
      <w:r w:rsidR="006A6A48">
        <w:rPr>
          <w:sz w:val="28"/>
          <w:szCs w:val="28"/>
        </w:rPr>
        <w:t>за соблюдением Правил благоустройства</w:t>
      </w:r>
      <w:r w:rsidR="006A6A48" w:rsidRPr="00087B81">
        <w:rPr>
          <w:sz w:val="28"/>
          <w:szCs w:val="28"/>
        </w:rPr>
        <w:t xml:space="preserve"> осуществляется в виде плановых и (или) внеплановых проверок. Плановые и внеплановые проверки проводятся в виде документарных и (или) выездных проверок.</w:t>
      </w:r>
      <w:r w:rsidR="006A6A48">
        <w:rPr>
          <w:sz w:val="28"/>
          <w:szCs w:val="28"/>
        </w:rPr>
        <w:t xml:space="preserve"> </w:t>
      </w:r>
      <w:r w:rsidR="006A6A48" w:rsidRPr="00087B81">
        <w:rPr>
          <w:sz w:val="28"/>
          <w:szCs w:val="28"/>
        </w:rPr>
        <w:t>Проверка проводится на основании распоряжения Новозыбковской городской администрации</w:t>
      </w:r>
      <w:r w:rsidR="006A6A48">
        <w:rPr>
          <w:sz w:val="28"/>
          <w:szCs w:val="28"/>
        </w:rPr>
        <w:t xml:space="preserve"> </w:t>
      </w:r>
      <w:r w:rsidR="006A6A48" w:rsidRPr="00087B81">
        <w:rPr>
          <w:sz w:val="28"/>
          <w:szCs w:val="28"/>
        </w:rPr>
        <w:t>о проведении проверки в отношении юридических лиц и индивидуальных предпринимателей по форме, установленной федеральным органом исполнительной власти, уполномоченным Правительством Российской Федерации, в порядке, предусмотренном статьей 14 Федерального закона № 294-ФЗ.</w:t>
      </w:r>
    </w:p>
    <w:p w:rsidR="00F31EEA" w:rsidRPr="00F31EEA" w:rsidRDefault="007E3DB7" w:rsidP="00F31EEA">
      <w:pPr>
        <w:pStyle w:val="a4"/>
        <w:suppressAutoHyphens/>
        <w:ind w:left="0" w:firstLine="709"/>
        <w:rPr>
          <w:rFonts w:cs="Calibri"/>
          <w:sz w:val="28"/>
          <w:szCs w:val="28"/>
          <w:u w:val="single"/>
          <w:lang w:eastAsia="ar-SA"/>
        </w:rPr>
      </w:pPr>
      <w:r w:rsidRPr="00BF04AA">
        <w:rPr>
          <w:rFonts w:cs="Calibri"/>
          <w:sz w:val="28"/>
          <w:szCs w:val="28"/>
          <w:lang w:eastAsia="ar-SA"/>
        </w:rPr>
        <w:t>б)</w:t>
      </w:r>
      <w:r w:rsidR="00BE585F">
        <w:rPr>
          <w:rFonts w:cs="Calibri"/>
          <w:sz w:val="28"/>
          <w:szCs w:val="28"/>
          <w:lang w:eastAsia="ar-SA"/>
        </w:rPr>
        <w:t xml:space="preserve"> </w:t>
      </w:r>
      <w:r w:rsidRPr="00B12FD0">
        <w:rPr>
          <w:rFonts w:cs="Calibri"/>
          <w:sz w:val="28"/>
          <w:szCs w:val="28"/>
          <w:u w:val="single"/>
          <w:lang w:eastAsia="ar-SA"/>
        </w:rPr>
        <w:t>Перечень и описание видов муниципального контроля.</w:t>
      </w:r>
    </w:p>
    <w:p w:rsidR="0043056C" w:rsidRDefault="00F31EEA" w:rsidP="004305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2021 году на территории Новозыбковского городского округа осуществлялись следующие виды муниципального контроля:</w:t>
      </w:r>
    </w:p>
    <w:p w:rsidR="00F31EEA" w:rsidRPr="0043056C" w:rsidRDefault="00F31EEA" w:rsidP="004305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жилищный контроль</w:t>
      </w:r>
      <w:r w:rsidR="00A2364F">
        <w:rPr>
          <w:rFonts w:ascii="Times New Roman" w:hAnsi="Times New Roman" w:cs="Times New Roman"/>
          <w:sz w:val="28"/>
          <w:szCs w:val="28"/>
        </w:rPr>
        <w:t xml:space="preserve"> - </w:t>
      </w:r>
      <w:r w:rsidR="00A2364F" w:rsidRPr="00A2364F">
        <w:rPr>
          <w:rFonts w:ascii="Times New Roman" w:hAnsi="Times New Roman" w:cs="Times New Roman"/>
          <w:sz w:val="28"/>
          <w:szCs w:val="28"/>
        </w:rPr>
        <w:t>деятельность органов местного самоуправления, уполномоченных на организацию и проведение на территории Новозыбковского городского округа Брянской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r w:rsidR="00A2364F">
        <w:rPr>
          <w:rFonts w:ascii="Times New Roman" w:hAnsi="Times New Roman" w:cs="Times New Roman"/>
          <w:sz w:val="28"/>
          <w:szCs w:val="28"/>
        </w:rPr>
        <w:t>;</w:t>
      </w:r>
    </w:p>
    <w:p w:rsidR="00990C61" w:rsidRDefault="00F31EEA" w:rsidP="00990C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w:t>
      </w:r>
      <w:r w:rsidR="0043056C">
        <w:rPr>
          <w:rFonts w:ascii="Times New Roman" w:hAnsi="Times New Roman" w:cs="Times New Roman"/>
          <w:sz w:val="28"/>
          <w:szCs w:val="28"/>
        </w:rPr>
        <w:t xml:space="preserve">. </w:t>
      </w:r>
      <w:r w:rsidR="0043056C" w:rsidRPr="0043056C">
        <w:rPr>
          <w:rFonts w:ascii="Times New Roman" w:hAnsi="Times New Roman" w:cs="Times New Roman"/>
          <w:sz w:val="28"/>
          <w:szCs w:val="28"/>
        </w:rPr>
        <w:t>Под муниципальным земельным контролем понимается деятельность органа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Брянской области, за нарушение которых законодательством Российской Федерации, законодательством Брянской области предусмотрена административная и иная ответственность</w:t>
      </w:r>
      <w:r w:rsidR="0043056C">
        <w:rPr>
          <w:rFonts w:ascii="Times New Roman" w:hAnsi="Times New Roman" w:cs="Times New Roman"/>
          <w:sz w:val="28"/>
          <w:szCs w:val="28"/>
        </w:rPr>
        <w:t>;</w:t>
      </w:r>
    </w:p>
    <w:p w:rsidR="00F31EEA" w:rsidRDefault="00F31EEA" w:rsidP="00990C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контроль в области торговой деятельности</w:t>
      </w:r>
      <w:r w:rsidR="00990C61">
        <w:rPr>
          <w:rFonts w:ascii="Times New Roman" w:hAnsi="Times New Roman" w:cs="Times New Roman"/>
          <w:sz w:val="28"/>
          <w:szCs w:val="28"/>
        </w:rPr>
        <w:t>-</w:t>
      </w:r>
      <w:r w:rsidR="00990C61">
        <w:rPr>
          <w:rFonts w:ascii="Times New Roman" w:eastAsia="Times New Roman" w:hAnsi="Times New Roman" w:cs="Times New Roman"/>
          <w:color w:val="000000"/>
          <w:sz w:val="28"/>
          <w:szCs w:val="28"/>
          <w:lang w:eastAsia="ru-RU"/>
        </w:rPr>
        <w:t xml:space="preserve"> деятельность органа местного самоуправления по контролю за</w:t>
      </w:r>
      <w:r w:rsidR="00990C61" w:rsidRPr="00990C61">
        <w:rPr>
          <w:rFonts w:ascii="Times New Roman" w:eastAsia="Times New Roman" w:hAnsi="Times New Roman" w:cs="Times New Roman"/>
          <w:color w:val="000000"/>
          <w:sz w:val="28"/>
          <w:szCs w:val="28"/>
          <w:lang w:eastAsia="ru-RU"/>
        </w:rPr>
        <w:t xml:space="preserve"> соблюдени</w:t>
      </w:r>
      <w:r w:rsidR="00990C61">
        <w:rPr>
          <w:rFonts w:ascii="Times New Roman" w:eastAsia="Times New Roman" w:hAnsi="Times New Roman" w:cs="Times New Roman"/>
          <w:color w:val="000000"/>
          <w:sz w:val="28"/>
          <w:szCs w:val="28"/>
          <w:lang w:eastAsia="ru-RU"/>
        </w:rPr>
        <w:t>ем</w:t>
      </w:r>
      <w:r w:rsidR="00990C61" w:rsidRPr="00990C61">
        <w:rPr>
          <w:rFonts w:ascii="Times New Roman" w:eastAsia="Times New Roman" w:hAnsi="Times New Roman" w:cs="Times New Roman"/>
          <w:color w:val="000000"/>
          <w:sz w:val="28"/>
          <w:szCs w:val="28"/>
          <w:lang w:eastAsia="ru-RU"/>
        </w:rPr>
        <w:t xml:space="preserve"> </w:t>
      </w:r>
      <w:r w:rsidR="00990C61" w:rsidRPr="00990C61">
        <w:rPr>
          <w:rFonts w:ascii="Times New Roman" w:eastAsia="Times New Roman" w:hAnsi="Times New Roman" w:cs="Times New Roman"/>
          <w:color w:val="000000"/>
          <w:sz w:val="28"/>
          <w:szCs w:val="28"/>
          <w:lang w:eastAsia="ru-RU"/>
        </w:rPr>
        <w:lastRenderedPageBreak/>
        <w:t>юридическими лицами, индивидуальными</w:t>
      </w:r>
      <w:r w:rsidR="00990C61">
        <w:rPr>
          <w:rFonts w:ascii="Times New Roman" w:eastAsia="Times New Roman" w:hAnsi="Times New Roman" w:cs="Times New Roman"/>
          <w:color w:val="000000"/>
          <w:sz w:val="28"/>
          <w:szCs w:val="28"/>
          <w:lang w:eastAsia="ru-RU"/>
        </w:rPr>
        <w:t xml:space="preserve"> </w:t>
      </w:r>
      <w:r w:rsidR="00990C61" w:rsidRPr="00990C61">
        <w:rPr>
          <w:rFonts w:ascii="Times New Roman" w:eastAsia="Times New Roman" w:hAnsi="Times New Roman" w:cs="Times New Roman"/>
          <w:color w:val="000000"/>
          <w:sz w:val="28"/>
          <w:szCs w:val="28"/>
          <w:lang w:eastAsia="ru-RU"/>
        </w:rPr>
        <w:t>предпринимателями требований в области торговой деятельности на</w:t>
      </w:r>
      <w:r w:rsidR="00990C61">
        <w:rPr>
          <w:rFonts w:ascii="Times New Roman" w:eastAsia="Times New Roman" w:hAnsi="Times New Roman" w:cs="Times New Roman"/>
          <w:color w:val="000000"/>
          <w:sz w:val="28"/>
          <w:szCs w:val="28"/>
          <w:lang w:eastAsia="ru-RU"/>
        </w:rPr>
        <w:t xml:space="preserve"> </w:t>
      </w:r>
      <w:r w:rsidR="00990C61" w:rsidRPr="00990C61">
        <w:rPr>
          <w:rFonts w:ascii="Times New Roman" w:eastAsia="Times New Roman" w:hAnsi="Times New Roman" w:cs="Times New Roman"/>
          <w:color w:val="000000"/>
          <w:sz w:val="28"/>
          <w:szCs w:val="28"/>
          <w:lang w:eastAsia="ru-RU"/>
        </w:rPr>
        <w:t>территории Новозыбковского городского округа Брянской области</w:t>
      </w:r>
      <w:r w:rsidR="00990C61">
        <w:rPr>
          <w:rFonts w:ascii="Times New Roman" w:eastAsia="Times New Roman" w:hAnsi="Times New Roman" w:cs="Times New Roman"/>
          <w:color w:val="000000"/>
          <w:sz w:val="28"/>
          <w:szCs w:val="28"/>
          <w:lang w:eastAsia="ru-RU"/>
        </w:rPr>
        <w:t xml:space="preserve">, </w:t>
      </w:r>
      <w:r w:rsidR="00990C61" w:rsidRPr="00990C61">
        <w:rPr>
          <w:rFonts w:ascii="Times New Roman" w:eastAsia="Times New Roman" w:hAnsi="Times New Roman" w:cs="Times New Roman"/>
          <w:color w:val="000000"/>
          <w:sz w:val="28"/>
          <w:szCs w:val="28"/>
          <w:lang w:eastAsia="ru-RU"/>
        </w:rPr>
        <w:t>установленных муниципальными правовыми</w:t>
      </w:r>
      <w:r w:rsidR="00990C61">
        <w:rPr>
          <w:rFonts w:ascii="Times New Roman" w:eastAsia="Times New Roman" w:hAnsi="Times New Roman" w:cs="Times New Roman"/>
          <w:color w:val="000000"/>
          <w:sz w:val="28"/>
          <w:szCs w:val="28"/>
          <w:lang w:eastAsia="ru-RU"/>
        </w:rPr>
        <w:t xml:space="preserve"> </w:t>
      </w:r>
      <w:r w:rsidR="00990C61" w:rsidRPr="00990C61">
        <w:rPr>
          <w:rFonts w:ascii="Times New Roman" w:eastAsia="Times New Roman" w:hAnsi="Times New Roman" w:cs="Times New Roman"/>
          <w:color w:val="000000"/>
          <w:sz w:val="28"/>
          <w:szCs w:val="28"/>
          <w:lang w:eastAsia="ru-RU"/>
        </w:rPr>
        <w:t>актами, а также требований, установленных федеральными законами, законами</w:t>
      </w:r>
      <w:r w:rsidR="00990C61">
        <w:rPr>
          <w:rFonts w:ascii="Times New Roman" w:eastAsia="Times New Roman" w:hAnsi="Times New Roman" w:cs="Times New Roman"/>
          <w:color w:val="000000"/>
          <w:sz w:val="28"/>
          <w:szCs w:val="28"/>
          <w:lang w:eastAsia="ru-RU"/>
        </w:rPr>
        <w:t xml:space="preserve"> </w:t>
      </w:r>
      <w:r w:rsidR="00990C61" w:rsidRPr="00990C61">
        <w:rPr>
          <w:rFonts w:ascii="Times New Roman" w:eastAsia="Times New Roman" w:hAnsi="Times New Roman" w:cs="Times New Roman"/>
          <w:color w:val="000000"/>
          <w:sz w:val="28"/>
          <w:szCs w:val="28"/>
          <w:lang w:eastAsia="ru-RU"/>
        </w:rPr>
        <w:t>Брянской области</w:t>
      </w:r>
      <w:r w:rsidR="00990C61">
        <w:rPr>
          <w:rFonts w:ascii="Times New Roman" w:eastAsia="Times New Roman" w:hAnsi="Times New Roman" w:cs="Times New Roman"/>
          <w:color w:val="000000"/>
          <w:sz w:val="28"/>
          <w:szCs w:val="28"/>
          <w:lang w:eastAsia="ru-RU"/>
        </w:rPr>
        <w:t>;</w:t>
      </w:r>
    </w:p>
    <w:p w:rsidR="00F31EEA" w:rsidRDefault="00F31EEA" w:rsidP="00F31E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контроль за сохранностью автомобильных дорог местного значения</w:t>
      </w:r>
      <w:r w:rsidR="00990C61">
        <w:rPr>
          <w:rFonts w:ascii="Times New Roman" w:hAnsi="Times New Roman" w:cs="Times New Roman"/>
          <w:sz w:val="28"/>
          <w:szCs w:val="28"/>
        </w:rPr>
        <w:t>-</w:t>
      </w:r>
      <w:r w:rsidR="00990C61" w:rsidRPr="00990C61">
        <w:rPr>
          <w:rFonts w:ascii="Times New Roman" w:hAnsi="Times New Roman" w:cs="Times New Roman"/>
          <w:sz w:val="28"/>
          <w:szCs w:val="28"/>
        </w:rPr>
        <w:t>деятельность уполномоченного органа местного самоуправления, уполномоченных должностных лиц, направленная на предупреждение, выявление и пресечение нарушений физическими и юридическими лицами, индивидуальными предпринимателями</w:t>
      </w:r>
      <w:r w:rsidR="00990C61">
        <w:rPr>
          <w:rFonts w:ascii="Times New Roman" w:hAnsi="Times New Roman" w:cs="Times New Roman"/>
          <w:sz w:val="28"/>
          <w:szCs w:val="28"/>
        </w:rPr>
        <w:t xml:space="preserve"> </w:t>
      </w:r>
      <w:r w:rsidR="00990C61" w:rsidRPr="00990C61">
        <w:rPr>
          <w:rFonts w:ascii="Times New Roman" w:hAnsi="Times New Roman" w:cs="Times New Roman"/>
          <w:sz w:val="28"/>
          <w:szCs w:val="28"/>
        </w:rPr>
        <w:t xml:space="preserve">требований, установленных законодательством Российской Федерации и правовыми актами </w:t>
      </w:r>
      <w:r w:rsidR="00990C61">
        <w:rPr>
          <w:rFonts w:ascii="Times New Roman" w:hAnsi="Times New Roman" w:cs="Times New Roman"/>
          <w:sz w:val="28"/>
          <w:szCs w:val="28"/>
        </w:rPr>
        <w:t>муниципального образования</w:t>
      </w:r>
      <w:r w:rsidR="00990C61" w:rsidRPr="00990C61">
        <w:rPr>
          <w:rFonts w:ascii="Times New Roman" w:hAnsi="Times New Roman" w:cs="Times New Roman"/>
          <w:sz w:val="28"/>
          <w:szCs w:val="28"/>
        </w:rPr>
        <w:t xml:space="preserve">, по обеспечению сохранности автомобильных дорог местного значения при осуществлении дорожной деятельности и использовании автомобильных дорог местного значения в границах </w:t>
      </w:r>
      <w:r w:rsidR="00990C61">
        <w:rPr>
          <w:rFonts w:ascii="Times New Roman" w:hAnsi="Times New Roman" w:cs="Times New Roman"/>
          <w:sz w:val="28"/>
          <w:szCs w:val="28"/>
        </w:rPr>
        <w:t>Новозыбковского городского округа.</w:t>
      </w:r>
    </w:p>
    <w:p w:rsidR="00F31EEA" w:rsidRDefault="00F31EEA" w:rsidP="00F31E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лесной контроль</w:t>
      </w:r>
      <w:r w:rsidR="00855216">
        <w:rPr>
          <w:rFonts w:ascii="Times New Roman" w:hAnsi="Times New Roman" w:cs="Times New Roman"/>
          <w:sz w:val="28"/>
          <w:szCs w:val="28"/>
        </w:rPr>
        <w:t xml:space="preserve">-деятельность органа местного самоуправления, направленная на </w:t>
      </w:r>
      <w:r w:rsidR="00855216" w:rsidRPr="00855216">
        <w:rPr>
          <w:rFonts w:ascii="Times New Roman" w:hAnsi="Times New Roman" w:cs="Times New Roman"/>
          <w:sz w:val="28"/>
          <w:szCs w:val="28"/>
        </w:rPr>
        <w:t>обеспечение соблюдения юридическими лицами 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Брянской области, в случаях, предусмотренных действующим законодательством, в области лесного законодательства в отношении лесных участков, находящихся в муниципальной собственности</w:t>
      </w:r>
      <w:r w:rsidR="00855216">
        <w:rPr>
          <w:rFonts w:ascii="Times New Roman" w:hAnsi="Times New Roman" w:cs="Times New Roman"/>
          <w:sz w:val="28"/>
          <w:szCs w:val="28"/>
        </w:rPr>
        <w:t xml:space="preserve"> </w:t>
      </w:r>
      <w:r w:rsidR="00855216" w:rsidRPr="00855216">
        <w:rPr>
          <w:rFonts w:ascii="Times New Roman" w:hAnsi="Times New Roman" w:cs="Times New Roman"/>
          <w:sz w:val="28"/>
          <w:szCs w:val="28"/>
        </w:rPr>
        <w:t>муниципального образования</w:t>
      </w:r>
      <w:r w:rsidR="00855216">
        <w:rPr>
          <w:rFonts w:ascii="Times New Roman" w:hAnsi="Times New Roman" w:cs="Times New Roman"/>
          <w:sz w:val="28"/>
          <w:szCs w:val="28"/>
        </w:rPr>
        <w:t xml:space="preserve"> </w:t>
      </w:r>
      <w:r w:rsidR="00855216" w:rsidRPr="00855216">
        <w:rPr>
          <w:rFonts w:ascii="Times New Roman" w:hAnsi="Times New Roman" w:cs="Times New Roman"/>
          <w:sz w:val="28"/>
          <w:szCs w:val="28"/>
        </w:rPr>
        <w:t>«Новозыбковский городской округ Брянской области»</w:t>
      </w:r>
      <w:r w:rsidR="00855216">
        <w:rPr>
          <w:rFonts w:ascii="Times New Roman" w:hAnsi="Times New Roman" w:cs="Times New Roman"/>
          <w:sz w:val="28"/>
          <w:szCs w:val="28"/>
        </w:rPr>
        <w:t>;</w:t>
      </w:r>
    </w:p>
    <w:p w:rsidR="006A6A48" w:rsidRDefault="00F31EEA" w:rsidP="006A6A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087B81">
        <w:rPr>
          <w:rFonts w:ascii="Times New Roman" w:hAnsi="Times New Roman" w:cs="Times New Roman"/>
          <w:sz w:val="28"/>
          <w:szCs w:val="28"/>
        </w:rPr>
        <w:t xml:space="preserve"> деятельность органа местного самоуправления по </w:t>
      </w:r>
      <w:r w:rsidR="00087B81" w:rsidRPr="00087B81">
        <w:rPr>
          <w:rFonts w:ascii="Times New Roman" w:hAnsi="Times New Roman" w:cs="Times New Roman"/>
          <w:sz w:val="28"/>
          <w:szCs w:val="28"/>
        </w:rPr>
        <w:t>проверк</w:t>
      </w:r>
      <w:r w:rsidR="00087B81">
        <w:rPr>
          <w:rFonts w:ascii="Times New Roman" w:hAnsi="Times New Roman" w:cs="Times New Roman"/>
          <w:sz w:val="28"/>
          <w:szCs w:val="28"/>
        </w:rPr>
        <w:t>е</w:t>
      </w:r>
      <w:r w:rsidR="00087B81" w:rsidRPr="00087B81">
        <w:rPr>
          <w:rFonts w:ascii="Times New Roman" w:hAnsi="Times New Roman" w:cs="Times New Roman"/>
          <w:sz w:val="28"/>
          <w:szCs w:val="28"/>
        </w:rPr>
        <w:t xml:space="preserve"> соблюдения юридическими лицами и индивидуальными предпринимателями требований законодательства Российской Федерации, установленных к порядку пользования недрами при добыче полезных ископаемых местного значения, в том числе общераспространенных, а также в целях, не связанных с их добычей.</w:t>
      </w:r>
    </w:p>
    <w:p w:rsidR="00F31EEA" w:rsidRPr="006A6A48" w:rsidRDefault="00F31EEA" w:rsidP="006A6A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контроль за соблюдением Правил благоустройства на территории городского округа</w:t>
      </w:r>
      <w:r w:rsidR="006A6A48">
        <w:rPr>
          <w:rFonts w:ascii="Times New Roman" w:hAnsi="Times New Roman" w:cs="Times New Roman"/>
          <w:sz w:val="28"/>
          <w:szCs w:val="28"/>
        </w:rPr>
        <w:t>-</w:t>
      </w:r>
      <w:r w:rsidR="006A6A48">
        <w:rPr>
          <w:rFonts w:ascii="Times New Roman" w:eastAsia="Times New Roman" w:hAnsi="Times New Roman" w:cs="Times New Roman"/>
          <w:color w:val="000000"/>
          <w:sz w:val="28"/>
          <w:szCs w:val="28"/>
          <w:lang w:eastAsia="ru-RU"/>
        </w:rPr>
        <w:t>деятельность органа местного самоуправления по</w:t>
      </w:r>
      <w:r w:rsidR="006A6A48" w:rsidRPr="006A6A48">
        <w:rPr>
          <w:rFonts w:ascii="Times New Roman" w:eastAsia="Times New Roman" w:hAnsi="Times New Roman" w:cs="Times New Roman"/>
          <w:color w:val="000000"/>
          <w:sz w:val="28"/>
          <w:szCs w:val="28"/>
          <w:lang w:eastAsia="ru-RU"/>
        </w:rPr>
        <w:t xml:space="preserve"> проверк</w:t>
      </w:r>
      <w:r w:rsidR="006A6A48">
        <w:rPr>
          <w:rFonts w:ascii="Times New Roman" w:eastAsia="Times New Roman" w:hAnsi="Times New Roman" w:cs="Times New Roman"/>
          <w:color w:val="000000"/>
          <w:sz w:val="28"/>
          <w:szCs w:val="28"/>
          <w:lang w:eastAsia="ru-RU"/>
        </w:rPr>
        <w:t>е</w:t>
      </w:r>
      <w:r w:rsidR="006A6A48" w:rsidRPr="006A6A48">
        <w:rPr>
          <w:rFonts w:ascii="Times New Roman" w:eastAsia="Times New Roman" w:hAnsi="Times New Roman" w:cs="Times New Roman"/>
          <w:color w:val="000000"/>
          <w:sz w:val="28"/>
          <w:szCs w:val="28"/>
          <w:lang w:eastAsia="ru-RU"/>
        </w:rPr>
        <w:t xml:space="preserve"> соблюдения</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юридическими лицами, их руководителями и иными должностными лицами,</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индивидуальными</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предпринимателями,</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их</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уполномоченными</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представителям</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(далее-юридические</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лица,</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индивидуальные</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предприниматели) и гражданами требований установленных Правилами</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благоустройства территории Новозыбковского городского округа Брянской</w:t>
      </w:r>
      <w:r w:rsidR="006A6A48">
        <w:rPr>
          <w:rFonts w:ascii="Times New Roman" w:eastAsia="Times New Roman" w:hAnsi="Times New Roman" w:cs="Times New Roman"/>
          <w:color w:val="000000"/>
          <w:sz w:val="28"/>
          <w:szCs w:val="28"/>
          <w:lang w:eastAsia="ru-RU"/>
        </w:rPr>
        <w:t xml:space="preserve"> </w:t>
      </w:r>
      <w:r w:rsidR="006A6A48" w:rsidRPr="006A6A48">
        <w:rPr>
          <w:rFonts w:ascii="Times New Roman" w:eastAsia="Times New Roman" w:hAnsi="Times New Roman" w:cs="Times New Roman"/>
          <w:color w:val="000000"/>
          <w:sz w:val="28"/>
          <w:szCs w:val="28"/>
          <w:lang w:eastAsia="ru-RU"/>
        </w:rPr>
        <w:t>области</w:t>
      </w:r>
      <w:r w:rsidR="006A6A48">
        <w:rPr>
          <w:rFonts w:ascii="Times New Roman" w:eastAsia="Times New Roman" w:hAnsi="Times New Roman" w:cs="Times New Roman"/>
          <w:color w:val="000000"/>
          <w:sz w:val="28"/>
          <w:szCs w:val="28"/>
          <w:lang w:eastAsia="ru-RU"/>
        </w:rPr>
        <w:t>.</w:t>
      </w:r>
    </w:p>
    <w:p w:rsidR="00920EE7" w:rsidRDefault="007E3DB7" w:rsidP="007E3DB7">
      <w:pPr>
        <w:suppressAutoHyphens/>
        <w:ind w:firstLine="709"/>
        <w:contextualSpacing/>
        <w:jc w:val="both"/>
        <w:rPr>
          <w:rFonts w:ascii="Times New Roman" w:hAnsi="Times New Roman" w:cs="Times New Roman"/>
          <w:sz w:val="28"/>
          <w:szCs w:val="28"/>
          <w:u w:val="single"/>
          <w:lang w:eastAsia="ar-SA"/>
        </w:rPr>
      </w:pPr>
      <w:r w:rsidRPr="00F31EEA">
        <w:rPr>
          <w:rFonts w:ascii="Times New Roman" w:hAnsi="Times New Roman" w:cs="Times New Roman"/>
          <w:sz w:val="28"/>
          <w:szCs w:val="28"/>
          <w:u w:val="single"/>
          <w:lang w:eastAsia="ar-SA"/>
        </w:rPr>
        <w:t>в)</w:t>
      </w:r>
      <w:r w:rsidR="00BE585F">
        <w:rPr>
          <w:rFonts w:ascii="Times New Roman" w:hAnsi="Times New Roman" w:cs="Times New Roman"/>
          <w:sz w:val="28"/>
          <w:szCs w:val="28"/>
          <w:u w:val="single"/>
          <w:lang w:eastAsia="ar-SA"/>
        </w:rPr>
        <w:t xml:space="preserve"> </w:t>
      </w:r>
      <w:r w:rsidRPr="00F31EEA">
        <w:rPr>
          <w:rFonts w:ascii="Times New Roman" w:hAnsi="Times New Roman" w:cs="Times New Roman"/>
          <w:sz w:val="28"/>
          <w:szCs w:val="28"/>
          <w:u w:val="single"/>
          <w:lang w:eastAsia="ar-SA"/>
        </w:rPr>
        <w:t>Наименования и реквизиты нормативных правовых актов, регламентирующих порядок организации и осуществления видов муниципального контроля.</w:t>
      </w:r>
    </w:p>
    <w:p w:rsidR="00F31EEA" w:rsidRPr="00F75D42" w:rsidRDefault="00F31EEA" w:rsidP="00F31E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F75D42">
        <w:rPr>
          <w:rFonts w:ascii="Times New Roman" w:hAnsi="Times New Roman" w:cs="Times New Roman"/>
          <w:sz w:val="28"/>
          <w:szCs w:val="28"/>
        </w:rPr>
        <w:t>Решение Совета народных депутатов города Новозыбкова №5-456 от 24.04.2018 «Об утверждении положения «О муниципальном жилищном контроле на территории городского округа город Новозыбков Брянской области»;</w:t>
      </w:r>
    </w:p>
    <w:p w:rsidR="00F31EEA" w:rsidRDefault="00F31EEA" w:rsidP="00F31EEA">
      <w:pPr>
        <w:spacing w:after="0" w:line="240" w:lineRule="auto"/>
        <w:ind w:firstLine="709"/>
        <w:jc w:val="both"/>
        <w:rPr>
          <w:rFonts w:ascii="Times New Roman" w:hAnsi="Times New Roman" w:cs="Times New Roman"/>
          <w:sz w:val="28"/>
          <w:szCs w:val="28"/>
        </w:rPr>
      </w:pPr>
      <w:r w:rsidRPr="001A071D">
        <w:rPr>
          <w:rFonts w:ascii="Times New Roman" w:hAnsi="Times New Roman" w:cs="Times New Roman"/>
          <w:sz w:val="28"/>
          <w:szCs w:val="28"/>
        </w:rPr>
        <w:t>-</w:t>
      </w:r>
      <w:r w:rsidRPr="001A071D">
        <w:rPr>
          <w:rFonts w:ascii="Times New Roman" w:hAnsi="Times New Roman" w:cs="Times New Roman"/>
          <w:sz w:val="28"/>
          <w:szCs w:val="28"/>
          <w:shd w:val="clear" w:color="auto" w:fill="FFFFFF"/>
        </w:rPr>
        <w:t>Постановление Новозыбковской городской администрации №205 от 15.03.2021г.  Об утверждении административного регламента «Осуществление муниципального жилищного контроля на территории Новозыбковского городского округа Брянской области»</w:t>
      </w:r>
      <w:r>
        <w:rPr>
          <w:rFonts w:ascii="Times New Roman" w:hAnsi="Times New Roman" w:cs="Times New Roman"/>
          <w:sz w:val="28"/>
          <w:szCs w:val="28"/>
        </w:rPr>
        <w:t>;</w:t>
      </w:r>
    </w:p>
    <w:p w:rsidR="00F31EEA" w:rsidRPr="008E1D06" w:rsidRDefault="00F31EEA" w:rsidP="00F31EEA">
      <w:pPr>
        <w:spacing w:after="0" w:line="240" w:lineRule="auto"/>
        <w:ind w:firstLine="709"/>
        <w:jc w:val="both"/>
        <w:rPr>
          <w:rFonts w:ascii="Times New Roman" w:hAnsi="Times New Roman" w:cs="Times New Roman"/>
          <w:sz w:val="28"/>
          <w:szCs w:val="28"/>
        </w:rPr>
      </w:pPr>
      <w:r w:rsidRPr="008E1D06">
        <w:rPr>
          <w:rFonts w:ascii="Times New Roman" w:hAnsi="Times New Roman" w:cs="Times New Roman"/>
          <w:sz w:val="28"/>
          <w:szCs w:val="28"/>
        </w:rPr>
        <w:t>-Решение Новозыбковского городского Совета народных депутатов № 6-198 от 23.09.2020 года «Об утверждении Положения «О муниципальном земельном контроле на территории Новозыбковского городского округа»;</w:t>
      </w:r>
    </w:p>
    <w:p w:rsidR="00F31EEA" w:rsidRDefault="00F31EEA" w:rsidP="00F31EEA">
      <w:pPr>
        <w:spacing w:after="0" w:line="240" w:lineRule="auto"/>
        <w:ind w:firstLine="709"/>
        <w:jc w:val="both"/>
        <w:rPr>
          <w:rFonts w:ascii="Times New Roman" w:hAnsi="Times New Roman" w:cs="Times New Roman"/>
          <w:sz w:val="28"/>
          <w:szCs w:val="28"/>
        </w:rPr>
      </w:pPr>
      <w:r w:rsidRPr="008E1D06">
        <w:rPr>
          <w:rFonts w:ascii="Times New Roman" w:hAnsi="Times New Roman" w:cs="Times New Roman"/>
          <w:sz w:val="28"/>
          <w:szCs w:val="28"/>
        </w:rPr>
        <w:t>-</w:t>
      </w:r>
      <w:r w:rsidRPr="008E1D06">
        <w:rPr>
          <w:rFonts w:ascii="Times New Roman" w:hAnsi="Times New Roman" w:cs="Times New Roman"/>
          <w:sz w:val="28"/>
          <w:szCs w:val="28"/>
          <w:shd w:val="clear" w:color="auto" w:fill="FFFFFF"/>
        </w:rPr>
        <w:t>Постановление Новозыбковской городской администрации №863 от 16.11.2020г. "Об утверждении административного регламента по осуществлению муниципального земельного контроля на территории Новозыбковского городского округа"</w:t>
      </w:r>
      <w:r>
        <w:rPr>
          <w:rFonts w:ascii="Times New Roman" w:hAnsi="Times New Roman" w:cs="Times New Roman"/>
          <w:sz w:val="28"/>
          <w:szCs w:val="28"/>
        </w:rPr>
        <w:t>;</w:t>
      </w:r>
    </w:p>
    <w:p w:rsidR="00F31EEA" w:rsidRPr="008E1D06" w:rsidRDefault="00F31EEA" w:rsidP="00F31EEA">
      <w:pPr>
        <w:spacing w:after="0" w:line="240" w:lineRule="auto"/>
        <w:ind w:firstLine="709"/>
        <w:jc w:val="both"/>
        <w:rPr>
          <w:rFonts w:ascii="Times New Roman" w:hAnsi="Times New Roman" w:cs="Times New Roman"/>
          <w:sz w:val="28"/>
          <w:szCs w:val="28"/>
        </w:rPr>
      </w:pPr>
      <w:r w:rsidRPr="008E1D06">
        <w:rPr>
          <w:rStyle w:val="a3"/>
          <w:rFonts w:ascii="Times New Roman" w:hAnsi="Times New Roman" w:cs="Times New Roman"/>
          <w:color w:val="auto"/>
          <w:sz w:val="28"/>
          <w:szCs w:val="28"/>
          <w:u w:val="none"/>
        </w:rPr>
        <w:t>-</w:t>
      </w:r>
      <w:r w:rsidRPr="008E1D06">
        <w:rPr>
          <w:rFonts w:ascii="Times New Roman" w:hAnsi="Times New Roman" w:cs="Times New Roman"/>
          <w:sz w:val="28"/>
          <w:szCs w:val="28"/>
        </w:rPr>
        <w:t>Решение Совета народных депутатов города Новозыбкова №5-465 от 29.05.2018 г. «О Положении «О муниципальном контроле в области торговой деятельности на территории муниципального образования «город Новозыбков»;</w:t>
      </w:r>
    </w:p>
    <w:p w:rsidR="00F31EEA" w:rsidRDefault="00F31EEA" w:rsidP="00F31EEA">
      <w:pPr>
        <w:spacing w:after="0" w:line="240" w:lineRule="auto"/>
        <w:ind w:firstLine="709"/>
        <w:jc w:val="both"/>
        <w:rPr>
          <w:rFonts w:ascii="Times New Roman" w:hAnsi="Times New Roman" w:cs="Times New Roman"/>
          <w:sz w:val="28"/>
          <w:szCs w:val="28"/>
        </w:rPr>
      </w:pPr>
      <w:r w:rsidRPr="008E1D06">
        <w:rPr>
          <w:rFonts w:ascii="Times New Roman" w:hAnsi="Times New Roman" w:cs="Times New Roman"/>
          <w:sz w:val="28"/>
          <w:szCs w:val="28"/>
        </w:rPr>
        <w:t>-Постановление Новозыбковской городской администрации №210 от 15.03.2021г. «Об утверждении административного регламента по исполнению муниципальной функции «Осуществление муниципального контроля в области торговой деятельности на территории Новозыбковского городского округа Брянской области»</w:t>
      </w:r>
      <w:r>
        <w:rPr>
          <w:rFonts w:ascii="Times New Roman" w:hAnsi="Times New Roman" w:cs="Times New Roman"/>
          <w:sz w:val="28"/>
          <w:szCs w:val="28"/>
        </w:rPr>
        <w:t>;</w:t>
      </w:r>
    </w:p>
    <w:p w:rsidR="00F31EEA" w:rsidRPr="00701F5E" w:rsidRDefault="00F31EEA" w:rsidP="00F31EEA">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-Решение Совета народных депутатов №5-73 от 05.02.2015 года «Об утверждении положения о муниципальном контроле за сохранностью автомобильных дорог местного значения на территории города Новозыбкова»;</w:t>
      </w:r>
    </w:p>
    <w:p w:rsidR="00F31EEA" w:rsidRDefault="00F31EEA" w:rsidP="00F31EEA">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Постановление Новозыбковской городской администрации №204 от 15.03.2021г.  Об утверждении административного регламента по предоставлению муниципальной функции «Осуществление муниципального контроля за сохранностью автомобильных дорог общего пользования местного значения в границах муниципального образования «Новозыбковский городской округ Брянской области»</w:t>
      </w:r>
      <w:r>
        <w:rPr>
          <w:rFonts w:ascii="Times New Roman" w:hAnsi="Times New Roman" w:cs="Times New Roman"/>
          <w:sz w:val="28"/>
          <w:szCs w:val="28"/>
        </w:rPr>
        <w:t>;</w:t>
      </w:r>
    </w:p>
    <w:p w:rsidR="00F31EEA" w:rsidRPr="00701F5E" w:rsidRDefault="00F31EEA" w:rsidP="00F31EEA">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Pr>
          <w:rFonts w:ascii="Times New Roman" w:hAnsi="Times New Roman" w:cs="Times New Roman"/>
          <w:sz w:val="28"/>
          <w:szCs w:val="28"/>
        </w:rPr>
        <w:t>Р</w:t>
      </w:r>
      <w:r w:rsidRPr="00701F5E">
        <w:rPr>
          <w:rFonts w:ascii="Times New Roman" w:hAnsi="Times New Roman" w:cs="Times New Roman"/>
          <w:sz w:val="28"/>
          <w:szCs w:val="28"/>
        </w:rPr>
        <w:t>ешение Новозыбковского городского совета народных депутатов от 23.03.2020 №6-130 «Об утверждении Порядка организации и осуществления муниципального лесного контроля в отношении лесных участков, находящихся в собственности муниципального образования «Новозыбковский городской округ Брянской области»</w:t>
      </w:r>
    </w:p>
    <w:p w:rsidR="00F31EEA" w:rsidRDefault="00F31EEA" w:rsidP="00F31EEA">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 xml:space="preserve">Постановление Новозыбковской городской администрации №13 от 22.01.2021г.  «О внесении изменений в  административный регламент по осуществлению муниципального лесного контроля в отношении  лесных участков, находящихся в собственности муниципального образования  «Новозыбковский городской округ Брянской области», утвержденный постановлением Новозыбковской городской администрации от 19.05.2020 №388 «Об утверждении административного регламента по </w:t>
      </w:r>
      <w:r w:rsidRPr="00701F5E">
        <w:rPr>
          <w:rFonts w:ascii="Times New Roman" w:hAnsi="Times New Roman" w:cs="Times New Roman"/>
          <w:sz w:val="28"/>
          <w:szCs w:val="28"/>
          <w:shd w:val="clear" w:color="auto" w:fill="FFFFFF"/>
        </w:rPr>
        <w:lastRenderedPageBreak/>
        <w:t>осуществлению муниципального лесного контроля в отношении лесных участков, находящихся в собственности муниципального образования  «Новозыбковский городской округ Брянской области»</w:t>
      </w:r>
      <w:r w:rsidRPr="00701F5E">
        <w:rPr>
          <w:rFonts w:ascii="Times New Roman" w:hAnsi="Times New Roman" w:cs="Times New Roman"/>
          <w:sz w:val="28"/>
          <w:szCs w:val="28"/>
        </w:rPr>
        <w:t>.</w:t>
      </w:r>
    </w:p>
    <w:p w:rsidR="00F31EEA" w:rsidRPr="00701F5E" w:rsidRDefault="00F31EEA" w:rsidP="00F31EEA">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b/>
          <w:bCs/>
          <w:sz w:val="28"/>
          <w:szCs w:val="28"/>
        </w:rPr>
        <w:t>-</w:t>
      </w:r>
      <w:r>
        <w:rPr>
          <w:rFonts w:ascii="Times New Roman" w:hAnsi="Times New Roman" w:cs="Times New Roman"/>
          <w:sz w:val="28"/>
          <w:szCs w:val="28"/>
        </w:rPr>
        <w:t>Р</w:t>
      </w:r>
      <w:r w:rsidRPr="00701F5E">
        <w:rPr>
          <w:rFonts w:ascii="Times New Roman" w:hAnsi="Times New Roman" w:cs="Times New Roman"/>
          <w:sz w:val="28"/>
          <w:szCs w:val="28"/>
        </w:rPr>
        <w:t>ешение Новозыбковского городского совета народных депутатов №6-131 от 23.03.2020 г. «Об утверждении Порядка организации и осуществления муниципального контроля в области использования и охраны недр при добыче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«Новозыбковский городской округ Брянской области»</w:t>
      </w:r>
      <w:r>
        <w:rPr>
          <w:rFonts w:ascii="Times New Roman" w:hAnsi="Times New Roman" w:cs="Times New Roman"/>
          <w:sz w:val="28"/>
          <w:szCs w:val="28"/>
        </w:rPr>
        <w:t>;</w:t>
      </w:r>
    </w:p>
    <w:p w:rsidR="00F31EEA" w:rsidRPr="00F31EEA" w:rsidRDefault="00F31EEA" w:rsidP="00F31EEA">
      <w:pPr>
        <w:spacing w:after="0" w:line="240" w:lineRule="auto"/>
        <w:ind w:firstLine="709"/>
        <w:jc w:val="both"/>
        <w:rPr>
          <w:rFonts w:ascii="Times New Roman" w:hAnsi="Times New Roman" w:cs="Times New Roman"/>
          <w:sz w:val="28"/>
          <w:szCs w:val="28"/>
        </w:rPr>
      </w:pPr>
      <w:r w:rsidRPr="00701F5E">
        <w:rPr>
          <w:rFonts w:ascii="Times New Roman" w:hAnsi="Times New Roman" w:cs="Times New Roman"/>
          <w:sz w:val="28"/>
          <w:szCs w:val="28"/>
        </w:rPr>
        <w:t>-</w:t>
      </w:r>
      <w:r w:rsidRPr="00701F5E">
        <w:rPr>
          <w:rFonts w:ascii="Times New Roman" w:hAnsi="Times New Roman" w:cs="Times New Roman"/>
          <w:sz w:val="28"/>
          <w:szCs w:val="28"/>
          <w:shd w:val="clear" w:color="auto" w:fill="FFFFFF"/>
        </w:rPr>
        <w:t>Постановление Новозыбковской городской администрации №387 от 19.05.2020г. Об утверждении административного регламента по муниципальному контролю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«Новозыбковский городской округ Брянской области»</w:t>
      </w:r>
      <w:r w:rsidRPr="00701F5E">
        <w:rPr>
          <w:rFonts w:ascii="Times New Roman" w:hAnsi="Times New Roman" w:cs="Times New Roman"/>
          <w:sz w:val="28"/>
          <w:szCs w:val="28"/>
        </w:rPr>
        <w:t>.</w:t>
      </w:r>
    </w:p>
    <w:p w:rsidR="002F269F" w:rsidRPr="002F269F" w:rsidRDefault="007E3DB7" w:rsidP="002F269F">
      <w:pPr>
        <w:suppressAutoHyphens/>
        <w:ind w:firstLine="709"/>
        <w:contextualSpacing/>
        <w:jc w:val="both"/>
        <w:rPr>
          <w:rFonts w:ascii="Times New Roman" w:hAnsi="Times New Roman" w:cs="Times New Roman"/>
          <w:color w:val="000000" w:themeColor="text1"/>
          <w:sz w:val="28"/>
          <w:szCs w:val="28"/>
          <w:u w:val="single"/>
          <w:lang w:eastAsia="zh-CN"/>
        </w:rPr>
      </w:pPr>
      <w:r w:rsidRPr="002F269F">
        <w:rPr>
          <w:rFonts w:ascii="Times New Roman" w:hAnsi="Times New Roman" w:cs="Times New Roman"/>
          <w:color w:val="000000" w:themeColor="text1"/>
          <w:sz w:val="28"/>
          <w:szCs w:val="28"/>
          <w:lang w:eastAsia="ar-SA"/>
        </w:rPr>
        <w:t>г)</w:t>
      </w:r>
      <w:r w:rsidR="002F269F">
        <w:rPr>
          <w:rFonts w:ascii="Times New Roman" w:hAnsi="Times New Roman" w:cs="Times New Roman"/>
          <w:color w:val="000000" w:themeColor="text1"/>
          <w:sz w:val="28"/>
          <w:szCs w:val="28"/>
          <w:lang w:eastAsia="ar-SA"/>
        </w:rPr>
        <w:t xml:space="preserve"> </w:t>
      </w:r>
      <w:r w:rsidRPr="002F269F">
        <w:rPr>
          <w:rFonts w:ascii="Times New Roman" w:hAnsi="Times New Roman" w:cs="Times New Roman"/>
          <w:color w:val="000000" w:themeColor="text1"/>
          <w:sz w:val="28"/>
          <w:szCs w:val="28"/>
          <w:u w:val="single"/>
          <w:lang w:eastAsia="zh-CN"/>
        </w:rPr>
        <w:t>Информация о взаимодействии органов государственного контроля (надзора),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rsidR="002F269F" w:rsidRPr="002F269F" w:rsidRDefault="002F269F" w:rsidP="002F269F">
      <w:pPr>
        <w:suppressAutoHyphens/>
        <w:spacing w:line="240" w:lineRule="auto"/>
        <w:ind w:firstLine="709"/>
        <w:contextualSpacing/>
        <w:jc w:val="both"/>
        <w:rPr>
          <w:rFonts w:ascii="Times New Roman" w:hAnsi="Times New Roman" w:cs="Times New Roman"/>
          <w:color w:val="000000" w:themeColor="text1"/>
          <w:sz w:val="28"/>
          <w:szCs w:val="28"/>
          <w:lang w:eastAsia="ar-SA"/>
        </w:rPr>
      </w:pPr>
      <w:r w:rsidRPr="002F269F">
        <w:rPr>
          <w:rFonts w:ascii="Times New Roman" w:hAnsi="Times New Roman" w:cs="Times New Roman"/>
          <w:color w:val="000000" w:themeColor="text1"/>
          <w:sz w:val="28"/>
          <w:szCs w:val="28"/>
          <w:lang w:eastAsia="zh-CN"/>
        </w:rPr>
        <w:t>В 2021 году</w:t>
      </w:r>
      <w:r>
        <w:rPr>
          <w:rFonts w:ascii="Times New Roman" w:hAnsi="Times New Roman" w:cs="Times New Roman"/>
          <w:color w:val="000000" w:themeColor="text1"/>
          <w:sz w:val="28"/>
          <w:szCs w:val="28"/>
          <w:lang w:eastAsia="zh-CN"/>
        </w:rPr>
        <w:t xml:space="preserve"> взаимодействие органов муниципального контроля при осуществлении своих функций с органами государственного контроля не осуществлялось.</w:t>
      </w:r>
    </w:p>
    <w:p w:rsidR="007E3DB7" w:rsidRDefault="007E3DB7" w:rsidP="007E3DB7">
      <w:pPr>
        <w:pStyle w:val="a4"/>
        <w:suppressAutoHyphens/>
        <w:ind w:left="0" w:firstLine="709"/>
        <w:jc w:val="both"/>
        <w:rPr>
          <w:sz w:val="28"/>
          <w:szCs w:val="28"/>
          <w:u w:val="single"/>
          <w:lang w:eastAsia="zh-CN"/>
        </w:rPr>
      </w:pPr>
      <w:r w:rsidRPr="00872C37">
        <w:rPr>
          <w:sz w:val="28"/>
          <w:szCs w:val="28"/>
          <w:lang w:eastAsia="zh-CN"/>
        </w:rPr>
        <w:t>д)</w:t>
      </w:r>
      <w:r w:rsidRPr="00B12FD0">
        <w:rPr>
          <w:sz w:val="28"/>
          <w:szCs w:val="28"/>
          <w:u w:val="single"/>
          <w:lang w:eastAsia="zh-CN"/>
        </w:rPr>
        <w:t>Сведения о выполнении отдельных функций по осуществлению,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w:t>
      </w:r>
    </w:p>
    <w:p w:rsidR="007E3DB7" w:rsidRPr="007E3DB7" w:rsidRDefault="007E3DB7" w:rsidP="007E3DB7">
      <w:pPr>
        <w:pStyle w:val="a4"/>
        <w:suppressAutoHyphens/>
        <w:ind w:left="0" w:firstLine="709"/>
        <w:jc w:val="both"/>
        <w:rPr>
          <w:sz w:val="28"/>
          <w:szCs w:val="28"/>
          <w:lang w:eastAsia="zh-CN"/>
        </w:rPr>
      </w:pPr>
      <w:r>
        <w:rPr>
          <w:sz w:val="28"/>
          <w:szCs w:val="28"/>
          <w:lang w:eastAsia="zh-CN"/>
        </w:rPr>
        <w:t>Подведомственных Новозыбковской городской администрации организаций, выполняющих функции по осуществлению муниципального контроля, не имеется.</w:t>
      </w:r>
    </w:p>
    <w:p w:rsidR="007E3DB7" w:rsidRDefault="007E3DB7" w:rsidP="007E3DB7">
      <w:pPr>
        <w:tabs>
          <w:tab w:val="left" w:pos="4470"/>
        </w:tabs>
        <w:spacing w:after="0" w:line="240" w:lineRule="auto"/>
        <w:ind w:firstLine="709"/>
        <w:jc w:val="both"/>
        <w:rPr>
          <w:rFonts w:ascii="Times New Roman" w:hAnsi="Times New Roman" w:cs="Times New Roman"/>
          <w:sz w:val="28"/>
          <w:szCs w:val="28"/>
          <w:u w:val="single"/>
          <w:lang w:eastAsia="zh-CN"/>
        </w:rPr>
      </w:pPr>
      <w:r w:rsidRPr="007E3DB7">
        <w:rPr>
          <w:rFonts w:ascii="Times New Roman" w:hAnsi="Times New Roman" w:cs="Times New Roman"/>
          <w:sz w:val="28"/>
          <w:szCs w:val="28"/>
          <w:lang w:eastAsia="zh-CN"/>
        </w:rPr>
        <w:t>е)</w:t>
      </w:r>
      <w:r>
        <w:rPr>
          <w:rFonts w:ascii="Times New Roman" w:hAnsi="Times New Roman" w:cs="Times New Roman"/>
          <w:sz w:val="28"/>
          <w:szCs w:val="28"/>
          <w:lang w:eastAsia="zh-CN"/>
        </w:rPr>
        <w:t xml:space="preserve"> </w:t>
      </w:r>
      <w:r w:rsidRPr="007E3DB7">
        <w:rPr>
          <w:rFonts w:ascii="Times New Roman" w:hAnsi="Times New Roman" w:cs="Times New Roman"/>
          <w:sz w:val="28"/>
          <w:szCs w:val="28"/>
          <w:u w:val="single"/>
          <w:lang w:eastAsia="zh-CN"/>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7E3DB7" w:rsidRPr="007E3DB7" w:rsidRDefault="007E3DB7" w:rsidP="007E3DB7">
      <w:pPr>
        <w:tabs>
          <w:tab w:val="left" w:pos="4470"/>
        </w:tabs>
        <w:spacing w:after="0" w:line="240" w:lineRule="auto"/>
        <w:ind w:firstLine="709"/>
        <w:jc w:val="both"/>
        <w:rPr>
          <w:rFonts w:ascii="Times New Roman" w:hAnsi="Times New Roman" w:cs="Times New Roman"/>
          <w:b/>
          <w:bCs/>
          <w:sz w:val="28"/>
          <w:szCs w:val="28"/>
        </w:rPr>
      </w:pPr>
      <w:r w:rsidRPr="007E3DB7">
        <w:rPr>
          <w:rFonts w:ascii="Times New Roman" w:hAnsi="Times New Roman" w:cs="Times New Roman"/>
          <w:sz w:val="28"/>
          <w:szCs w:val="28"/>
          <w:lang w:eastAsia="zh-CN"/>
        </w:rPr>
        <w:t>Работа по аккредитации юридических лиц и граждан в качестве экспертных организаций и экспертов на выполнение мероприятий по контролю при проведении проверок не проводилась.</w:t>
      </w:r>
    </w:p>
    <w:p w:rsidR="00920EE7" w:rsidRPr="00920EE7" w:rsidRDefault="00920EE7" w:rsidP="008A1786">
      <w:pPr>
        <w:pBdr>
          <w:top w:val="single" w:sz="4" w:space="0" w:color="auto"/>
          <w:left w:val="single" w:sz="4" w:space="4" w:color="auto"/>
          <w:bottom w:val="single" w:sz="4" w:space="3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Раздел 3.</w:t>
      </w:r>
    </w:p>
    <w:p w:rsidR="008A1786" w:rsidRPr="00920EE7" w:rsidRDefault="00920EE7" w:rsidP="008A1786">
      <w:pPr>
        <w:pBdr>
          <w:top w:val="single" w:sz="4" w:space="0" w:color="auto"/>
          <w:left w:val="single" w:sz="4" w:space="4" w:color="auto"/>
          <w:bottom w:val="single" w:sz="4" w:space="31" w:color="auto"/>
          <w:right w:val="single" w:sz="4" w:space="4" w:color="auto"/>
        </w:pBdr>
        <w:spacing w:after="0" w:line="240" w:lineRule="auto"/>
        <w:jc w:val="center"/>
        <w:rPr>
          <w:rFonts w:ascii="Times New Roman" w:hAnsi="Times New Roman" w:cs="Times New Roman"/>
          <w:sz w:val="28"/>
          <w:szCs w:val="28"/>
        </w:rPr>
      </w:pPr>
      <w:r w:rsidRPr="00920EE7">
        <w:rPr>
          <w:rFonts w:ascii="Times New Roman" w:hAnsi="Times New Roman" w:cs="Times New Roman"/>
          <w:sz w:val="28"/>
          <w:szCs w:val="28"/>
        </w:rPr>
        <w:t>Финансовое и кадровое обеспечение му</w:t>
      </w:r>
      <w:r w:rsidR="008A1786">
        <w:rPr>
          <w:rFonts w:ascii="Times New Roman" w:hAnsi="Times New Roman" w:cs="Times New Roman"/>
          <w:sz w:val="28"/>
          <w:szCs w:val="28"/>
        </w:rPr>
        <w:t>н</w:t>
      </w:r>
      <w:r w:rsidRPr="00920EE7">
        <w:rPr>
          <w:rFonts w:ascii="Times New Roman" w:hAnsi="Times New Roman" w:cs="Times New Roman"/>
          <w:sz w:val="28"/>
          <w:szCs w:val="28"/>
        </w:rPr>
        <w:t>иципального контроля</w:t>
      </w:r>
    </w:p>
    <w:p w:rsidR="00920EE7" w:rsidRPr="00F31EEA" w:rsidRDefault="00920EE7" w:rsidP="001F70B9">
      <w:pPr>
        <w:spacing w:after="0" w:line="240" w:lineRule="auto"/>
        <w:ind w:firstLine="709"/>
        <w:jc w:val="both"/>
        <w:rPr>
          <w:rFonts w:ascii="Times New Roman" w:hAnsi="Times New Roman" w:cs="Times New Roman"/>
          <w:b/>
          <w:bCs/>
          <w:sz w:val="28"/>
          <w:szCs w:val="28"/>
        </w:rPr>
      </w:pPr>
    </w:p>
    <w:p w:rsidR="00F31EEA" w:rsidRPr="00F31EEA" w:rsidRDefault="00F31EEA" w:rsidP="001F70B9">
      <w:pPr>
        <w:suppressAutoHyphens/>
        <w:spacing w:after="0" w:line="240" w:lineRule="auto"/>
        <w:ind w:firstLine="709"/>
        <w:jc w:val="both"/>
        <w:rPr>
          <w:rFonts w:ascii="Times New Roman" w:hAnsi="Times New Roman" w:cs="Times New Roman"/>
          <w:sz w:val="28"/>
          <w:szCs w:val="28"/>
        </w:rPr>
      </w:pPr>
      <w:r w:rsidRPr="00F31EEA">
        <w:rPr>
          <w:rFonts w:ascii="Times New Roman" w:hAnsi="Times New Roman" w:cs="Times New Roman"/>
          <w:sz w:val="28"/>
          <w:szCs w:val="28"/>
        </w:rPr>
        <w:lastRenderedPageBreak/>
        <w:t>а)</w:t>
      </w:r>
      <w:r w:rsidRPr="00F31EEA">
        <w:rPr>
          <w:rFonts w:ascii="Times New Roman" w:hAnsi="Times New Roman" w:cs="Times New Roman"/>
          <w:sz w:val="28"/>
          <w:szCs w:val="28"/>
          <w:u w:val="single"/>
        </w:rPr>
        <w:t>Сведения, характеризующие финансовое обеспечение исполнения функции по осуществлению муниципального контроля (планируемое и фактическое выделение бюджетных средств)</w:t>
      </w:r>
    </w:p>
    <w:p w:rsidR="008A1786" w:rsidRDefault="008A1786" w:rsidP="001F70B9">
      <w:pPr>
        <w:spacing w:after="0" w:line="240" w:lineRule="auto"/>
        <w:ind w:firstLine="709"/>
        <w:jc w:val="both"/>
        <w:rPr>
          <w:rFonts w:ascii="Times New Roman" w:hAnsi="Times New Roman" w:cs="Times New Roman"/>
          <w:sz w:val="28"/>
          <w:szCs w:val="28"/>
        </w:rPr>
      </w:pPr>
      <w:r w:rsidRPr="008A1786">
        <w:rPr>
          <w:rFonts w:ascii="Times New Roman" w:hAnsi="Times New Roman" w:cs="Times New Roman"/>
          <w:sz w:val="28"/>
          <w:szCs w:val="28"/>
        </w:rPr>
        <w:t>Финансовые средства на осуществление муниципального контроля в 2021 году не выделялись.</w:t>
      </w:r>
    </w:p>
    <w:p w:rsidR="00F31EEA" w:rsidRDefault="00F31EEA" w:rsidP="001F70B9">
      <w:pPr>
        <w:spacing w:after="0" w:line="240" w:lineRule="auto"/>
        <w:ind w:firstLine="709"/>
        <w:jc w:val="both"/>
        <w:rPr>
          <w:rFonts w:ascii="Times New Roman" w:hAnsi="Times New Roman" w:cs="Times New Roman"/>
          <w:sz w:val="28"/>
          <w:szCs w:val="28"/>
        </w:rPr>
      </w:pPr>
    </w:p>
    <w:p w:rsidR="00F31EEA" w:rsidRDefault="00F31EEA" w:rsidP="001F70B9">
      <w:pPr>
        <w:suppressAutoHyphens/>
        <w:spacing w:after="0" w:line="240" w:lineRule="auto"/>
        <w:ind w:firstLine="709"/>
        <w:jc w:val="both"/>
        <w:rPr>
          <w:rFonts w:ascii="Times New Roman" w:hAnsi="Times New Roman" w:cs="Times New Roman"/>
          <w:sz w:val="28"/>
          <w:szCs w:val="28"/>
        </w:rPr>
      </w:pPr>
      <w:r w:rsidRPr="00F31EEA">
        <w:rPr>
          <w:rFonts w:ascii="Times New Roman" w:hAnsi="Times New Roman" w:cs="Times New Roman"/>
          <w:sz w:val="28"/>
          <w:szCs w:val="28"/>
        </w:rPr>
        <w:t>б)</w:t>
      </w:r>
      <w:r w:rsidRPr="00F31EEA">
        <w:rPr>
          <w:rFonts w:ascii="Times New Roman" w:hAnsi="Times New Roman" w:cs="Times New Roman"/>
          <w:sz w:val="28"/>
          <w:szCs w:val="28"/>
          <w:u w:val="single"/>
        </w:rPr>
        <w:t>Данные о штатной численности работников органов муниципального контроля, выполняющих функции по контролю</w:t>
      </w:r>
      <w:r w:rsidRPr="00F31EEA">
        <w:rPr>
          <w:rFonts w:ascii="Times New Roman" w:hAnsi="Times New Roman" w:cs="Times New Roman"/>
          <w:sz w:val="28"/>
          <w:szCs w:val="28"/>
        </w:rPr>
        <w:t>.</w:t>
      </w:r>
    </w:p>
    <w:p w:rsidR="00F31EEA" w:rsidRDefault="001F70B9" w:rsidP="001F70B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Штатная численность работников, выполняющих функции по муниципальному контролю – 9 сотрудников.</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Функции по осуществлению муниципального жилищного контроля возложены на </w:t>
      </w:r>
      <w:r w:rsidR="00FF477A">
        <w:rPr>
          <w:rFonts w:ascii="Times New Roman" w:hAnsi="Times New Roman" w:cs="Times New Roman"/>
          <w:sz w:val="28"/>
          <w:szCs w:val="28"/>
        </w:rPr>
        <w:t>инженера по строительству отдела строительства, ЖКХ и тарифно-ценовой политики;</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Функции по осуществлению муниципального земельного контроля возложены на </w:t>
      </w:r>
      <w:r w:rsidR="00FF477A">
        <w:rPr>
          <w:rFonts w:ascii="Times New Roman" w:hAnsi="Times New Roman" w:cs="Times New Roman"/>
          <w:sz w:val="28"/>
          <w:szCs w:val="28"/>
        </w:rPr>
        <w:t>главного специалиста комитета по управлению имуществом;</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по осуществлению муниципального контроля</w:t>
      </w:r>
      <w:r w:rsidR="00FF477A">
        <w:rPr>
          <w:rFonts w:ascii="Times New Roman" w:hAnsi="Times New Roman" w:cs="Times New Roman"/>
          <w:sz w:val="28"/>
          <w:szCs w:val="28"/>
        </w:rPr>
        <w:t xml:space="preserve"> в области торговой деятельности</w:t>
      </w:r>
      <w:r>
        <w:rPr>
          <w:rFonts w:ascii="Times New Roman" w:hAnsi="Times New Roman" w:cs="Times New Roman"/>
          <w:sz w:val="28"/>
          <w:szCs w:val="28"/>
        </w:rPr>
        <w:t xml:space="preserve"> возложены на </w:t>
      </w:r>
      <w:r w:rsidR="00FF477A">
        <w:rPr>
          <w:rFonts w:ascii="Times New Roman" w:hAnsi="Times New Roman" w:cs="Times New Roman"/>
          <w:sz w:val="28"/>
          <w:szCs w:val="28"/>
        </w:rPr>
        <w:t>главного инспектора отдела экономического развития, инспектора отдела экономического развития;</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Функции по осуществлению муниципального контроля </w:t>
      </w:r>
      <w:r w:rsidR="00FF477A">
        <w:rPr>
          <w:rFonts w:ascii="Times New Roman" w:hAnsi="Times New Roman" w:cs="Times New Roman"/>
          <w:sz w:val="28"/>
          <w:szCs w:val="28"/>
        </w:rPr>
        <w:t xml:space="preserve">за сохранностью автомобильных дорог местного значения </w:t>
      </w:r>
      <w:r>
        <w:rPr>
          <w:rFonts w:ascii="Times New Roman" w:hAnsi="Times New Roman" w:cs="Times New Roman"/>
          <w:sz w:val="28"/>
          <w:szCs w:val="28"/>
        </w:rPr>
        <w:t>возложены на</w:t>
      </w:r>
      <w:r w:rsidR="00FF477A">
        <w:rPr>
          <w:rFonts w:ascii="Times New Roman" w:hAnsi="Times New Roman" w:cs="Times New Roman"/>
          <w:sz w:val="28"/>
          <w:szCs w:val="28"/>
        </w:rPr>
        <w:t xml:space="preserve"> главных специалистов отдела строительства, ЖКХ и тарифно-ценовой политики;</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Функции по осуществлению муниципального </w:t>
      </w:r>
      <w:r w:rsidR="00FF477A">
        <w:rPr>
          <w:rFonts w:ascii="Times New Roman" w:hAnsi="Times New Roman" w:cs="Times New Roman"/>
          <w:sz w:val="28"/>
          <w:szCs w:val="28"/>
        </w:rPr>
        <w:t>лесного</w:t>
      </w:r>
      <w:r>
        <w:rPr>
          <w:rFonts w:ascii="Times New Roman" w:hAnsi="Times New Roman" w:cs="Times New Roman"/>
          <w:sz w:val="28"/>
          <w:szCs w:val="28"/>
        </w:rPr>
        <w:t xml:space="preserve"> контроля возложены на </w:t>
      </w:r>
      <w:r w:rsidR="00FF477A">
        <w:rPr>
          <w:rFonts w:ascii="Times New Roman" w:hAnsi="Times New Roman" w:cs="Times New Roman"/>
          <w:sz w:val="28"/>
          <w:szCs w:val="28"/>
        </w:rPr>
        <w:t>ведущего специалиста отдела строительства, ЖКХ и тарифно-ценовой политики;</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по осуществлению муниципального</w:t>
      </w:r>
      <w:r w:rsidR="00FF477A">
        <w:rPr>
          <w:rFonts w:ascii="Times New Roman" w:hAnsi="Times New Roman" w:cs="Times New Roman"/>
          <w:sz w:val="28"/>
          <w:szCs w:val="28"/>
        </w:rPr>
        <w:t xml:space="preserve"> </w:t>
      </w:r>
      <w:r>
        <w:rPr>
          <w:rFonts w:ascii="Times New Roman" w:hAnsi="Times New Roman" w:cs="Times New Roman"/>
          <w:sz w:val="28"/>
          <w:szCs w:val="28"/>
        </w:rPr>
        <w:t>контроля</w:t>
      </w:r>
      <w:r w:rsidR="00FF477A">
        <w:rPr>
          <w:rFonts w:ascii="Times New Roman" w:hAnsi="Times New Roman" w:cs="Times New Roman"/>
          <w:sz w:val="28"/>
          <w:szCs w:val="28"/>
        </w:rPr>
        <w:t xml:space="preserve"> за использованием и охраной недр при добыче полезных ископаемых, а также при строительстве подземных сооружений, не связанных с добычей полезных ископаемых, </w:t>
      </w:r>
      <w:r>
        <w:rPr>
          <w:rFonts w:ascii="Times New Roman" w:hAnsi="Times New Roman" w:cs="Times New Roman"/>
          <w:sz w:val="28"/>
          <w:szCs w:val="28"/>
        </w:rPr>
        <w:t>возложены на</w:t>
      </w:r>
      <w:r w:rsidR="00FF477A">
        <w:rPr>
          <w:rFonts w:ascii="Times New Roman" w:hAnsi="Times New Roman" w:cs="Times New Roman"/>
          <w:sz w:val="28"/>
          <w:szCs w:val="28"/>
        </w:rPr>
        <w:t xml:space="preserve"> ведущего специалиста отдела строительства, ЖКХ и тарифно-ценовой политики;</w:t>
      </w:r>
    </w:p>
    <w:p w:rsidR="008A1786" w:rsidRDefault="008A1786"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по осуществлению муниципального контроля</w:t>
      </w:r>
      <w:r w:rsidR="00FF477A">
        <w:rPr>
          <w:rFonts w:ascii="Times New Roman" w:hAnsi="Times New Roman" w:cs="Times New Roman"/>
          <w:sz w:val="28"/>
          <w:szCs w:val="28"/>
        </w:rPr>
        <w:t xml:space="preserve"> за соблюдением Правил благоустройства</w:t>
      </w:r>
      <w:r>
        <w:rPr>
          <w:rFonts w:ascii="Times New Roman" w:hAnsi="Times New Roman" w:cs="Times New Roman"/>
          <w:sz w:val="28"/>
          <w:szCs w:val="28"/>
        </w:rPr>
        <w:t xml:space="preserve"> возложены на </w:t>
      </w:r>
      <w:r w:rsidR="00FF477A">
        <w:rPr>
          <w:rFonts w:ascii="Times New Roman" w:hAnsi="Times New Roman" w:cs="Times New Roman"/>
          <w:sz w:val="28"/>
          <w:szCs w:val="28"/>
        </w:rPr>
        <w:t>начальника отдела строительства, ЖКХ и тарифно-ценовой политики.</w:t>
      </w:r>
    </w:p>
    <w:p w:rsidR="001F70B9" w:rsidRDefault="001F70B9" w:rsidP="001F70B9">
      <w:pPr>
        <w:spacing w:after="0" w:line="240" w:lineRule="auto"/>
        <w:ind w:firstLine="709"/>
        <w:jc w:val="both"/>
        <w:rPr>
          <w:rFonts w:ascii="Times New Roman" w:hAnsi="Times New Roman" w:cs="Times New Roman"/>
          <w:sz w:val="28"/>
          <w:szCs w:val="28"/>
        </w:rPr>
      </w:pPr>
    </w:p>
    <w:p w:rsidR="001F70B9" w:rsidRPr="001F70B9" w:rsidRDefault="001F70B9" w:rsidP="001F70B9">
      <w:pPr>
        <w:autoSpaceDE w:val="0"/>
        <w:autoSpaceDN w:val="0"/>
        <w:adjustRightInd w:val="0"/>
        <w:spacing w:after="0" w:line="240" w:lineRule="auto"/>
        <w:ind w:firstLine="709"/>
        <w:jc w:val="both"/>
        <w:rPr>
          <w:rFonts w:ascii="Times New Roman" w:hAnsi="Times New Roman" w:cs="Times New Roman"/>
          <w:sz w:val="28"/>
          <w:szCs w:val="28"/>
          <w:u w:val="single"/>
        </w:rPr>
      </w:pPr>
      <w:r w:rsidRPr="001F70B9">
        <w:rPr>
          <w:rFonts w:ascii="Times New Roman" w:hAnsi="Times New Roman" w:cs="Times New Roman"/>
          <w:sz w:val="28"/>
          <w:szCs w:val="28"/>
        </w:rPr>
        <w:t>в)</w:t>
      </w:r>
      <w:r w:rsidRPr="001F70B9">
        <w:rPr>
          <w:rFonts w:ascii="Times New Roman" w:hAnsi="Times New Roman" w:cs="Times New Roman"/>
          <w:sz w:val="28"/>
          <w:szCs w:val="28"/>
          <w:u w:val="single"/>
        </w:rPr>
        <w:t>Сведения о квалификации работников, о мероприятиях по повышению их квалификации.</w:t>
      </w:r>
    </w:p>
    <w:p w:rsidR="00F31EEA" w:rsidRDefault="00F31EEA" w:rsidP="001F70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по повышению квалификации работников, выполняющих функции по муниципальному контролю, не осуществлялись.</w:t>
      </w:r>
    </w:p>
    <w:p w:rsidR="001F70B9" w:rsidRDefault="001F70B9" w:rsidP="001F70B9">
      <w:pPr>
        <w:spacing w:after="0" w:line="240" w:lineRule="auto"/>
        <w:ind w:firstLine="709"/>
        <w:jc w:val="both"/>
        <w:rPr>
          <w:rFonts w:ascii="Times New Roman" w:hAnsi="Times New Roman" w:cs="Times New Roman"/>
          <w:sz w:val="28"/>
          <w:szCs w:val="28"/>
        </w:rPr>
      </w:pPr>
    </w:p>
    <w:p w:rsidR="001F70B9" w:rsidRPr="001F70B9" w:rsidRDefault="001F70B9" w:rsidP="001F70B9">
      <w:pPr>
        <w:autoSpaceDE w:val="0"/>
        <w:autoSpaceDN w:val="0"/>
        <w:adjustRightInd w:val="0"/>
        <w:spacing w:after="0" w:line="240" w:lineRule="auto"/>
        <w:ind w:firstLine="540"/>
        <w:jc w:val="both"/>
        <w:rPr>
          <w:rFonts w:ascii="Times New Roman" w:hAnsi="Times New Roman" w:cs="Times New Roman"/>
          <w:sz w:val="28"/>
          <w:szCs w:val="28"/>
          <w:u w:val="single"/>
        </w:rPr>
      </w:pPr>
      <w:r w:rsidRPr="001F70B9">
        <w:rPr>
          <w:rFonts w:ascii="Times New Roman" w:hAnsi="Times New Roman" w:cs="Times New Roman"/>
          <w:sz w:val="28"/>
          <w:szCs w:val="28"/>
        </w:rPr>
        <w:t>г)</w:t>
      </w:r>
      <w:r w:rsidRPr="001F70B9">
        <w:rPr>
          <w:rFonts w:ascii="Times New Roman" w:hAnsi="Times New Roman" w:cs="Times New Roman"/>
          <w:sz w:val="28"/>
          <w:szCs w:val="28"/>
          <w:u w:val="single"/>
        </w:rPr>
        <w:t>Данные о средней нагрузке на 1 работника по фактически выполненному в отчетный период объему функций по контролю.</w:t>
      </w:r>
    </w:p>
    <w:p w:rsidR="001F70B9" w:rsidRPr="001F70B9" w:rsidRDefault="001F70B9" w:rsidP="001F70B9">
      <w:pPr>
        <w:spacing w:after="0" w:line="240" w:lineRule="auto"/>
        <w:ind w:firstLine="540"/>
        <w:jc w:val="both"/>
        <w:rPr>
          <w:rFonts w:ascii="Times New Roman" w:hAnsi="Times New Roman" w:cs="Times New Roman"/>
          <w:sz w:val="28"/>
        </w:rPr>
      </w:pPr>
      <w:r w:rsidRPr="001F70B9">
        <w:rPr>
          <w:rFonts w:ascii="Times New Roman" w:hAnsi="Times New Roman" w:cs="Times New Roman"/>
          <w:sz w:val="28"/>
        </w:rPr>
        <w:t>Данные о средней нагрузке на 1 работника по фактически выполненному в отчетный период объему функции по контролю не установлены.</w:t>
      </w:r>
    </w:p>
    <w:p w:rsidR="001F70B9" w:rsidRPr="001F70B9" w:rsidRDefault="001F70B9" w:rsidP="001F70B9">
      <w:pPr>
        <w:spacing w:after="0" w:line="240" w:lineRule="auto"/>
        <w:ind w:firstLine="540"/>
        <w:jc w:val="both"/>
        <w:rPr>
          <w:rFonts w:ascii="Times New Roman" w:hAnsi="Times New Roman" w:cs="Times New Roman"/>
          <w:sz w:val="28"/>
        </w:rPr>
      </w:pPr>
    </w:p>
    <w:p w:rsidR="001F70B9" w:rsidRPr="001F70B9" w:rsidRDefault="001F70B9" w:rsidP="001F70B9">
      <w:pPr>
        <w:spacing w:after="0" w:line="240" w:lineRule="auto"/>
        <w:ind w:firstLine="540"/>
        <w:jc w:val="both"/>
        <w:rPr>
          <w:rFonts w:ascii="Times New Roman" w:hAnsi="Times New Roman" w:cs="Times New Roman"/>
          <w:sz w:val="28"/>
          <w:u w:val="single"/>
        </w:rPr>
      </w:pPr>
      <w:r w:rsidRPr="001F70B9">
        <w:rPr>
          <w:rFonts w:ascii="Times New Roman" w:hAnsi="Times New Roman" w:cs="Times New Roman"/>
          <w:sz w:val="28"/>
        </w:rPr>
        <w:t>д)</w:t>
      </w:r>
      <w:r w:rsidRPr="001F70B9">
        <w:rPr>
          <w:rFonts w:ascii="Times New Roman" w:hAnsi="Times New Roman" w:cs="Times New Roman"/>
          <w:sz w:val="28"/>
          <w:u w:val="single"/>
        </w:rPr>
        <w:t>Численность экспертов и представителей экспертных организаций, привлекаемых к проведению мероприятий по контролю.</w:t>
      </w:r>
    </w:p>
    <w:p w:rsidR="001F70B9" w:rsidRPr="001F70B9" w:rsidRDefault="001F70B9" w:rsidP="001F70B9">
      <w:pPr>
        <w:spacing w:after="0" w:line="240" w:lineRule="auto"/>
        <w:jc w:val="both"/>
        <w:rPr>
          <w:rFonts w:ascii="Times New Roman" w:hAnsi="Times New Roman" w:cs="Times New Roman"/>
          <w:sz w:val="32"/>
          <w:szCs w:val="32"/>
        </w:rPr>
      </w:pPr>
      <w:r w:rsidRPr="001F70B9">
        <w:rPr>
          <w:rFonts w:ascii="Times New Roman" w:hAnsi="Times New Roman" w:cs="Times New Roman"/>
          <w:sz w:val="28"/>
        </w:rPr>
        <w:lastRenderedPageBreak/>
        <w:t xml:space="preserve">        Эксперты и представители экспертных организаций не привлекались.</w:t>
      </w:r>
    </w:p>
    <w:p w:rsidR="001F70B9" w:rsidRDefault="001F70B9" w:rsidP="00F31EEA">
      <w:pPr>
        <w:spacing w:after="0" w:line="240" w:lineRule="auto"/>
        <w:ind w:firstLine="709"/>
        <w:jc w:val="both"/>
        <w:rPr>
          <w:rFonts w:ascii="Times New Roman" w:hAnsi="Times New Roman" w:cs="Times New Roman"/>
          <w:sz w:val="28"/>
          <w:szCs w:val="28"/>
        </w:rPr>
      </w:pPr>
    </w:p>
    <w:p w:rsidR="008A1786" w:rsidRPr="008A1786" w:rsidRDefault="008A1786" w:rsidP="00920EE7">
      <w:pPr>
        <w:spacing w:after="0" w:line="240" w:lineRule="auto"/>
        <w:ind w:firstLine="709"/>
        <w:jc w:val="both"/>
        <w:rPr>
          <w:rFonts w:ascii="Times New Roman" w:hAnsi="Times New Roman" w:cs="Times New Roman"/>
          <w:sz w:val="28"/>
          <w:szCs w:val="28"/>
        </w:rPr>
      </w:pPr>
    </w:p>
    <w:p w:rsidR="008A1786" w:rsidRPr="00920EE7" w:rsidRDefault="008A1786" w:rsidP="008A1786">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Раздел 4.</w:t>
      </w:r>
    </w:p>
    <w:p w:rsidR="008A1786" w:rsidRPr="00920EE7" w:rsidRDefault="008A1786" w:rsidP="00F90DF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Проведение муниципального контроля</w:t>
      </w:r>
    </w:p>
    <w:p w:rsidR="001F70B9" w:rsidRPr="002F269F" w:rsidRDefault="001F70B9" w:rsidP="001F70B9">
      <w:pPr>
        <w:spacing w:after="0" w:line="240" w:lineRule="auto"/>
        <w:ind w:firstLine="708"/>
        <w:jc w:val="both"/>
        <w:rPr>
          <w:rFonts w:ascii="Times New Roman" w:hAnsi="Times New Roman" w:cs="Times New Roman"/>
          <w:color w:val="000000" w:themeColor="text1"/>
          <w:sz w:val="28"/>
          <w:szCs w:val="28"/>
          <w:u w:val="single"/>
        </w:rPr>
      </w:pPr>
      <w:r w:rsidRPr="002F269F">
        <w:rPr>
          <w:rFonts w:ascii="Times New Roman" w:hAnsi="Times New Roman" w:cs="Times New Roman"/>
          <w:color w:val="000000" w:themeColor="text1"/>
          <w:sz w:val="28"/>
          <w:szCs w:val="28"/>
        </w:rPr>
        <w:t>а)</w:t>
      </w:r>
      <w:r w:rsidR="002F269F">
        <w:rPr>
          <w:rFonts w:ascii="Times New Roman" w:hAnsi="Times New Roman" w:cs="Times New Roman"/>
          <w:color w:val="000000" w:themeColor="text1"/>
          <w:sz w:val="28"/>
          <w:szCs w:val="28"/>
        </w:rPr>
        <w:t xml:space="preserve"> </w:t>
      </w:r>
      <w:r w:rsidRPr="002F269F">
        <w:rPr>
          <w:rFonts w:ascii="Times New Roman" w:hAnsi="Times New Roman" w:cs="Times New Roman"/>
          <w:color w:val="000000" w:themeColor="text1"/>
          <w:sz w:val="28"/>
          <w:szCs w:val="28"/>
          <w:u w:val="single"/>
        </w:rPr>
        <w:t>Сведения, характеризующие выполненную в отчетный период работу по осуществлению муниципального контроля, в том числе в динамике по полугодиям.</w:t>
      </w:r>
    </w:p>
    <w:p w:rsidR="002F269F" w:rsidRDefault="002F269F" w:rsidP="001F70B9">
      <w:pPr>
        <w:spacing w:after="0" w:line="240" w:lineRule="auto"/>
        <w:ind w:firstLine="708"/>
        <w:jc w:val="both"/>
        <w:rPr>
          <w:rFonts w:ascii="Times New Roman" w:hAnsi="Times New Roman" w:cs="Times New Roman"/>
          <w:color w:val="C00000"/>
          <w:sz w:val="28"/>
          <w:szCs w:val="28"/>
          <w:u w:val="single"/>
        </w:rPr>
      </w:pPr>
    </w:p>
    <w:p w:rsidR="002F269F" w:rsidRPr="002F269F" w:rsidRDefault="002F269F" w:rsidP="002F269F">
      <w:pPr>
        <w:spacing w:after="0" w:line="240" w:lineRule="auto"/>
        <w:ind w:firstLine="708"/>
        <w:jc w:val="both"/>
        <w:rPr>
          <w:rFonts w:ascii="Times New Roman" w:hAnsi="Times New Roman" w:cs="Times New Roman"/>
          <w:color w:val="000000" w:themeColor="text1"/>
          <w:sz w:val="28"/>
          <w:szCs w:val="28"/>
        </w:rPr>
      </w:pPr>
      <w:r w:rsidRPr="002F269F">
        <w:rPr>
          <w:rFonts w:ascii="Times New Roman" w:hAnsi="Times New Roman" w:cs="Times New Roman"/>
          <w:color w:val="000000" w:themeColor="text1"/>
          <w:sz w:val="28"/>
          <w:szCs w:val="28"/>
        </w:rPr>
        <w:t xml:space="preserve">В 2021 году </w:t>
      </w:r>
      <w:r>
        <w:rPr>
          <w:rFonts w:ascii="Times New Roman" w:hAnsi="Times New Roman" w:cs="Times New Roman"/>
          <w:color w:val="000000" w:themeColor="text1"/>
          <w:sz w:val="28"/>
          <w:szCs w:val="28"/>
        </w:rPr>
        <w:t>проверок по муниципальному контролю не проводилось.</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126"/>
        <w:gridCol w:w="2127"/>
        <w:gridCol w:w="1559"/>
      </w:tblGrid>
      <w:tr w:rsidR="002F269F" w:rsidRPr="002F269F" w:rsidTr="002F269F">
        <w:trPr>
          <w:tblHeader/>
        </w:trPr>
        <w:tc>
          <w:tcPr>
            <w:tcW w:w="4077"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jc w:val="center"/>
              <w:textAlignment w:val="baseline"/>
              <w:rPr>
                <w:rFonts w:ascii="Times New Roman" w:hAnsi="Times New Roman" w:cs="Times New Roman"/>
                <w:sz w:val="28"/>
                <w:szCs w:val="28"/>
              </w:rPr>
            </w:pPr>
            <w:r w:rsidRPr="002F269F">
              <w:rPr>
                <w:rFonts w:ascii="Times New Roman" w:hAnsi="Times New Roman" w:cs="Times New Roman"/>
                <w:sz w:val="28"/>
                <w:szCs w:val="28"/>
              </w:rPr>
              <w:t>Сведения</w:t>
            </w:r>
          </w:p>
        </w:tc>
        <w:tc>
          <w:tcPr>
            <w:tcW w:w="2126"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ind w:left="-108" w:right="-108"/>
              <w:jc w:val="center"/>
              <w:textAlignment w:val="baseline"/>
              <w:rPr>
                <w:rFonts w:ascii="Times New Roman" w:hAnsi="Times New Roman" w:cs="Times New Roman"/>
                <w:sz w:val="28"/>
                <w:szCs w:val="28"/>
              </w:rPr>
            </w:pPr>
            <w:r w:rsidRPr="002F269F">
              <w:rPr>
                <w:rFonts w:ascii="Times New Roman" w:hAnsi="Times New Roman" w:cs="Times New Roman"/>
                <w:sz w:val="28"/>
                <w:szCs w:val="28"/>
              </w:rPr>
              <w:t>За первое полугодие 202</w:t>
            </w:r>
            <w:r>
              <w:rPr>
                <w:rFonts w:ascii="Times New Roman" w:hAnsi="Times New Roman" w:cs="Times New Roman"/>
                <w:sz w:val="28"/>
                <w:szCs w:val="28"/>
              </w:rPr>
              <w:t>1</w:t>
            </w:r>
            <w:r w:rsidRPr="002F269F">
              <w:rPr>
                <w:rFonts w:ascii="Times New Roman" w:hAnsi="Times New Roman" w:cs="Times New Roman"/>
                <w:sz w:val="28"/>
                <w:szCs w:val="28"/>
              </w:rPr>
              <w:t xml:space="preserve"> года</w:t>
            </w:r>
          </w:p>
        </w:tc>
        <w:tc>
          <w:tcPr>
            <w:tcW w:w="2127"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ind w:left="-108" w:right="-108"/>
              <w:jc w:val="center"/>
              <w:textAlignment w:val="baseline"/>
              <w:rPr>
                <w:rFonts w:ascii="Times New Roman" w:hAnsi="Times New Roman" w:cs="Times New Roman"/>
                <w:sz w:val="28"/>
                <w:szCs w:val="28"/>
              </w:rPr>
            </w:pPr>
            <w:r w:rsidRPr="002F269F">
              <w:rPr>
                <w:rFonts w:ascii="Times New Roman" w:hAnsi="Times New Roman" w:cs="Times New Roman"/>
                <w:sz w:val="28"/>
                <w:szCs w:val="28"/>
              </w:rPr>
              <w:t>За второе полугодие 202</w:t>
            </w:r>
            <w:r>
              <w:rPr>
                <w:rFonts w:ascii="Times New Roman" w:hAnsi="Times New Roman" w:cs="Times New Roman"/>
                <w:sz w:val="28"/>
                <w:szCs w:val="28"/>
              </w:rPr>
              <w:t>1</w:t>
            </w:r>
            <w:r w:rsidRPr="002F269F">
              <w:rPr>
                <w:rFonts w:ascii="Times New Roman" w:hAnsi="Times New Roman" w:cs="Times New Roman"/>
                <w:sz w:val="28"/>
                <w:szCs w:val="28"/>
              </w:rPr>
              <w:t xml:space="preserve"> года</w:t>
            </w:r>
          </w:p>
        </w:tc>
        <w:tc>
          <w:tcPr>
            <w:tcW w:w="1559"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jc w:val="center"/>
              <w:textAlignment w:val="baseline"/>
              <w:rPr>
                <w:rFonts w:ascii="Times New Roman" w:hAnsi="Times New Roman" w:cs="Times New Roman"/>
                <w:sz w:val="28"/>
                <w:szCs w:val="28"/>
              </w:rPr>
            </w:pPr>
            <w:r w:rsidRPr="002F269F">
              <w:rPr>
                <w:rFonts w:ascii="Times New Roman" w:hAnsi="Times New Roman" w:cs="Times New Roman"/>
                <w:sz w:val="28"/>
                <w:szCs w:val="28"/>
              </w:rPr>
              <w:t>За 202</w:t>
            </w:r>
            <w:r>
              <w:rPr>
                <w:rFonts w:ascii="Times New Roman" w:hAnsi="Times New Roman" w:cs="Times New Roman"/>
                <w:sz w:val="28"/>
                <w:szCs w:val="28"/>
              </w:rPr>
              <w:t>1</w:t>
            </w:r>
            <w:r w:rsidRPr="002F269F">
              <w:rPr>
                <w:rFonts w:ascii="Times New Roman" w:hAnsi="Times New Roman" w:cs="Times New Roman"/>
                <w:sz w:val="28"/>
                <w:szCs w:val="28"/>
              </w:rPr>
              <w:t xml:space="preserve"> год</w:t>
            </w:r>
          </w:p>
        </w:tc>
      </w:tr>
      <w:tr w:rsidR="002F269F" w:rsidRPr="002F269F" w:rsidTr="002F269F">
        <w:tc>
          <w:tcPr>
            <w:tcW w:w="4077"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textAlignment w:val="baseline"/>
              <w:rPr>
                <w:rFonts w:ascii="Times New Roman" w:hAnsi="Times New Roman" w:cs="Times New Roman"/>
                <w:sz w:val="28"/>
                <w:szCs w:val="28"/>
              </w:rPr>
            </w:pPr>
            <w:r w:rsidRPr="002F269F">
              <w:rPr>
                <w:rFonts w:ascii="Times New Roman" w:hAnsi="Times New Roman" w:cs="Times New Roman"/>
                <w:sz w:val="28"/>
                <w:szCs w:val="28"/>
              </w:rPr>
              <w:t>Общее количество проверок, проведенных в отношении юридических лиц, индивидуальных предпринимателей</w:t>
            </w:r>
          </w:p>
        </w:tc>
        <w:tc>
          <w:tcPr>
            <w:tcW w:w="2126"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2127"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2F269F" w:rsidRPr="002F269F" w:rsidRDefault="002F269F">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bl>
    <w:p w:rsidR="001F70B9" w:rsidRPr="001F70B9" w:rsidRDefault="001F70B9" w:rsidP="001F70B9">
      <w:pPr>
        <w:spacing w:after="0" w:line="240" w:lineRule="auto"/>
        <w:ind w:firstLine="708"/>
        <w:jc w:val="both"/>
        <w:rPr>
          <w:rFonts w:ascii="Times New Roman" w:hAnsi="Times New Roman" w:cs="Times New Roman"/>
          <w:sz w:val="28"/>
          <w:szCs w:val="28"/>
          <w:u w:val="single"/>
        </w:rPr>
      </w:pPr>
    </w:p>
    <w:p w:rsidR="001F70B9" w:rsidRPr="001F70B9" w:rsidRDefault="001F70B9" w:rsidP="001F70B9">
      <w:pPr>
        <w:spacing w:after="0" w:line="240" w:lineRule="auto"/>
        <w:ind w:firstLine="709"/>
        <w:jc w:val="both"/>
        <w:rPr>
          <w:rFonts w:ascii="Times New Roman" w:hAnsi="Times New Roman" w:cs="Times New Roman"/>
          <w:sz w:val="28"/>
          <w:szCs w:val="28"/>
          <w:u w:val="single"/>
        </w:rPr>
      </w:pPr>
      <w:r w:rsidRPr="001F70B9">
        <w:rPr>
          <w:rFonts w:ascii="Times New Roman" w:hAnsi="Times New Roman" w:cs="Times New Roman"/>
          <w:sz w:val="28"/>
          <w:szCs w:val="28"/>
        </w:rPr>
        <w:t>б</w:t>
      </w:r>
      <w:r w:rsidRPr="001F70B9">
        <w:rPr>
          <w:rFonts w:ascii="Times New Roman" w:hAnsi="Times New Roman" w:cs="Times New Roman"/>
        </w:rPr>
        <w:t>)</w:t>
      </w:r>
      <w:r w:rsidRPr="001F70B9">
        <w:rPr>
          <w:rFonts w:ascii="Times New Roman" w:hAnsi="Times New Roman" w:cs="Times New Roman"/>
          <w:sz w:val="28"/>
          <w:szCs w:val="28"/>
          <w:u w:val="single"/>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1F70B9" w:rsidRDefault="001F70B9" w:rsidP="001F70B9">
      <w:pPr>
        <w:spacing w:after="0" w:line="240" w:lineRule="auto"/>
        <w:ind w:firstLine="709"/>
        <w:jc w:val="both"/>
        <w:rPr>
          <w:rFonts w:ascii="Times New Roman" w:hAnsi="Times New Roman" w:cs="Times New Roman"/>
          <w:sz w:val="28"/>
          <w:szCs w:val="28"/>
        </w:rPr>
      </w:pPr>
      <w:r w:rsidRPr="001F70B9">
        <w:rPr>
          <w:rFonts w:ascii="Times New Roman" w:hAnsi="Times New Roman" w:cs="Times New Roman"/>
          <w:sz w:val="28"/>
          <w:szCs w:val="28"/>
        </w:rPr>
        <w:t>Эксперты и экспертные организации к проведению мероприятий по контролю не привлекались. Финансирование их участия в контрольной деятельности не запланировано.</w:t>
      </w:r>
    </w:p>
    <w:p w:rsidR="001F70B9" w:rsidRPr="001F70B9" w:rsidRDefault="001F70B9" w:rsidP="001F70B9">
      <w:pPr>
        <w:spacing w:after="0" w:line="240" w:lineRule="auto"/>
        <w:ind w:firstLine="709"/>
        <w:jc w:val="both"/>
        <w:rPr>
          <w:rFonts w:ascii="Times New Roman" w:hAnsi="Times New Roman" w:cs="Times New Roman"/>
          <w:sz w:val="28"/>
          <w:szCs w:val="28"/>
        </w:rPr>
      </w:pPr>
    </w:p>
    <w:p w:rsidR="001F70B9" w:rsidRPr="001F70B9" w:rsidRDefault="001F70B9" w:rsidP="001F70B9">
      <w:pPr>
        <w:spacing w:after="0" w:line="240" w:lineRule="auto"/>
        <w:ind w:firstLine="709"/>
        <w:jc w:val="both"/>
        <w:rPr>
          <w:rFonts w:ascii="Times New Roman" w:hAnsi="Times New Roman" w:cs="Times New Roman"/>
          <w:sz w:val="28"/>
          <w:szCs w:val="28"/>
        </w:rPr>
      </w:pPr>
      <w:r w:rsidRPr="001F70B9">
        <w:rPr>
          <w:rFonts w:ascii="Times New Roman" w:hAnsi="Times New Roman" w:cs="Times New Roman"/>
          <w:sz w:val="28"/>
          <w:szCs w:val="28"/>
        </w:rPr>
        <w:t>в)</w:t>
      </w:r>
      <w:r w:rsidRPr="001F70B9">
        <w:rPr>
          <w:rFonts w:ascii="Times New Roman" w:hAnsi="Times New Roman" w:cs="Times New Roman"/>
          <w:sz w:val="28"/>
          <w:szCs w:val="28"/>
          <w:u w:val="single"/>
        </w:rPr>
        <w:t>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Pr="001F70B9">
        <w:rPr>
          <w:rFonts w:ascii="Times New Roman" w:hAnsi="Times New Roman" w:cs="Times New Roman"/>
          <w:sz w:val="28"/>
          <w:szCs w:val="28"/>
        </w:rPr>
        <w:t xml:space="preserve"> </w:t>
      </w:r>
    </w:p>
    <w:p w:rsidR="001F70B9" w:rsidRPr="001F70B9" w:rsidRDefault="001F70B9" w:rsidP="001F70B9">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Указанные сведения</w:t>
      </w:r>
      <w:r w:rsidRPr="001F70B9">
        <w:rPr>
          <w:rFonts w:ascii="Times New Roman" w:hAnsi="Times New Roman" w:cs="Times New Roman"/>
          <w:sz w:val="28"/>
          <w:szCs w:val="28"/>
        </w:rPr>
        <w:t xml:space="preserve"> установлены не были.</w:t>
      </w:r>
    </w:p>
    <w:p w:rsidR="008A1786" w:rsidRDefault="008A1786" w:rsidP="00920EE7">
      <w:pPr>
        <w:spacing w:after="0" w:line="240" w:lineRule="auto"/>
        <w:ind w:firstLine="709"/>
        <w:jc w:val="both"/>
        <w:rPr>
          <w:rFonts w:ascii="Times New Roman" w:hAnsi="Times New Roman" w:cs="Times New Roman"/>
          <w:b/>
          <w:bCs/>
          <w:sz w:val="28"/>
          <w:szCs w:val="28"/>
        </w:rPr>
      </w:pPr>
    </w:p>
    <w:p w:rsidR="001F70B9" w:rsidRDefault="001F70B9" w:rsidP="00B4350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u w:val="single"/>
        </w:rPr>
      </w:pPr>
      <w:r w:rsidRPr="001F70B9">
        <w:rPr>
          <w:rFonts w:ascii="Times New Roman" w:hAnsi="Times New Roman" w:cs="Times New Roman"/>
          <w:sz w:val="28"/>
          <w:szCs w:val="28"/>
        </w:rPr>
        <w:t>г)</w:t>
      </w:r>
      <w:r w:rsidRPr="001F70B9">
        <w:rPr>
          <w:rFonts w:ascii="Times New Roman" w:hAnsi="Times New Roman" w:cs="Times New Roman"/>
          <w:sz w:val="28"/>
          <w:szCs w:val="28"/>
          <w:u w:val="single"/>
        </w:rPr>
        <w:t>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1F70B9" w:rsidRDefault="001F70B9" w:rsidP="00B4350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1F70B9">
        <w:rPr>
          <w:rFonts w:ascii="Times New Roman" w:hAnsi="Times New Roman" w:cs="Times New Roman"/>
          <w:sz w:val="28"/>
          <w:szCs w:val="28"/>
        </w:rPr>
        <w:t>Разработана и размещена на сайте Новозыбковской городской администрации Программа профилактики</w:t>
      </w:r>
      <w:r>
        <w:rPr>
          <w:rFonts w:ascii="Times New Roman" w:hAnsi="Times New Roman" w:cs="Times New Roman"/>
          <w:sz w:val="28"/>
          <w:szCs w:val="28"/>
        </w:rPr>
        <w:t xml:space="preserve"> нарушений обязательных требований, требований, установленных муниципальными правовыми актами, </w:t>
      </w:r>
      <w:r>
        <w:rPr>
          <w:rFonts w:ascii="Times New Roman" w:hAnsi="Times New Roman" w:cs="Times New Roman"/>
          <w:sz w:val="28"/>
          <w:szCs w:val="28"/>
        </w:rPr>
        <w:lastRenderedPageBreak/>
        <w:t>на 2021 год и плановый период 2022-2023</w:t>
      </w:r>
      <w:r w:rsidR="00B43502">
        <w:rPr>
          <w:rFonts w:ascii="Times New Roman" w:hAnsi="Times New Roman" w:cs="Times New Roman"/>
          <w:sz w:val="28"/>
          <w:szCs w:val="28"/>
        </w:rPr>
        <w:t xml:space="preserve"> гг. (Постановление Новозыбковской городской администрации от 17.03.2021 года №213).</w:t>
      </w:r>
    </w:p>
    <w:p w:rsidR="00B43502" w:rsidRDefault="00B43502" w:rsidP="00B4350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Предостережений о недопустимости нарушения обязательных требований не выдавалось.</w:t>
      </w:r>
    </w:p>
    <w:p w:rsidR="00B43502" w:rsidRDefault="00B43502" w:rsidP="00B4350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B43502" w:rsidRDefault="00B43502" w:rsidP="00B43502">
      <w:pPr>
        <w:overflowPunct w:val="0"/>
        <w:autoSpaceDE w:val="0"/>
        <w:autoSpaceDN w:val="0"/>
        <w:adjustRightInd w:val="0"/>
        <w:ind w:firstLine="709"/>
        <w:jc w:val="both"/>
        <w:textAlignment w:val="baseline"/>
        <w:rPr>
          <w:rFonts w:ascii="Times New Roman" w:hAnsi="Times New Roman" w:cs="Times New Roman"/>
          <w:sz w:val="28"/>
          <w:szCs w:val="28"/>
          <w:u w:val="single"/>
        </w:rPr>
      </w:pPr>
      <w:r w:rsidRPr="00B43502">
        <w:rPr>
          <w:rFonts w:ascii="Times New Roman" w:hAnsi="Times New Roman" w:cs="Times New Roman"/>
          <w:sz w:val="28"/>
          <w:szCs w:val="28"/>
        </w:rPr>
        <w:t>д)</w:t>
      </w:r>
      <w:r>
        <w:rPr>
          <w:rFonts w:ascii="Times New Roman" w:hAnsi="Times New Roman" w:cs="Times New Roman"/>
          <w:sz w:val="28"/>
          <w:szCs w:val="28"/>
        </w:rPr>
        <w:t xml:space="preserve"> </w:t>
      </w:r>
      <w:r w:rsidRPr="00B43502">
        <w:rPr>
          <w:rFonts w:ascii="Times New Roman" w:hAnsi="Times New Roman" w:cs="Times New Roman"/>
          <w:sz w:val="28"/>
          <w:szCs w:val="28"/>
          <w:u w:val="single"/>
        </w:rPr>
        <w:t>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r>
        <w:rPr>
          <w:rFonts w:ascii="Times New Roman" w:hAnsi="Times New Roman" w:cs="Times New Roman"/>
          <w:sz w:val="28"/>
          <w:szCs w:val="28"/>
          <w:u w:val="single"/>
        </w:rPr>
        <w:t xml:space="preserve"> </w:t>
      </w:r>
    </w:p>
    <w:p w:rsidR="00B43502" w:rsidRPr="00B43502" w:rsidRDefault="00B43502" w:rsidP="00B43502">
      <w:pPr>
        <w:overflowPunct w:val="0"/>
        <w:autoSpaceDE w:val="0"/>
        <w:autoSpaceDN w:val="0"/>
        <w:adjustRightInd w:val="0"/>
        <w:ind w:firstLine="709"/>
        <w:jc w:val="both"/>
        <w:textAlignment w:val="baseline"/>
        <w:rPr>
          <w:rFonts w:ascii="Times New Roman" w:hAnsi="Times New Roman" w:cs="Times New Roman"/>
          <w:sz w:val="28"/>
          <w:szCs w:val="28"/>
        </w:rPr>
      </w:pPr>
      <w:r w:rsidRPr="00B43502">
        <w:rPr>
          <w:rFonts w:ascii="Times New Roman" w:hAnsi="Times New Roman" w:cs="Times New Roman"/>
          <w:sz w:val="28"/>
          <w:szCs w:val="28"/>
        </w:rPr>
        <w:t>Мероприятия по муниципальному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не проводились.</w:t>
      </w:r>
    </w:p>
    <w:p w:rsidR="00B43502" w:rsidRDefault="00B43502" w:rsidP="00B43502">
      <w:pPr>
        <w:ind w:firstLine="709"/>
        <w:jc w:val="both"/>
        <w:rPr>
          <w:rFonts w:ascii="Times New Roman" w:hAnsi="Times New Roman" w:cs="Times New Roman"/>
          <w:sz w:val="28"/>
          <w:szCs w:val="28"/>
          <w:u w:val="single"/>
        </w:rPr>
      </w:pPr>
      <w:r w:rsidRPr="00B43502">
        <w:rPr>
          <w:rFonts w:ascii="Times New Roman" w:hAnsi="Times New Roman" w:cs="Times New Roman"/>
          <w:sz w:val="28"/>
          <w:szCs w:val="28"/>
        </w:rPr>
        <w:t>е)</w:t>
      </w:r>
      <w:r>
        <w:rPr>
          <w:rFonts w:ascii="Times New Roman" w:hAnsi="Times New Roman" w:cs="Times New Roman"/>
          <w:sz w:val="28"/>
          <w:szCs w:val="28"/>
        </w:rPr>
        <w:t xml:space="preserve"> </w:t>
      </w:r>
      <w:r w:rsidRPr="00B43502">
        <w:rPr>
          <w:rFonts w:ascii="Times New Roman" w:hAnsi="Times New Roman" w:cs="Times New Roman"/>
          <w:sz w:val="28"/>
          <w:szCs w:val="28"/>
          <w:u w:val="single"/>
        </w:rPr>
        <w:t>Сведения о количестве проведенных в отчетном периоде проверок в отношении субъектов малого предпринимательства.</w:t>
      </w:r>
    </w:p>
    <w:p w:rsidR="001F70B9" w:rsidRPr="00EE20F3" w:rsidRDefault="00B43502" w:rsidP="00EE20F3">
      <w:pPr>
        <w:ind w:firstLine="709"/>
        <w:jc w:val="both"/>
        <w:rPr>
          <w:rFonts w:ascii="Times New Roman" w:hAnsi="Times New Roman" w:cs="Times New Roman"/>
          <w:sz w:val="28"/>
          <w:szCs w:val="28"/>
          <w:u w:val="single"/>
        </w:rPr>
      </w:pPr>
      <w:r w:rsidRPr="00B43502">
        <w:rPr>
          <w:rFonts w:ascii="Times New Roman" w:hAnsi="Times New Roman" w:cs="Times New Roman"/>
          <w:sz w:val="28"/>
          <w:szCs w:val="28"/>
        </w:rPr>
        <w:t>Проведенные в отчетном периоде проверки в отношении субъектов малого предпринимательства отсутствуют.</w:t>
      </w:r>
      <w:bookmarkStart w:id="0" w:name="_GoBack"/>
      <w:bookmarkEnd w:id="0"/>
    </w:p>
    <w:p w:rsidR="008A1786" w:rsidRDefault="008A1786" w:rsidP="00920EE7">
      <w:pPr>
        <w:spacing w:after="0" w:line="240" w:lineRule="auto"/>
        <w:ind w:firstLine="709"/>
        <w:jc w:val="both"/>
        <w:rPr>
          <w:rFonts w:ascii="Times New Roman" w:hAnsi="Times New Roman" w:cs="Times New Roman"/>
          <w:b/>
          <w:bCs/>
          <w:sz w:val="28"/>
          <w:szCs w:val="28"/>
        </w:rPr>
      </w:pPr>
    </w:p>
    <w:p w:rsidR="008A1786" w:rsidRPr="00920EE7" w:rsidRDefault="008A1786" w:rsidP="00920EE7">
      <w:pPr>
        <w:spacing w:after="0" w:line="240" w:lineRule="auto"/>
        <w:ind w:firstLine="709"/>
        <w:jc w:val="both"/>
        <w:rPr>
          <w:rFonts w:ascii="Times New Roman" w:hAnsi="Times New Roman" w:cs="Times New Roman"/>
          <w:b/>
          <w:bCs/>
          <w:sz w:val="28"/>
          <w:szCs w:val="28"/>
        </w:rPr>
      </w:pP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Раздел 5.</w:t>
      </w: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Действия органов муниципального контроля по пресечению нарушений обязательных требований и (или) устранению последствий таких нарушений</w:t>
      </w:r>
    </w:p>
    <w:p w:rsidR="00B43502" w:rsidRDefault="00B43502" w:rsidP="00BE585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u w:val="single"/>
        </w:rPr>
      </w:pPr>
      <w:r w:rsidRPr="00BE585F">
        <w:rPr>
          <w:rFonts w:ascii="Times New Roman" w:hAnsi="Times New Roman" w:cs="Times New Roman"/>
          <w:sz w:val="28"/>
          <w:szCs w:val="28"/>
        </w:rPr>
        <w:t>а)</w:t>
      </w:r>
      <w:r w:rsidRPr="00BE585F">
        <w:rPr>
          <w:rFonts w:ascii="Times New Roman" w:hAnsi="Times New Roman" w:cs="Times New Roman"/>
          <w:sz w:val="28"/>
          <w:szCs w:val="28"/>
          <w:u w:val="single"/>
        </w:rPr>
        <w:t>Сведения о принятых органами муниципального контроля мерах реагирования по фактам выявленных нарушений, в том числе в динамике по полугодиям.</w:t>
      </w:r>
    </w:p>
    <w:p w:rsidR="00BE585F" w:rsidRDefault="00BE585F" w:rsidP="00BE585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u w:val="singl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1985"/>
        <w:gridCol w:w="1984"/>
      </w:tblGrid>
      <w:tr w:rsidR="00BE585F" w:rsidRPr="00BE585F" w:rsidTr="00AE5D81">
        <w:trPr>
          <w:tblHeader/>
        </w:trPr>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Сведения</w:t>
            </w:r>
          </w:p>
        </w:tc>
        <w:tc>
          <w:tcPr>
            <w:tcW w:w="1984"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ind w:left="-108" w:right="-108" w:firstLine="108"/>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 xml:space="preserve">За первое полугодие </w:t>
            </w:r>
          </w:p>
          <w:p w:rsidR="00BE585F" w:rsidRPr="00BE585F" w:rsidRDefault="00BE585F" w:rsidP="00AE5D81">
            <w:pPr>
              <w:widowControl w:val="0"/>
              <w:overflowPunct w:val="0"/>
              <w:autoSpaceDE w:val="0"/>
              <w:autoSpaceDN w:val="0"/>
              <w:adjustRightInd w:val="0"/>
              <w:ind w:left="-108" w:right="-108" w:firstLine="108"/>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202</w:t>
            </w:r>
            <w:r>
              <w:rPr>
                <w:rFonts w:ascii="Times New Roman" w:hAnsi="Times New Roman" w:cs="Times New Roman"/>
                <w:sz w:val="28"/>
                <w:szCs w:val="28"/>
              </w:rPr>
              <w:t>1</w:t>
            </w:r>
            <w:r w:rsidRPr="00BE585F">
              <w:rPr>
                <w:rFonts w:ascii="Times New Roman" w:hAnsi="Times New Roman" w:cs="Times New Roman"/>
                <w:sz w:val="28"/>
                <w:szCs w:val="28"/>
              </w:rPr>
              <w:t xml:space="preserve"> года</w:t>
            </w:r>
          </w:p>
        </w:tc>
        <w:tc>
          <w:tcPr>
            <w:tcW w:w="1985"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ind w:left="-108" w:right="-108" w:firstLine="108"/>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 xml:space="preserve">За второе полугодие </w:t>
            </w:r>
          </w:p>
          <w:p w:rsidR="00BE585F" w:rsidRPr="00BE585F" w:rsidRDefault="00BE585F" w:rsidP="00AE5D81">
            <w:pPr>
              <w:widowControl w:val="0"/>
              <w:overflowPunct w:val="0"/>
              <w:autoSpaceDE w:val="0"/>
              <w:autoSpaceDN w:val="0"/>
              <w:adjustRightInd w:val="0"/>
              <w:ind w:left="-108" w:right="-108" w:firstLine="108"/>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202</w:t>
            </w:r>
            <w:r>
              <w:rPr>
                <w:rFonts w:ascii="Times New Roman" w:hAnsi="Times New Roman" w:cs="Times New Roman"/>
                <w:sz w:val="28"/>
                <w:szCs w:val="28"/>
              </w:rPr>
              <w:t>1</w:t>
            </w:r>
            <w:r w:rsidRPr="00BE585F">
              <w:rPr>
                <w:rFonts w:ascii="Times New Roman" w:hAnsi="Times New Roman" w:cs="Times New Roman"/>
                <w:sz w:val="28"/>
                <w:szCs w:val="28"/>
              </w:rPr>
              <w:t xml:space="preserve"> года</w:t>
            </w:r>
          </w:p>
        </w:tc>
        <w:tc>
          <w:tcPr>
            <w:tcW w:w="1984"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За 202</w:t>
            </w:r>
            <w:r>
              <w:rPr>
                <w:rFonts w:ascii="Times New Roman" w:hAnsi="Times New Roman" w:cs="Times New Roman"/>
                <w:sz w:val="28"/>
                <w:szCs w:val="28"/>
              </w:rPr>
              <w:t>1</w:t>
            </w:r>
            <w:r w:rsidRPr="00BE585F">
              <w:rPr>
                <w:rFonts w:ascii="Times New Roman" w:hAnsi="Times New Roman" w:cs="Times New Roman"/>
                <w:sz w:val="28"/>
                <w:szCs w:val="28"/>
              </w:rPr>
              <w:t xml:space="preserve"> год</w:t>
            </w:r>
          </w:p>
        </w:tc>
      </w:tr>
      <w:tr w:rsidR="00BE585F" w:rsidRPr="00BE585F" w:rsidTr="00AE5D81">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textAlignment w:val="baseline"/>
              <w:rPr>
                <w:rFonts w:ascii="Times New Roman" w:hAnsi="Times New Roman" w:cs="Times New Roman"/>
                <w:sz w:val="28"/>
                <w:szCs w:val="28"/>
              </w:rPr>
            </w:pPr>
            <w:r w:rsidRPr="00BE585F">
              <w:rPr>
                <w:rFonts w:ascii="Times New Roman" w:hAnsi="Times New Roman" w:cs="Times New Roman"/>
                <w:sz w:val="28"/>
                <w:szCs w:val="28"/>
              </w:rPr>
              <w:t>выдано предписаний</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BE585F" w:rsidRPr="00BE585F" w:rsidRDefault="00297549" w:rsidP="00297549">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AE5D81">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textAlignment w:val="baseline"/>
              <w:rPr>
                <w:rFonts w:ascii="Times New Roman" w:hAnsi="Times New Roman" w:cs="Times New Roman"/>
                <w:sz w:val="28"/>
                <w:szCs w:val="28"/>
              </w:rPr>
            </w:pPr>
            <w:r w:rsidRPr="00BE585F">
              <w:rPr>
                <w:rFonts w:ascii="Times New Roman" w:hAnsi="Times New Roman" w:cs="Times New Roman"/>
                <w:sz w:val="28"/>
                <w:szCs w:val="28"/>
              </w:rPr>
              <w:t>возбужденно дел об административном правонарушении</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AE5D81">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textAlignment w:val="baseline"/>
              <w:rPr>
                <w:rFonts w:ascii="Times New Roman" w:hAnsi="Times New Roman" w:cs="Times New Roman"/>
                <w:sz w:val="28"/>
                <w:szCs w:val="28"/>
              </w:rPr>
            </w:pPr>
            <w:r w:rsidRPr="00BE585F">
              <w:rPr>
                <w:rFonts w:ascii="Times New Roman" w:hAnsi="Times New Roman" w:cs="Times New Roman"/>
                <w:sz w:val="28"/>
                <w:szCs w:val="28"/>
              </w:rPr>
              <w:t>сумма наложенных административных штрафов (руб.)</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AE5D81">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textAlignment w:val="baseline"/>
              <w:rPr>
                <w:rFonts w:ascii="Times New Roman" w:hAnsi="Times New Roman" w:cs="Times New Roman"/>
                <w:sz w:val="28"/>
                <w:szCs w:val="28"/>
              </w:rPr>
            </w:pPr>
            <w:r w:rsidRPr="00BE585F">
              <w:rPr>
                <w:rFonts w:ascii="Times New Roman" w:hAnsi="Times New Roman" w:cs="Times New Roman"/>
                <w:sz w:val="28"/>
                <w:szCs w:val="28"/>
              </w:rPr>
              <w:t xml:space="preserve">общее количество </w:t>
            </w:r>
            <w:r w:rsidRPr="00BE585F">
              <w:rPr>
                <w:rFonts w:ascii="Times New Roman" w:hAnsi="Times New Roman" w:cs="Times New Roman"/>
                <w:sz w:val="28"/>
                <w:szCs w:val="28"/>
              </w:rPr>
              <w:lastRenderedPageBreak/>
              <w:t>юридических лиц, привлеченных к административной ответственности</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lastRenderedPageBreak/>
              <w:t>0</w:t>
            </w:r>
          </w:p>
        </w:tc>
        <w:tc>
          <w:tcPr>
            <w:tcW w:w="1985"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AE5D81">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textAlignment w:val="baseline"/>
              <w:rPr>
                <w:rFonts w:ascii="Times New Roman" w:hAnsi="Times New Roman" w:cs="Times New Roman"/>
                <w:sz w:val="28"/>
                <w:szCs w:val="28"/>
              </w:rPr>
            </w:pPr>
            <w:r w:rsidRPr="00BE585F">
              <w:rPr>
                <w:rFonts w:ascii="Times New Roman" w:hAnsi="Times New Roman" w:cs="Times New Roman"/>
                <w:sz w:val="28"/>
                <w:szCs w:val="28"/>
              </w:rPr>
              <w:t>общее количество должностных лиц, привлеченных к административной ответственности</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AE5D81">
        <w:tc>
          <w:tcPr>
            <w:tcW w:w="393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textAlignment w:val="baseline"/>
              <w:rPr>
                <w:rFonts w:ascii="Times New Roman" w:hAnsi="Times New Roman" w:cs="Times New Roman"/>
                <w:sz w:val="28"/>
                <w:szCs w:val="28"/>
              </w:rPr>
            </w:pPr>
            <w:r w:rsidRPr="00BE585F">
              <w:rPr>
                <w:rFonts w:ascii="Times New Roman" w:hAnsi="Times New Roman" w:cs="Times New Roman"/>
                <w:sz w:val="28"/>
                <w:szCs w:val="28"/>
              </w:rPr>
              <w:t>общее количество индивидуальных предпринимателей, привлеченных к административной ответственности</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bl>
    <w:p w:rsidR="00BE585F" w:rsidRPr="00BE585F" w:rsidRDefault="00BE585F" w:rsidP="00BE585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u w:val="single"/>
        </w:rPr>
      </w:pPr>
    </w:p>
    <w:p w:rsidR="00B43502" w:rsidRPr="00BE585F" w:rsidRDefault="00B43502" w:rsidP="00BE585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u w:val="single"/>
        </w:rPr>
      </w:pPr>
      <w:r w:rsidRPr="00BE585F">
        <w:rPr>
          <w:rFonts w:ascii="Times New Roman" w:hAnsi="Times New Roman" w:cs="Times New Roman"/>
          <w:sz w:val="28"/>
          <w:szCs w:val="28"/>
        </w:rPr>
        <w:t>б)</w:t>
      </w:r>
      <w:r w:rsidRPr="00BE585F">
        <w:rPr>
          <w:rFonts w:ascii="Times New Roman" w:hAnsi="Times New Roman" w:cs="Times New Roman"/>
          <w:sz w:val="28"/>
          <w:szCs w:val="28"/>
          <w:u w:val="single"/>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B43502" w:rsidRPr="00BE585F" w:rsidRDefault="00B43502" w:rsidP="00BE585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BE585F">
        <w:rPr>
          <w:rFonts w:ascii="Times New Roman" w:hAnsi="Times New Roman" w:cs="Times New Roman"/>
          <w:sz w:val="28"/>
          <w:szCs w:val="28"/>
        </w:rPr>
        <w:t xml:space="preserve">Методическая работа с юридическими лицами и индивидуальными предпринимателями, гражданами, направленная на предотвращение нарушений с их стороны  проведена путем размещения на сайте Новозыбковской городской администрации в сети «Интернет» Руководства </w:t>
      </w:r>
      <w:r w:rsidR="00BE585F" w:rsidRPr="00BE585F">
        <w:rPr>
          <w:rFonts w:ascii="Times New Roman" w:hAnsi="Times New Roman" w:cs="Times New Roman"/>
          <w:sz w:val="28"/>
          <w:szCs w:val="28"/>
        </w:rPr>
        <w:t>для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B43502" w:rsidRPr="00BE585F" w:rsidRDefault="00B43502" w:rsidP="00BE585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u w:val="single"/>
        </w:rPr>
      </w:pPr>
    </w:p>
    <w:p w:rsidR="00BE585F" w:rsidRDefault="00B43502" w:rsidP="00BE585F">
      <w:pPr>
        <w:spacing w:after="0" w:line="240" w:lineRule="auto"/>
        <w:ind w:firstLine="709"/>
        <w:jc w:val="both"/>
        <w:rPr>
          <w:rFonts w:ascii="Times New Roman" w:hAnsi="Times New Roman" w:cs="Times New Roman"/>
          <w:sz w:val="28"/>
          <w:szCs w:val="28"/>
          <w:u w:val="single"/>
        </w:rPr>
      </w:pPr>
      <w:r w:rsidRPr="00BE585F">
        <w:rPr>
          <w:rFonts w:ascii="Times New Roman" w:hAnsi="Times New Roman" w:cs="Times New Roman"/>
          <w:sz w:val="28"/>
          <w:szCs w:val="28"/>
        </w:rPr>
        <w:t>в)</w:t>
      </w:r>
      <w:r w:rsidRPr="00BE585F">
        <w:rPr>
          <w:rFonts w:ascii="Times New Roman" w:hAnsi="Times New Roman" w:cs="Times New Roman"/>
          <w:sz w:val="28"/>
          <w:szCs w:val="28"/>
          <w:u w:val="single"/>
        </w:rPr>
        <w:t>Сведения об оспаривании в суде юридическими лицами, индивидуальными предпринимателями, гражданами оснований и результатов проведения в отношении их мероприятий по контролю .</w:t>
      </w:r>
    </w:p>
    <w:p w:rsidR="00BE585F" w:rsidRPr="00BE585F" w:rsidRDefault="00BE585F" w:rsidP="00BE585F">
      <w:pPr>
        <w:spacing w:after="0" w:line="240" w:lineRule="auto"/>
        <w:ind w:firstLine="709"/>
        <w:jc w:val="both"/>
        <w:rPr>
          <w:rFonts w:ascii="Times New Roman" w:hAnsi="Times New Roman" w:cs="Times New Roman"/>
          <w:sz w:val="28"/>
          <w:szCs w:val="28"/>
          <w:u w:val="single"/>
        </w:rPr>
      </w:pPr>
      <w:r w:rsidRPr="00BE585F">
        <w:rPr>
          <w:rFonts w:ascii="Times New Roman" w:hAnsi="Times New Roman" w:cs="Times New Roman"/>
          <w:sz w:val="28"/>
          <w:szCs w:val="28"/>
        </w:rPr>
        <w:t>Юридическими лицами, индивидуальными предпринимателями, гражданами не проводились действия по оспариванию оснований и результатов проведения в отношении их мероприятий по контролю.</w:t>
      </w:r>
    </w:p>
    <w:p w:rsidR="00BE585F" w:rsidRDefault="00BE585F" w:rsidP="00B43502">
      <w:pPr>
        <w:ind w:firstLine="709"/>
        <w:jc w:val="both"/>
        <w:rPr>
          <w:sz w:val="28"/>
          <w:szCs w:val="28"/>
          <w:u w:val="single"/>
        </w:rPr>
      </w:pPr>
    </w:p>
    <w:p w:rsidR="00920EE7" w:rsidRPr="00920EE7" w:rsidRDefault="00920EE7" w:rsidP="00920EE7">
      <w:pPr>
        <w:spacing w:after="0" w:line="240" w:lineRule="auto"/>
        <w:ind w:firstLine="709"/>
        <w:jc w:val="both"/>
        <w:rPr>
          <w:rFonts w:ascii="Times New Roman" w:hAnsi="Times New Roman" w:cs="Times New Roman"/>
          <w:b/>
          <w:bCs/>
          <w:sz w:val="28"/>
          <w:szCs w:val="28"/>
        </w:rPr>
      </w:pP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Раздел 6.</w:t>
      </w:r>
    </w:p>
    <w:p w:rsidR="00F90DFC" w:rsidRPr="00920EE7" w:rsidRDefault="00920EE7" w:rsidP="00F90DF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lastRenderedPageBreak/>
        <w:t>Анализ и оценка эффективност</w:t>
      </w:r>
      <w:r w:rsidR="00F90DFC">
        <w:rPr>
          <w:rFonts w:ascii="Times New Roman" w:hAnsi="Times New Roman" w:cs="Times New Roman"/>
          <w:sz w:val="28"/>
          <w:szCs w:val="28"/>
        </w:rPr>
        <w:t>и</w:t>
      </w: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муниципального контроля</w:t>
      </w:r>
    </w:p>
    <w:p w:rsidR="00BE585F" w:rsidRPr="00BE585F" w:rsidRDefault="00BE585F" w:rsidP="00BE585F">
      <w:pPr>
        <w:overflowPunct w:val="0"/>
        <w:autoSpaceDE w:val="0"/>
        <w:autoSpaceDN w:val="0"/>
        <w:adjustRightInd w:val="0"/>
        <w:spacing w:before="120" w:after="80"/>
        <w:ind w:firstLine="539"/>
        <w:jc w:val="both"/>
        <w:textAlignment w:val="baseline"/>
        <w:rPr>
          <w:rFonts w:ascii="Times New Roman" w:hAnsi="Times New Roman" w:cs="Times New Roman"/>
          <w:sz w:val="28"/>
          <w:szCs w:val="28"/>
        </w:rPr>
      </w:pPr>
      <w:r w:rsidRPr="00BE585F">
        <w:rPr>
          <w:rFonts w:ascii="Times New Roman" w:hAnsi="Times New Roman" w:cs="Times New Roman"/>
          <w:sz w:val="28"/>
          <w:szCs w:val="28"/>
        </w:rPr>
        <w:t>Показатели анализа и оценки эффективности муниципального контроля:</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417"/>
        <w:gridCol w:w="1276"/>
      </w:tblGrid>
      <w:tr w:rsidR="00BE585F" w:rsidRPr="00BE585F" w:rsidTr="00BE585F">
        <w:trPr>
          <w:trHeight w:val="889"/>
          <w:tblHeader/>
        </w:trPr>
        <w:tc>
          <w:tcPr>
            <w:tcW w:w="6658" w:type="dxa"/>
            <w:tcBorders>
              <w:top w:val="single" w:sz="4" w:space="0" w:color="000000"/>
              <w:left w:val="single" w:sz="4" w:space="0" w:color="000000"/>
              <w:bottom w:val="single" w:sz="4" w:space="0" w:color="000000"/>
              <w:right w:val="single" w:sz="4" w:space="0" w:color="000000"/>
            </w:tcBorders>
            <w:vAlign w:val="center"/>
            <w:hideMark/>
          </w:tcPr>
          <w:p w:rsidR="00BE585F" w:rsidRPr="00BE585F" w:rsidRDefault="00BE585F" w:rsidP="00AE5D81">
            <w:pPr>
              <w:textAlignment w:val="baseline"/>
              <w:rPr>
                <w:rFonts w:ascii="Times New Roman" w:hAnsi="Times New Roman" w:cs="Times New Roman"/>
                <w:sz w:val="28"/>
                <w:szCs w:val="28"/>
              </w:rPr>
            </w:pPr>
            <w:r>
              <w:rPr>
                <w:rFonts w:ascii="Times New Roman" w:hAnsi="Times New Roman" w:cs="Times New Roman"/>
                <w:sz w:val="28"/>
                <w:szCs w:val="28"/>
              </w:rPr>
              <w:t xml:space="preserve">                Наименование показателя</w:t>
            </w:r>
          </w:p>
        </w:tc>
        <w:tc>
          <w:tcPr>
            <w:tcW w:w="1417"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ind w:left="-108" w:right="-108"/>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1-е полугодие 202</w:t>
            </w:r>
            <w:r>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overflowPunct w:val="0"/>
              <w:autoSpaceDE w:val="0"/>
              <w:autoSpaceDN w:val="0"/>
              <w:adjustRightInd w:val="0"/>
              <w:ind w:left="-108" w:right="-108"/>
              <w:jc w:val="center"/>
              <w:textAlignment w:val="baseline"/>
              <w:rPr>
                <w:rFonts w:ascii="Times New Roman" w:hAnsi="Times New Roman" w:cs="Times New Roman"/>
                <w:sz w:val="28"/>
                <w:szCs w:val="28"/>
              </w:rPr>
            </w:pPr>
            <w:r w:rsidRPr="00BE585F">
              <w:rPr>
                <w:rFonts w:ascii="Times New Roman" w:hAnsi="Times New Roman" w:cs="Times New Roman"/>
                <w:sz w:val="28"/>
                <w:szCs w:val="28"/>
              </w:rPr>
              <w:t>2-е полугодие 202</w:t>
            </w:r>
            <w:r>
              <w:rPr>
                <w:rFonts w:ascii="Times New Roman" w:hAnsi="Times New Roman" w:cs="Times New Roman"/>
                <w:sz w:val="28"/>
                <w:szCs w:val="28"/>
              </w:rPr>
              <w:t>1</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выполнение плана проведения проверок (доля проведенных плановых проверок в процентах общего количества запланированных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проверок, результаты которых признаны недействительными (в процентах общего числа проведенных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 xml:space="preserve">доля проверок, проведенных органами государственного контроля (надзора), муниципального контроля с нарушениями требований </w:t>
            </w:r>
            <w:hyperlink r:id="rId10" w:history="1">
              <w:r w:rsidRPr="00BE585F">
                <w:rPr>
                  <w:rFonts w:ascii="Times New Roman" w:hAnsi="Times New Roman" w:cs="Times New Roman"/>
                  <w:sz w:val="28"/>
                  <w:szCs w:val="28"/>
                </w:rPr>
                <w:t>законодательства</w:t>
              </w:r>
            </w:hyperlink>
            <w:r w:rsidRPr="00BE585F">
              <w:rPr>
                <w:rFonts w:ascii="Times New Roman" w:hAnsi="Times New Roman" w:cs="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 xml:space="preserve">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w:t>
            </w:r>
            <w:r w:rsidRPr="00BE585F">
              <w:rPr>
                <w:rFonts w:ascii="Times New Roman" w:hAnsi="Times New Roman" w:cs="Times New Roman"/>
                <w:sz w:val="28"/>
                <w:szCs w:val="28"/>
              </w:rPr>
              <w:lastRenderedPageBreak/>
              <w:t>подлежит государственному контролю (надзору), муниципальному контролю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среднее количество проверок, проведенных в отношении одного юридического лица, индивидуального предпринимателя</w:t>
            </w:r>
          </w:p>
        </w:tc>
        <w:tc>
          <w:tcPr>
            <w:tcW w:w="1417"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проведенных внеплановых проверок (в процентах общего количества проведенных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w:t>
            </w:r>
            <w:r w:rsidRPr="00BE585F">
              <w:rPr>
                <w:rFonts w:ascii="Times New Roman" w:hAnsi="Times New Roman" w:cs="Times New Roman"/>
                <w:sz w:val="28"/>
                <w:szCs w:val="28"/>
              </w:rPr>
              <w:lastRenderedPageBreak/>
              <w:t>количества проведенных внеплановых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297549">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lastRenderedPageBreak/>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проверок, по итогам которых выявлены правонарушения (в процентах общего числа проведенных плановых и внеплановых проверок)</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w:t>
            </w:r>
            <w:r w:rsidRPr="00BE585F">
              <w:rPr>
                <w:rFonts w:ascii="Times New Roman" w:hAnsi="Times New Roman" w:cs="Times New Roman"/>
                <w:sz w:val="28"/>
                <w:szCs w:val="28"/>
              </w:rPr>
              <w:lastRenderedPageBreak/>
              <w:t>возникновения чрезвычайных ситуаций природного и техногенного характера (в процентах общего числа проверенных лиц)</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lastRenderedPageBreak/>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отношение суммы взысканных административных штрафов к общей сумме наложенных административных штрафов (в процентах)</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средний размер наложенного административного штрафа в том числе на должностных лиц и юридических лиц (в тыс. рублей)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r w:rsidR="00BE585F" w:rsidRPr="00BE585F" w:rsidTr="00BE585F">
        <w:tc>
          <w:tcPr>
            <w:tcW w:w="6658" w:type="dxa"/>
            <w:tcBorders>
              <w:top w:val="single" w:sz="4" w:space="0" w:color="000000"/>
              <w:left w:val="single" w:sz="4" w:space="0" w:color="000000"/>
              <w:bottom w:val="single" w:sz="4" w:space="0" w:color="000000"/>
              <w:right w:val="single" w:sz="4" w:space="0" w:color="000000"/>
            </w:tcBorders>
            <w:hideMark/>
          </w:tcPr>
          <w:p w:rsidR="00BE585F" w:rsidRPr="00BE585F" w:rsidRDefault="00BE585F" w:rsidP="00AE5D81">
            <w:pPr>
              <w:widowControl w:val="0"/>
              <w:autoSpaceDE w:val="0"/>
              <w:autoSpaceDN w:val="0"/>
              <w:spacing w:after="80"/>
              <w:rPr>
                <w:rFonts w:ascii="Times New Roman" w:hAnsi="Times New Roman" w:cs="Times New Roman"/>
                <w:sz w:val="28"/>
                <w:szCs w:val="28"/>
              </w:rPr>
            </w:pPr>
            <w:r w:rsidRPr="00BE585F">
              <w:rPr>
                <w:rFonts w:ascii="Times New Roman" w:hAnsi="Times New Roman" w:cs="Times New Roman"/>
                <w:sz w:val="28"/>
                <w:szCs w:val="28"/>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9" w:right="-108"/>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BE585F" w:rsidRPr="00BE585F" w:rsidRDefault="00297549" w:rsidP="00AE5D81">
            <w:pPr>
              <w:widowControl w:val="0"/>
              <w:spacing w:after="200" w:line="276" w:lineRule="auto"/>
              <w:ind w:left="-108" w:right="-108"/>
              <w:jc w:val="center"/>
              <w:rPr>
                <w:rFonts w:ascii="Times New Roman" w:hAnsi="Times New Roman" w:cs="Times New Roman"/>
                <w:sz w:val="28"/>
                <w:szCs w:val="28"/>
              </w:rPr>
            </w:pPr>
            <w:r>
              <w:rPr>
                <w:rFonts w:ascii="Times New Roman" w:hAnsi="Times New Roman" w:cs="Times New Roman"/>
                <w:sz w:val="28"/>
                <w:szCs w:val="28"/>
              </w:rPr>
              <w:t>0</w:t>
            </w:r>
          </w:p>
        </w:tc>
      </w:tr>
    </w:tbl>
    <w:p w:rsidR="00920EE7" w:rsidRPr="00920EE7" w:rsidRDefault="00920EE7" w:rsidP="00920EE7">
      <w:pPr>
        <w:spacing w:after="0" w:line="240" w:lineRule="auto"/>
        <w:ind w:firstLine="709"/>
        <w:jc w:val="both"/>
        <w:rPr>
          <w:rFonts w:ascii="Times New Roman" w:hAnsi="Times New Roman" w:cs="Times New Roman"/>
          <w:b/>
          <w:bCs/>
          <w:sz w:val="28"/>
          <w:szCs w:val="28"/>
        </w:rPr>
      </w:pP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Раздел 7.</w:t>
      </w:r>
    </w:p>
    <w:p w:rsidR="00F90DFC" w:rsidRPr="00920EE7" w:rsidRDefault="00920EE7" w:rsidP="00F90DF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 xml:space="preserve">Выводы и предложения по результатам </w:t>
      </w: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муниципального контроля</w:t>
      </w:r>
    </w:p>
    <w:p w:rsidR="00920EE7" w:rsidRPr="00920EE7" w:rsidRDefault="00920EE7" w:rsidP="00920EE7">
      <w:pPr>
        <w:spacing w:after="0" w:line="240" w:lineRule="auto"/>
        <w:ind w:firstLine="709"/>
        <w:jc w:val="both"/>
        <w:rPr>
          <w:rFonts w:ascii="Times New Roman" w:hAnsi="Times New Roman" w:cs="Times New Roman"/>
          <w:sz w:val="28"/>
          <w:szCs w:val="28"/>
        </w:rPr>
      </w:pPr>
      <w:r w:rsidRPr="00920EE7">
        <w:rPr>
          <w:rFonts w:ascii="Times New Roman" w:hAnsi="Times New Roman" w:cs="Times New Roman"/>
          <w:sz w:val="28"/>
          <w:szCs w:val="28"/>
        </w:rPr>
        <w:t>Повышению эффективности осуществления муниципального контроля на территории Новозыбковского городского округа будет способствовать:</w:t>
      </w:r>
    </w:p>
    <w:p w:rsidR="00920EE7" w:rsidRPr="00920EE7" w:rsidRDefault="00920EE7" w:rsidP="00920EE7">
      <w:pPr>
        <w:spacing w:after="0" w:line="240" w:lineRule="auto"/>
        <w:ind w:firstLine="567"/>
        <w:jc w:val="both"/>
        <w:rPr>
          <w:rFonts w:ascii="Times New Roman" w:hAnsi="Times New Roman" w:cs="Times New Roman"/>
          <w:color w:val="000000"/>
          <w:sz w:val="28"/>
          <w:szCs w:val="28"/>
        </w:rPr>
      </w:pPr>
      <w:r w:rsidRPr="00920EE7">
        <w:rPr>
          <w:rFonts w:ascii="Times New Roman" w:hAnsi="Times New Roman" w:cs="Times New Roman"/>
          <w:sz w:val="28"/>
          <w:szCs w:val="28"/>
        </w:rPr>
        <w:lastRenderedPageBreak/>
        <w:t>-</w:t>
      </w:r>
      <w:r w:rsidRPr="00920EE7">
        <w:rPr>
          <w:rFonts w:ascii="Times New Roman" w:hAnsi="Times New Roman" w:cs="Times New Roman"/>
          <w:color w:val="000000"/>
          <w:sz w:val="28"/>
          <w:szCs w:val="28"/>
        </w:rPr>
        <w:t>повышение квалификации специалистов, осуществляющих муниципальный контроль, путем проведения обучающих семинаров, тренингов, дополнительного профессионального образования;</w:t>
      </w:r>
    </w:p>
    <w:p w:rsidR="00920EE7" w:rsidRPr="00920EE7" w:rsidRDefault="00920EE7" w:rsidP="00920EE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20EE7">
        <w:rPr>
          <w:rFonts w:ascii="Times New Roman" w:hAnsi="Times New Roman" w:cs="Times New Roman"/>
          <w:color w:val="000000"/>
          <w:sz w:val="28"/>
          <w:szCs w:val="28"/>
        </w:rPr>
        <w:t>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w:t>
      </w:r>
    </w:p>
    <w:p w:rsidR="00920EE7" w:rsidRPr="00920EE7" w:rsidRDefault="00920EE7" w:rsidP="00920EE7">
      <w:pPr>
        <w:spacing w:after="0" w:line="240" w:lineRule="auto"/>
        <w:ind w:firstLine="567"/>
        <w:jc w:val="both"/>
        <w:rPr>
          <w:rFonts w:ascii="Times New Roman" w:hAnsi="Times New Roman" w:cs="Times New Roman"/>
          <w:color w:val="000000"/>
          <w:sz w:val="28"/>
          <w:szCs w:val="28"/>
        </w:rPr>
      </w:pPr>
      <w:r w:rsidRPr="00920EE7">
        <w:rPr>
          <w:rFonts w:ascii="Times New Roman" w:hAnsi="Times New Roman" w:cs="Times New Roman"/>
          <w:color w:val="000000"/>
          <w:sz w:val="28"/>
          <w:szCs w:val="28"/>
        </w:rPr>
        <w:t>-совершенствование технического и информационного обеспечения мероприятий, проводимых в рамках муниципального контроля;</w:t>
      </w:r>
    </w:p>
    <w:p w:rsidR="00920EE7" w:rsidRPr="00920EE7" w:rsidRDefault="00920EE7" w:rsidP="00920EE7">
      <w:pPr>
        <w:spacing w:after="0" w:line="240" w:lineRule="auto"/>
        <w:ind w:firstLine="567"/>
        <w:jc w:val="both"/>
        <w:rPr>
          <w:rFonts w:ascii="Times New Roman" w:hAnsi="Times New Roman" w:cs="Times New Roman"/>
          <w:sz w:val="28"/>
          <w:szCs w:val="28"/>
        </w:rPr>
      </w:pPr>
      <w:r w:rsidRPr="00920EE7">
        <w:rPr>
          <w:rFonts w:ascii="Times New Roman" w:hAnsi="Times New Roman" w:cs="Times New Roman"/>
          <w:sz w:val="28"/>
          <w:szCs w:val="28"/>
          <w:lang w:eastAsia="zh-CN"/>
        </w:rPr>
        <w:t>-отдельное финансирование вопросов, связанных с осуществлением муниципального контроля.</w:t>
      </w:r>
    </w:p>
    <w:p w:rsidR="00920EE7" w:rsidRPr="00920EE7" w:rsidRDefault="00920EE7" w:rsidP="00920EE7">
      <w:pPr>
        <w:spacing w:after="0" w:line="240" w:lineRule="auto"/>
        <w:ind w:firstLine="709"/>
        <w:jc w:val="both"/>
        <w:rPr>
          <w:rFonts w:ascii="Times New Roman" w:hAnsi="Times New Roman" w:cs="Times New Roman"/>
          <w:b/>
          <w:bCs/>
          <w:sz w:val="28"/>
          <w:szCs w:val="28"/>
        </w:rPr>
      </w:pPr>
    </w:p>
    <w:p w:rsidR="00920EE7" w:rsidRPr="00920EE7" w:rsidRDefault="00920EE7" w:rsidP="00920EE7">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8"/>
          <w:szCs w:val="28"/>
        </w:rPr>
      </w:pPr>
      <w:r w:rsidRPr="00920EE7">
        <w:rPr>
          <w:rFonts w:ascii="Times New Roman" w:hAnsi="Times New Roman" w:cs="Times New Roman"/>
          <w:sz w:val="28"/>
          <w:szCs w:val="28"/>
        </w:rPr>
        <w:t>Приложения</w:t>
      </w:r>
    </w:p>
    <w:p w:rsidR="00920EE7" w:rsidRDefault="00920EE7" w:rsidP="00920EE7">
      <w:pPr>
        <w:spacing w:after="0" w:line="240" w:lineRule="auto"/>
        <w:ind w:firstLine="709"/>
        <w:jc w:val="both"/>
        <w:rPr>
          <w:rFonts w:ascii="Times New Roman" w:hAnsi="Times New Roman" w:cs="Times New Roman"/>
          <w:b/>
          <w:bCs/>
          <w:sz w:val="28"/>
          <w:szCs w:val="28"/>
        </w:rPr>
      </w:pPr>
    </w:p>
    <w:p w:rsidR="00EE20F3" w:rsidRDefault="00EE20F3" w:rsidP="00920EE7">
      <w:pPr>
        <w:spacing w:after="0" w:line="240" w:lineRule="auto"/>
        <w:ind w:firstLine="709"/>
        <w:jc w:val="both"/>
        <w:rPr>
          <w:rFonts w:ascii="Times New Roman" w:hAnsi="Times New Roman" w:cs="Times New Roman"/>
          <w:b/>
          <w:bCs/>
          <w:sz w:val="28"/>
          <w:szCs w:val="28"/>
        </w:rPr>
      </w:pPr>
    </w:p>
    <w:p w:rsidR="00EE20F3" w:rsidRPr="00EE20F3" w:rsidRDefault="00EE20F3" w:rsidP="00EE20F3">
      <w:pPr>
        <w:spacing w:after="0" w:line="240" w:lineRule="auto"/>
        <w:jc w:val="both"/>
        <w:rPr>
          <w:rFonts w:ascii="Times New Roman" w:hAnsi="Times New Roman" w:cs="Times New Roman"/>
          <w:sz w:val="28"/>
          <w:szCs w:val="28"/>
        </w:rPr>
      </w:pPr>
      <w:r w:rsidRPr="00EE20F3">
        <w:rPr>
          <w:rFonts w:ascii="Times New Roman" w:hAnsi="Times New Roman" w:cs="Times New Roman"/>
          <w:sz w:val="28"/>
          <w:szCs w:val="28"/>
        </w:rPr>
        <w:t xml:space="preserve">Заместитель главы Новозыбковской </w:t>
      </w:r>
    </w:p>
    <w:p w:rsidR="00EE20F3" w:rsidRPr="00EE20F3" w:rsidRDefault="00EE20F3" w:rsidP="00EE20F3">
      <w:pPr>
        <w:spacing w:after="0" w:line="240" w:lineRule="auto"/>
        <w:jc w:val="both"/>
        <w:rPr>
          <w:rFonts w:ascii="Times New Roman" w:hAnsi="Times New Roman" w:cs="Times New Roman"/>
          <w:sz w:val="28"/>
          <w:szCs w:val="28"/>
        </w:rPr>
      </w:pPr>
      <w:r w:rsidRPr="00EE20F3">
        <w:rPr>
          <w:rFonts w:ascii="Times New Roman" w:hAnsi="Times New Roman" w:cs="Times New Roman"/>
          <w:sz w:val="28"/>
          <w:szCs w:val="28"/>
        </w:rPr>
        <w:t>городской администрации                                                            Володько В.И.</w:t>
      </w:r>
    </w:p>
    <w:p w:rsidR="00920EE7" w:rsidRPr="00920EE7" w:rsidRDefault="00920EE7" w:rsidP="00920EE7">
      <w:pPr>
        <w:spacing w:after="0" w:line="240" w:lineRule="auto"/>
        <w:ind w:firstLine="709"/>
        <w:jc w:val="both"/>
        <w:rPr>
          <w:rFonts w:ascii="Times New Roman" w:hAnsi="Times New Roman" w:cs="Times New Roman"/>
          <w:b/>
          <w:bCs/>
          <w:sz w:val="28"/>
          <w:szCs w:val="28"/>
        </w:rPr>
      </w:pPr>
    </w:p>
    <w:p w:rsidR="00920EE7" w:rsidRPr="00F75D42" w:rsidRDefault="00920EE7" w:rsidP="001A071D">
      <w:pPr>
        <w:spacing w:after="0" w:line="240" w:lineRule="auto"/>
        <w:ind w:firstLine="709"/>
        <w:jc w:val="both"/>
        <w:rPr>
          <w:rFonts w:ascii="Times New Roman" w:hAnsi="Times New Roman" w:cs="Times New Roman"/>
          <w:b/>
          <w:bCs/>
          <w:sz w:val="28"/>
          <w:szCs w:val="28"/>
        </w:rPr>
      </w:pPr>
    </w:p>
    <w:sectPr w:rsidR="00920EE7" w:rsidRPr="00F75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FFE" w:rsidRDefault="00896FFE" w:rsidP="008A1786">
      <w:pPr>
        <w:spacing w:after="0" w:line="240" w:lineRule="auto"/>
      </w:pPr>
      <w:r>
        <w:separator/>
      </w:r>
    </w:p>
  </w:endnote>
  <w:endnote w:type="continuationSeparator" w:id="0">
    <w:p w:rsidR="00896FFE" w:rsidRDefault="00896FFE" w:rsidP="008A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FFE" w:rsidRDefault="00896FFE" w:rsidP="008A1786">
      <w:pPr>
        <w:spacing w:after="0" w:line="240" w:lineRule="auto"/>
      </w:pPr>
      <w:r>
        <w:separator/>
      </w:r>
    </w:p>
  </w:footnote>
  <w:footnote w:type="continuationSeparator" w:id="0">
    <w:p w:rsidR="00896FFE" w:rsidRDefault="00896FFE" w:rsidP="008A1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85C5B"/>
    <w:multiLevelType w:val="hybridMultilevel"/>
    <w:tmpl w:val="C5829930"/>
    <w:lvl w:ilvl="0" w:tplc="4CD016F4">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04"/>
    <w:rsid w:val="00087B81"/>
    <w:rsid w:val="00145D60"/>
    <w:rsid w:val="001A071D"/>
    <w:rsid w:val="001F70B9"/>
    <w:rsid w:val="00297549"/>
    <w:rsid w:val="002F269F"/>
    <w:rsid w:val="003A317E"/>
    <w:rsid w:val="0043056C"/>
    <w:rsid w:val="004A18C7"/>
    <w:rsid w:val="0064101D"/>
    <w:rsid w:val="006761CB"/>
    <w:rsid w:val="006A6A48"/>
    <w:rsid w:val="00701F5E"/>
    <w:rsid w:val="0076193F"/>
    <w:rsid w:val="007E3DB7"/>
    <w:rsid w:val="00855216"/>
    <w:rsid w:val="00896FFE"/>
    <w:rsid w:val="008A1786"/>
    <w:rsid w:val="008B2604"/>
    <w:rsid w:val="008E1D06"/>
    <w:rsid w:val="00920EE7"/>
    <w:rsid w:val="00990C61"/>
    <w:rsid w:val="00A2364F"/>
    <w:rsid w:val="00AC6255"/>
    <w:rsid w:val="00B03030"/>
    <w:rsid w:val="00B43502"/>
    <w:rsid w:val="00BE585F"/>
    <w:rsid w:val="00E66E15"/>
    <w:rsid w:val="00EE20F3"/>
    <w:rsid w:val="00F05518"/>
    <w:rsid w:val="00F31EEA"/>
    <w:rsid w:val="00F75D42"/>
    <w:rsid w:val="00F90DFC"/>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3244E8"/>
  <w15:chartTrackingRefBased/>
  <w15:docId w15:val="{B9C4513F-6B6A-4002-8A97-4CD7598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071D"/>
    <w:rPr>
      <w:color w:val="0000FF"/>
      <w:u w:val="single"/>
    </w:rPr>
  </w:style>
  <w:style w:type="paragraph" w:styleId="a4">
    <w:name w:val="List Paragraph"/>
    <w:basedOn w:val="a"/>
    <w:uiPriority w:val="34"/>
    <w:qFormat/>
    <w:rsid w:val="00920EE7"/>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A17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1786"/>
  </w:style>
  <w:style w:type="paragraph" w:styleId="a7">
    <w:name w:val="footer"/>
    <w:basedOn w:val="a"/>
    <w:link w:val="a8"/>
    <w:uiPriority w:val="99"/>
    <w:unhideWhenUsed/>
    <w:rsid w:val="008A17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1786"/>
  </w:style>
  <w:style w:type="paragraph" w:customStyle="1" w:styleId="ConsPlusNormal">
    <w:name w:val="ConsPlusNormal"/>
    <w:rsid w:val="003A317E"/>
    <w:pPr>
      <w:widowControl w:val="0"/>
      <w:autoSpaceDE w:val="0"/>
      <w:autoSpaceDN w:val="0"/>
      <w:spacing w:after="0" w:line="240" w:lineRule="auto"/>
    </w:pPr>
    <w:rPr>
      <w:rFonts w:ascii="Calibri" w:eastAsia="Times New Roman" w:hAnsi="Calibri" w:cs="Calibri"/>
      <w:szCs w:val="20"/>
      <w:lang w:eastAsia="ru-RU"/>
    </w:rPr>
  </w:style>
  <w:style w:type="paragraph" w:styleId="a9">
    <w:name w:val="Normal (Web)"/>
    <w:basedOn w:val="a"/>
    <w:uiPriority w:val="99"/>
    <w:semiHidden/>
    <w:unhideWhenUsed/>
    <w:rsid w:val="003A31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030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03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88920">
      <w:bodyDiv w:val="1"/>
      <w:marLeft w:val="0"/>
      <w:marRight w:val="0"/>
      <w:marTop w:val="0"/>
      <w:marBottom w:val="0"/>
      <w:divBdr>
        <w:top w:val="none" w:sz="0" w:space="0" w:color="auto"/>
        <w:left w:val="none" w:sz="0" w:space="0" w:color="auto"/>
        <w:bottom w:val="none" w:sz="0" w:space="0" w:color="auto"/>
        <w:right w:val="none" w:sz="0" w:space="0" w:color="auto"/>
      </w:divBdr>
    </w:div>
    <w:div w:id="314143709">
      <w:bodyDiv w:val="1"/>
      <w:marLeft w:val="0"/>
      <w:marRight w:val="0"/>
      <w:marTop w:val="0"/>
      <w:marBottom w:val="0"/>
      <w:divBdr>
        <w:top w:val="none" w:sz="0" w:space="0" w:color="auto"/>
        <w:left w:val="none" w:sz="0" w:space="0" w:color="auto"/>
        <w:bottom w:val="none" w:sz="0" w:space="0" w:color="auto"/>
        <w:right w:val="none" w:sz="0" w:space="0" w:color="auto"/>
      </w:divBdr>
    </w:div>
    <w:div w:id="654577188">
      <w:bodyDiv w:val="1"/>
      <w:marLeft w:val="0"/>
      <w:marRight w:val="0"/>
      <w:marTop w:val="0"/>
      <w:marBottom w:val="0"/>
      <w:divBdr>
        <w:top w:val="none" w:sz="0" w:space="0" w:color="auto"/>
        <w:left w:val="none" w:sz="0" w:space="0" w:color="auto"/>
        <w:bottom w:val="none" w:sz="0" w:space="0" w:color="auto"/>
        <w:right w:val="none" w:sz="0" w:space="0" w:color="auto"/>
      </w:divBdr>
    </w:div>
    <w:div w:id="682825550">
      <w:bodyDiv w:val="1"/>
      <w:marLeft w:val="0"/>
      <w:marRight w:val="0"/>
      <w:marTop w:val="0"/>
      <w:marBottom w:val="0"/>
      <w:divBdr>
        <w:top w:val="none" w:sz="0" w:space="0" w:color="auto"/>
        <w:left w:val="none" w:sz="0" w:space="0" w:color="auto"/>
        <w:bottom w:val="none" w:sz="0" w:space="0" w:color="auto"/>
        <w:right w:val="none" w:sz="0" w:space="0" w:color="auto"/>
      </w:divBdr>
    </w:div>
    <w:div w:id="920067581">
      <w:bodyDiv w:val="1"/>
      <w:marLeft w:val="0"/>
      <w:marRight w:val="0"/>
      <w:marTop w:val="0"/>
      <w:marBottom w:val="0"/>
      <w:divBdr>
        <w:top w:val="none" w:sz="0" w:space="0" w:color="auto"/>
        <w:left w:val="none" w:sz="0" w:space="0" w:color="auto"/>
        <w:bottom w:val="none" w:sz="0" w:space="0" w:color="auto"/>
        <w:right w:val="none" w:sz="0" w:space="0" w:color="auto"/>
      </w:divBdr>
    </w:div>
    <w:div w:id="1110123450">
      <w:bodyDiv w:val="1"/>
      <w:marLeft w:val="0"/>
      <w:marRight w:val="0"/>
      <w:marTop w:val="0"/>
      <w:marBottom w:val="0"/>
      <w:divBdr>
        <w:top w:val="none" w:sz="0" w:space="0" w:color="auto"/>
        <w:left w:val="none" w:sz="0" w:space="0" w:color="auto"/>
        <w:bottom w:val="none" w:sz="0" w:space="0" w:color="auto"/>
        <w:right w:val="none" w:sz="0" w:space="0" w:color="auto"/>
      </w:divBdr>
    </w:div>
    <w:div w:id="1160316433">
      <w:bodyDiv w:val="1"/>
      <w:marLeft w:val="0"/>
      <w:marRight w:val="0"/>
      <w:marTop w:val="0"/>
      <w:marBottom w:val="0"/>
      <w:divBdr>
        <w:top w:val="none" w:sz="0" w:space="0" w:color="auto"/>
        <w:left w:val="none" w:sz="0" w:space="0" w:color="auto"/>
        <w:bottom w:val="none" w:sz="0" w:space="0" w:color="auto"/>
        <w:right w:val="none" w:sz="0" w:space="0" w:color="auto"/>
      </w:divBdr>
    </w:div>
    <w:div w:id="1504123382">
      <w:bodyDiv w:val="1"/>
      <w:marLeft w:val="0"/>
      <w:marRight w:val="0"/>
      <w:marTop w:val="0"/>
      <w:marBottom w:val="0"/>
      <w:divBdr>
        <w:top w:val="none" w:sz="0" w:space="0" w:color="auto"/>
        <w:left w:val="none" w:sz="0" w:space="0" w:color="auto"/>
        <w:bottom w:val="none" w:sz="0" w:space="0" w:color="auto"/>
        <w:right w:val="none" w:sz="0" w:space="0" w:color="auto"/>
      </w:divBdr>
    </w:div>
    <w:div w:id="1610159565">
      <w:bodyDiv w:val="1"/>
      <w:marLeft w:val="0"/>
      <w:marRight w:val="0"/>
      <w:marTop w:val="0"/>
      <w:marBottom w:val="0"/>
      <w:divBdr>
        <w:top w:val="none" w:sz="0" w:space="0" w:color="auto"/>
        <w:left w:val="none" w:sz="0" w:space="0" w:color="auto"/>
        <w:bottom w:val="none" w:sz="0" w:space="0" w:color="auto"/>
        <w:right w:val="none" w:sz="0" w:space="0" w:color="auto"/>
      </w:divBdr>
    </w:div>
    <w:div w:id="176340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proxy/ips/?searchres=&amp;bpas=cd00000&amp;a3=&amp;a3type=1&amp;a3value=&amp;a6=&amp;a6type=1&amp;a6value=&amp;a15=&amp;a15type=1&amp;a15value=&amp;a7type=1&amp;a7from=&amp;a7to=&amp;a7date=26.12.2008&amp;a8=294-%D4%C7&amp;a8type=1&amp;a1=&amp;a0=&amp;a16=&amp;a16type=1&amp;a16value=&amp;a17=&amp;a17type=1&amp;a17value=&amp;a4=&amp;a4type=1&amp;a4value=&amp;a23=&amp;a23type=1&amp;a23value=&amp;textpres=&amp;sort=7" TargetMode="External"/><Relationship Id="rId3" Type="http://schemas.openxmlformats.org/officeDocument/2006/relationships/settings" Target="settings.xml"/><Relationship Id="rId7" Type="http://schemas.openxmlformats.org/officeDocument/2006/relationships/hyperlink" Target="http://www.pravo.gov.ru/proxy/ips/?searchres=&amp;bpas=cd00000&amp;a3=&amp;a3type=1&amp;a3value=&amp;a6=&amp;a6type=1&amp;a6value=&amp;a15=&amp;a15type=1&amp;a15value=&amp;a7type=1&amp;a7from=&amp;a7to=&amp;a7date=29.12.2004&amp;a8=188-%D4%C7&amp;a8type=1&amp;a1=&amp;a0=&amp;a16=&amp;a16type=1&amp;a16value=&amp;a17=&amp;a17type=1&amp;a17value=&amp;a4=&amp;a4type=1&amp;a4value=&amp;a23=&amp;a23type=1&amp;a23value=&amp;textpres=&amp;sort=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22DB06DC087B0F5AF325A68C4F4EEAACAFF988B5A39573DB81F1A9E7F118C6B705E9755C35CBC270C61558DDEAj914M" TargetMode="External"/><Relationship Id="rId4" Type="http://schemas.openxmlformats.org/officeDocument/2006/relationships/webSettings" Target="webSettings.xml"/><Relationship Id="rId9" Type="http://schemas.openxmlformats.org/officeDocument/2006/relationships/hyperlink" Target="http://www.pravo.gov.ru/proxy/ips/?searchres=&amp;bpas=r013200&amp;a3=&amp;a3type=1&amp;a3value=&amp;a6=&amp;a6type=1&amp;a6value=&amp;a15=&amp;a15type=1&amp;a15value=&amp;a7type=1&amp;a7from=&amp;a7to=&amp;a7date=07.03.2013&amp;a8=9-%C7&amp;a8type=1&amp;a1=&amp;a0=&amp;a16=&amp;a16type=1&amp;a16value=&amp;a17=&amp;a17type=1&amp;a17value=&amp;a4=&amp;a4type=1&amp;a4value=&amp;a23=&amp;a23type=1&amp;a23value=&amp;textpres=&amp;sort=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18</Pages>
  <Words>5598</Words>
  <Characters>31914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cp:revision>
  <cp:lastPrinted>2022-02-02T12:49:00Z</cp:lastPrinted>
  <dcterms:created xsi:type="dcterms:W3CDTF">2022-01-20T11:17:00Z</dcterms:created>
  <dcterms:modified xsi:type="dcterms:W3CDTF">2022-02-18T07:09:00Z</dcterms:modified>
</cp:coreProperties>
</file>