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71C" w:rsidRPr="00B80520" w:rsidRDefault="00DC571C" w:rsidP="00DC571C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052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Проект</w:t>
      </w:r>
    </w:p>
    <w:p w:rsidR="005050C7" w:rsidRDefault="005050C7" w:rsidP="00DC571C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Pr="00226D55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C7" w:rsidRDefault="005050C7" w:rsidP="00505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D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5050C7" w:rsidRDefault="005050C7" w:rsidP="00505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</w:t>
      </w:r>
    </w:p>
    <w:p w:rsidR="005050C7" w:rsidRDefault="005050C7" w:rsidP="00505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законом ценностям по муниципальному </w:t>
      </w:r>
    </w:p>
    <w:p w:rsidR="005050C7" w:rsidRDefault="005050C7" w:rsidP="00505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контролю </w:t>
      </w:r>
      <w:r w:rsidRPr="005050C7">
        <w:rPr>
          <w:rFonts w:ascii="Times New Roman" w:hAnsi="Times New Roman" w:cs="Times New Roman"/>
          <w:sz w:val="28"/>
          <w:szCs w:val="24"/>
        </w:rPr>
        <w:t xml:space="preserve">на автомобильном транспорте и в </w:t>
      </w:r>
    </w:p>
    <w:p w:rsidR="005050C7" w:rsidRDefault="005050C7" w:rsidP="00505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050C7">
        <w:rPr>
          <w:rFonts w:ascii="Times New Roman" w:hAnsi="Times New Roman" w:cs="Times New Roman"/>
          <w:sz w:val="28"/>
          <w:szCs w:val="24"/>
        </w:rPr>
        <w:t xml:space="preserve">дорожном хозяйстве на территории </w:t>
      </w:r>
    </w:p>
    <w:p w:rsidR="005050C7" w:rsidRPr="005050C7" w:rsidRDefault="005050C7" w:rsidP="00505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050C7">
        <w:rPr>
          <w:rFonts w:ascii="Times New Roman" w:hAnsi="Times New Roman" w:cs="Times New Roman"/>
          <w:sz w:val="28"/>
          <w:szCs w:val="24"/>
        </w:rPr>
        <w:t xml:space="preserve">Новозыбковского городского округа </w:t>
      </w:r>
      <w:r w:rsidR="0068396C">
        <w:rPr>
          <w:rFonts w:ascii="Times New Roman" w:hAnsi="Times New Roman" w:cs="Times New Roman"/>
          <w:sz w:val="28"/>
          <w:szCs w:val="24"/>
        </w:rPr>
        <w:t xml:space="preserve">на </w:t>
      </w:r>
      <w:r w:rsidRPr="000D38D8">
        <w:rPr>
          <w:rFonts w:ascii="Times New Roman" w:hAnsi="Times New Roman" w:cs="Times New Roman"/>
          <w:bCs/>
          <w:sz w:val="28"/>
          <w:szCs w:val="28"/>
        </w:rPr>
        <w:t>202</w:t>
      </w:r>
      <w:r w:rsidR="00DC571C">
        <w:rPr>
          <w:rFonts w:ascii="Times New Roman" w:hAnsi="Times New Roman" w:cs="Times New Roman"/>
          <w:bCs/>
          <w:sz w:val="28"/>
          <w:szCs w:val="28"/>
        </w:rPr>
        <w:t>3</w:t>
      </w:r>
      <w:r w:rsidRPr="000D38D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5050C7" w:rsidRDefault="005050C7" w:rsidP="005050C7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5050C7" w:rsidRPr="000D38D8" w:rsidRDefault="005050C7" w:rsidP="005050C7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0D38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38D8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«Новозыбковский городской округ Брянской области</w:t>
      </w:r>
      <w:r w:rsidR="00CF12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0C7" w:rsidRDefault="005050C7" w:rsidP="005050C7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5050C7" w:rsidRDefault="005050C7" w:rsidP="00505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ПОСТАНОВЛЯЮ:</w:t>
      </w:r>
    </w:p>
    <w:p w:rsidR="005050C7" w:rsidRDefault="005050C7" w:rsidP="005050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5050C7" w:rsidRDefault="005050C7" w:rsidP="00505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Новозыбковского городского округа на 202</w:t>
      </w:r>
      <w:r w:rsidR="00DC571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год (приложение).</w:t>
      </w:r>
    </w:p>
    <w:p w:rsidR="005050C7" w:rsidRDefault="005050C7" w:rsidP="00505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2.Опубликовать настоящее постановление на официальном сайте Новозыбковской городской администрации.</w:t>
      </w:r>
    </w:p>
    <w:p w:rsidR="005050C7" w:rsidRDefault="005050C7" w:rsidP="00505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Настоящее постановление вступает в силу с 01.01.202</w:t>
      </w:r>
      <w:r w:rsidR="00DC571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года.</w:t>
      </w:r>
    </w:p>
    <w:p w:rsidR="005050C7" w:rsidRDefault="005050C7" w:rsidP="00505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 Контроль за исполнением постановления возложить на заместителя главы Новозыбковской городской администрации Володько В.И.</w:t>
      </w:r>
    </w:p>
    <w:p w:rsidR="005050C7" w:rsidRDefault="005050C7" w:rsidP="005050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2247B" w:rsidRDefault="00A2247B" w:rsidP="005050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DC571C" w:rsidRDefault="00DC571C" w:rsidP="00DC5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Ио глава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               </w:t>
      </w:r>
    </w:p>
    <w:p w:rsidR="00DC571C" w:rsidRPr="0011308D" w:rsidRDefault="00DC571C" w:rsidP="00DC5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городской администрации                                                                В.М.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Деньгуб</w:t>
      </w:r>
      <w:proofErr w:type="spellEnd"/>
    </w:p>
    <w:p w:rsidR="002C447A" w:rsidRDefault="002C447A" w:rsidP="005050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2C447A" w:rsidRDefault="00DC571C" w:rsidP="005050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8"/>
          <w:lang w:eastAsia="ru-RU"/>
        </w:rPr>
        <w:t>Мерзляков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8"/>
          <w:lang w:eastAsia="ru-RU"/>
        </w:rPr>
        <w:t xml:space="preserve"> А.Ф.</w:t>
      </w:r>
    </w:p>
    <w:p w:rsidR="002C447A" w:rsidRDefault="002C447A" w:rsidP="005050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8"/>
          <w:lang w:eastAsia="ru-RU"/>
        </w:rPr>
        <w:t>5-69-29</w:t>
      </w:r>
      <w:bookmarkStart w:id="0" w:name="_GoBack"/>
      <w:bookmarkEnd w:id="0"/>
    </w:p>
    <w:p w:rsidR="002C447A" w:rsidRDefault="002C447A" w:rsidP="005050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8"/>
          <w:lang w:eastAsia="ru-RU"/>
        </w:rPr>
      </w:pPr>
    </w:p>
    <w:p w:rsidR="00DC571C" w:rsidRPr="002C447A" w:rsidRDefault="00DC571C" w:rsidP="005050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8"/>
          <w:lang w:eastAsia="ru-RU"/>
        </w:rPr>
      </w:pPr>
    </w:p>
    <w:p w:rsidR="005050C7" w:rsidRPr="00720889" w:rsidRDefault="005050C7" w:rsidP="005050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</w:p>
    <w:p w:rsidR="005050C7" w:rsidRPr="00720889" w:rsidRDefault="005050C7" w:rsidP="005050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 xml:space="preserve">к постановлению Новозыбковской </w:t>
      </w:r>
    </w:p>
    <w:p w:rsidR="005050C7" w:rsidRPr="00720889" w:rsidRDefault="005050C7" w:rsidP="005050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>городской администрации</w:t>
      </w:r>
    </w:p>
    <w:p w:rsidR="005050C7" w:rsidRPr="00720889" w:rsidRDefault="005050C7" w:rsidP="005050C7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720889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от________________№______</w:t>
      </w: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Default="00411992" w:rsidP="005050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992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контроля </w:t>
      </w:r>
      <w:r w:rsidR="00731D8A">
        <w:rPr>
          <w:rFonts w:ascii="Times New Roman" w:hAnsi="Times New Roman" w:cs="Times New Roman"/>
          <w:b/>
          <w:bCs/>
          <w:sz w:val="28"/>
          <w:szCs w:val="28"/>
        </w:rPr>
        <w:t>на автомобильном транспорте и в дорожном хозяйстве</w:t>
      </w:r>
      <w:r w:rsidR="001516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1992">
        <w:rPr>
          <w:rFonts w:ascii="Times New Roman" w:hAnsi="Times New Roman" w:cs="Times New Roman"/>
          <w:b/>
          <w:bCs/>
          <w:sz w:val="28"/>
          <w:szCs w:val="28"/>
        </w:rPr>
        <w:t>на территории Новозыбковского городского округа на 202</w:t>
      </w:r>
      <w:r w:rsidR="00DC571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1199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5050C7" w:rsidRDefault="005050C7" w:rsidP="005050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992"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1992" w:rsidRDefault="00411992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 рисков причинения вреда (ущерба) охраняемым законом ценностям при осуществлении</w:t>
      </w:r>
      <w:r w:rsidR="00331037">
        <w:rPr>
          <w:rFonts w:ascii="Times New Roman" w:hAnsi="Times New Roman" w:cs="Times New Roman"/>
          <w:sz w:val="24"/>
          <w:szCs w:val="24"/>
        </w:rPr>
        <w:t xml:space="preserve"> муниципального контроля</w:t>
      </w:r>
      <w:r w:rsidR="00E83F7A">
        <w:rPr>
          <w:rFonts w:ascii="Times New Roman" w:hAnsi="Times New Roman" w:cs="Times New Roman"/>
          <w:sz w:val="24"/>
          <w:szCs w:val="24"/>
        </w:rPr>
        <w:t xml:space="preserve"> </w:t>
      </w:r>
      <w:r w:rsidR="00731D8A">
        <w:rPr>
          <w:rFonts w:ascii="Times New Roman" w:hAnsi="Times New Roman" w:cs="Times New Roman"/>
          <w:sz w:val="24"/>
          <w:szCs w:val="24"/>
        </w:rPr>
        <w:t xml:space="preserve">на автомобильном транспорте и в дорожном хозяйстве </w:t>
      </w:r>
      <w:r w:rsidR="00331037">
        <w:rPr>
          <w:rFonts w:ascii="Times New Roman" w:hAnsi="Times New Roman" w:cs="Times New Roman"/>
          <w:sz w:val="24"/>
          <w:szCs w:val="24"/>
        </w:rPr>
        <w:t>на территории Новозыбковского городского округа.</w:t>
      </w:r>
    </w:p>
    <w:p w:rsidR="00234CA9" w:rsidRDefault="00BE6136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</w:t>
      </w:r>
      <w:r w:rsidR="00846E17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контроль</w:t>
      </w:r>
      <w:r w:rsidR="00151696">
        <w:rPr>
          <w:rFonts w:ascii="Times New Roman" w:hAnsi="Times New Roman" w:cs="Times New Roman"/>
          <w:sz w:val="24"/>
          <w:szCs w:val="24"/>
        </w:rPr>
        <w:t xml:space="preserve"> </w:t>
      </w:r>
      <w:r w:rsidR="00731D8A">
        <w:rPr>
          <w:rFonts w:ascii="Times New Roman" w:hAnsi="Times New Roman" w:cs="Times New Roman"/>
          <w:sz w:val="24"/>
          <w:szCs w:val="24"/>
        </w:rPr>
        <w:t>на автомобильном транспорте и в дорожном хозяйстве</w:t>
      </w:r>
      <w:r>
        <w:rPr>
          <w:rFonts w:ascii="Times New Roman" w:hAnsi="Times New Roman" w:cs="Times New Roman"/>
          <w:sz w:val="24"/>
          <w:szCs w:val="24"/>
        </w:rPr>
        <w:t xml:space="preserve">– это деятельность органа местного самоуправления, уполномоченного на организацию и проведение на территории Новозыбковского городского округа проверок соблюдения </w:t>
      </w:r>
      <w:r w:rsidR="00331037">
        <w:rPr>
          <w:rFonts w:ascii="Times New Roman" w:hAnsi="Times New Roman" w:cs="Times New Roman"/>
          <w:sz w:val="24"/>
          <w:szCs w:val="24"/>
        </w:rPr>
        <w:t xml:space="preserve">юридическими лицами, индивидуальными предпринимателями и гражданами </w:t>
      </w:r>
      <w:r w:rsidR="00731D8A">
        <w:rPr>
          <w:rFonts w:ascii="Times New Roman" w:hAnsi="Times New Roman" w:cs="Times New Roman"/>
          <w:sz w:val="24"/>
          <w:szCs w:val="24"/>
        </w:rPr>
        <w:t>обязательных требований:</w:t>
      </w:r>
    </w:p>
    <w:p w:rsidR="00731D8A" w:rsidRDefault="00731D8A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в области автомобильных дорог и дорожной деятельности, установленных в отношении автомобильных дорог местного значения Новозыбковского городского округа:</w:t>
      </w:r>
    </w:p>
    <w:p w:rsidR="00731D8A" w:rsidRDefault="00731D8A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 эксплуатации дорожного сервиса, размещенных в полосах отвода и (или) придорожных полосах автомобильных дорог общего пользования;</w:t>
      </w:r>
    </w:p>
    <w:p w:rsidR="00731D8A" w:rsidRDefault="00731D8A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в части обеспечения сохранности автомобильных дорог; </w:t>
      </w:r>
    </w:p>
    <w:p w:rsidR="00731D8A" w:rsidRDefault="00963A7A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</w:t>
      </w:r>
      <w:r w:rsidR="00C077E8">
        <w:rPr>
          <w:rFonts w:ascii="Times New Roman" w:hAnsi="Times New Roman" w:cs="Times New Roman"/>
          <w:sz w:val="24"/>
          <w:szCs w:val="24"/>
        </w:rPr>
        <w:t>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EA47BD" w:rsidRDefault="004E2808" w:rsidP="00505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контроль </w:t>
      </w:r>
      <w:r w:rsidR="00C077E8">
        <w:rPr>
          <w:rFonts w:ascii="Times New Roman" w:hAnsi="Times New Roman" w:cs="Times New Roman"/>
          <w:sz w:val="24"/>
          <w:szCs w:val="24"/>
        </w:rPr>
        <w:t xml:space="preserve">на автомобильном транспорте и в дорожном хозяйстве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Новозыбковского городского округа осуществляется </w:t>
      </w:r>
      <w:r w:rsidR="00234CA9">
        <w:rPr>
          <w:rFonts w:ascii="Times New Roman" w:hAnsi="Times New Roman" w:cs="Times New Roman"/>
          <w:sz w:val="24"/>
          <w:szCs w:val="24"/>
        </w:rPr>
        <w:t>Отделом строительства, ЖКХ и тарифно-ценовой политики</w:t>
      </w:r>
      <w:r w:rsidR="00832FB1">
        <w:rPr>
          <w:rFonts w:ascii="Times New Roman" w:hAnsi="Times New Roman" w:cs="Times New Roman"/>
          <w:sz w:val="24"/>
          <w:szCs w:val="24"/>
        </w:rPr>
        <w:t>, Отделом экономического развития Н</w:t>
      </w:r>
      <w:r>
        <w:rPr>
          <w:rFonts w:ascii="Times New Roman" w:hAnsi="Times New Roman" w:cs="Times New Roman"/>
          <w:sz w:val="24"/>
          <w:szCs w:val="24"/>
        </w:rPr>
        <w:t xml:space="preserve">овозыбковской городской администрации. 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7BD">
        <w:rPr>
          <w:rFonts w:ascii="Times New Roman" w:hAnsi="Times New Roman" w:cs="Times New Roman"/>
          <w:b/>
          <w:bCs/>
          <w:sz w:val="24"/>
          <w:szCs w:val="24"/>
        </w:rPr>
        <w:t xml:space="preserve">Раздел 2. </w:t>
      </w:r>
      <w:r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 рисков причинения вреда.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47BD" w:rsidRP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5FB"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-стимулирование добросовестного соблюдения обязательных требований контролируемыми лицами; 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-устранение условий, причин и факторов, способных привести к нарушения обязательных требований и (или) причинению вреда (ущерба) охраняемым законом ценностям;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F75FB" w:rsidRP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5FB">
        <w:rPr>
          <w:rFonts w:ascii="Times New Roman" w:hAnsi="Times New Roman" w:cs="Times New Roman"/>
          <w:b/>
          <w:bCs/>
          <w:sz w:val="24"/>
          <w:szCs w:val="24"/>
        </w:rPr>
        <w:t>Проведение профилактический мероприятий программы профилактики направлено на решение следующих задач:</w:t>
      </w:r>
    </w:p>
    <w:p w:rsidR="00BE6136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B3578E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B3578E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B3578E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75FB">
        <w:rPr>
          <w:rFonts w:ascii="Times New Roman" w:hAnsi="Times New Roman" w:cs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5FB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9" w:type="dxa"/>
        <w:tblLook w:val="04A0"/>
      </w:tblPr>
      <w:tblGrid>
        <w:gridCol w:w="540"/>
        <w:gridCol w:w="2197"/>
        <w:gridCol w:w="2952"/>
        <w:gridCol w:w="1796"/>
        <w:gridCol w:w="1874"/>
      </w:tblGrid>
      <w:tr w:rsidR="009E3C2C" w:rsidTr="00832FB1">
        <w:trPr>
          <w:trHeight w:val="1292"/>
        </w:trPr>
        <w:tc>
          <w:tcPr>
            <w:tcW w:w="540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97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2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1796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74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9E3C2C" w:rsidTr="00CB4EA6">
        <w:trPr>
          <w:trHeight w:val="328"/>
        </w:trPr>
        <w:tc>
          <w:tcPr>
            <w:tcW w:w="540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7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рмирование </w:t>
            </w:r>
          </w:p>
        </w:tc>
        <w:tc>
          <w:tcPr>
            <w:tcW w:w="4488" w:type="dxa"/>
          </w:tcPr>
          <w:p w:rsidR="009E3C2C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Должностными лицами</w:t>
            </w:r>
            <w:r w:rsidR="009E3C2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информирование контролируемых лиц и иных заинтересованных лиц по вопросам соблюдения обязательных требований.</w:t>
            </w:r>
          </w:p>
          <w:p w:rsid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B9" w:rsidRPr="006D3510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 на сайте Новозыбковской городской администрации.</w:t>
            </w:r>
          </w:p>
        </w:tc>
        <w:tc>
          <w:tcPr>
            <w:tcW w:w="330" w:type="dxa"/>
          </w:tcPr>
          <w:p w:rsidR="009E3C2C" w:rsidRP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804" w:type="dxa"/>
          </w:tcPr>
          <w:p w:rsidR="009E3C2C" w:rsidRPr="004B70B9" w:rsidRDefault="00234CA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 и тарифно-ценовой политики</w:t>
            </w:r>
            <w:r w:rsidR="00832FB1">
              <w:rPr>
                <w:rFonts w:ascii="Times New Roman" w:hAnsi="Times New Roman" w:cs="Times New Roman"/>
                <w:sz w:val="24"/>
                <w:szCs w:val="24"/>
              </w:rPr>
              <w:t>, Отдел экономического развития</w:t>
            </w:r>
          </w:p>
        </w:tc>
      </w:tr>
      <w:tr w:rsidR="00832FB1" w:rsidTr="00CB4EA6">
        <w:trPr>
          <w:trHeight w:val="328"/>
        </w:trPr>
        <w:tc>
          <w:tcPr>
            <w:tcW w:w="540" w:type="dxa"/>
          </w:tcPr>
          <w:p w:rsidR="00832FB1" w:rsidRPr="006D3510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7" w:type="dxa"/>
          </w:tcPr>
          <w:p w:rsidR="00832FB1" w:rsidRPr="006D3510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4488" w:type="dxa"/>
          </w:tcPr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и предложение</w:t>
            </w:r>
            <w:r w:rsidRPr="005302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530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объявляются контролируемому лицу в случае наличия у администрации сведений о готовящихся нарушениях обязательных </w:t>
            </w:r>
            <w:r w:rsidRPr="00530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требований </w:t>
            </w:r>
            <w:r w:rsidRPr="005302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530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330" w:type="dxa"/>
          </w:tcPr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804" w:type="dxa"/>
          </w:tcPr>
          <w:p w:rsidR="00832FB1" w:rsidRDefault="00832FB1">
            <w:r w:rsidRPr="005E4DEC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 и тарифно-ценовой политики, Отдел экономического развития</w:t>
            </w:r>
          </w:p>
        </w:tc>
      </w:tr>
      <w:tr w:rsidR="00832FB1" w:rsidTr="00832FB1">
        <w:trPr>
          <w:trHeight w:val="306"/>
        </w:trPr>
        <w:tc>
          <w:tcPr>
            <w:tcW w:w="540" w:type="dxa"/>
          </w:tcPr>
          <w:p w:rsidR="00832FB1" w:rsidRPr="006D3510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97" w:type="dxa"/>
          </w:tcPr>
          <w:p w:rsidR="00832FB1" w:rsidRPr="006D3510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952" w:type="dxa"/>
          </w:tcPr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должностными лицами по телефону, на личном приеме либо в ходе проведения профилактического или контрольного мероприятия. </w:t>
            </w:r>
          </w:p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по следующим вопросам: </w:t>
            </w:r>
          </w:p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на автомобильном транспорте и в дорожном хозяйстве;</w:t>
            </w:r>
          </w:p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-разъяснение положений нормативных правовых актов, регламентирующих порядок осуществления муниципального контроля на автомобильном транспорте и в дорожном хозяйстве;</w:t>
            </w:r>
          </w:p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-компетенция уполномоченного органа;</w:t>
            </w:r>
          </w:p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-порядок обжалования решений органов муниципального контроля на автомобильном транспорте и в дорожном хозяйстве, действий (бездействия) муниципальных инспекторов.</w:t>
            </w:r>
          </w:p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B1" w:rsidRPr="006D3510" w:rsidRDefault="00832FB1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по указанным вопросам, консультирование осуществляется посредством размещения на сайте Новозыбковской городской администрации в разделе «муниципальный контроль» письменного разъяснения, подписанного уполномоченным должностным лицом контрольного (надзорного) органа.</w:t>
            </w:r>
          </w:p>
        </w:tc>
        <w:tc>
          <w:tcPr>
            <w:tcW w:w="1796" w:type="dxa"/>
          </w:tcPr>
          <w:p w:rsidR="00832FB1" w:rsidRDefault="00832FB1" w:rsidP="009E3C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874" w:type="dxa"/>
          </w:tcPr>
          <w:p w:rsidR="00832FB1" w:rsidRDefault="00832FB1">
            <w:r w:rsidRPr="005E4DEC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 и тарифно-ценовой политики, Отдел экономического развития</w:t>
            </w:r>
          </w:p>
        </w:tc>
      </w:tr>
      <w:tr w:rsidR="00CB4EA6" w:rsidTr="00832FB1">
        <w:trPr>
          <w:trHeight w:val="306"/>
        </w:trPr>
        <w:tc>
          <w:tcPr>
            <w:tcW w:w="540" w:type="dxa"/>
          </w:tcPr>
          <w:p w:rsidR="00CB4EA6" w:rsidRDefault="00CB4EA6" w:rsidP="00CB4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97" w:type="dxa"/>
          </w:tcPr>
          <w:p w:rsidR="00CB4EA6" w:rsidRDefault="00CB4EA6" w:rsidP="00CB4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952" w:type="dxa"/>
          </w:tcPr>
          <w:p w:rsidR="00CB4EA6" w:rsidRDefault="00CB4EA6" w:rsidP="00CB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2D5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CB4EA6" w:rsidRPr="005302D5" w:rsidRDefault="00CB4EA6" w:rsidP="00CB4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EA6" w:rsidRDefault="00CB4EA6" w:rsidP="00CB4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2D5">
              <w:rPr>
                <w:rFonts w:ascii="Times New Roman" w:hAnsi="Times New Roman" w:cs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796" w:type="dxa"/>
          </w:tcPr>
          <w:p w:rsidR="00CB4EA6" w:rsidRDefault="00CB4EA6" w:rsidP="00CB4E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874" w:type="dxa"/>
          </w:tcPr>
          <w:p w:rsidR="00CB4EA6" w:rsidRDefault="00832FB1" w:rsidP="00CB4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 и тарифно-ценовой политики, Отдел экономического развития</w:t>
            </w:r>
          </w:p>
        </w:tc>
      </w:tr>
    </w:tbl>
    <w:p w:rsidR="00CB4EA6" w:rsidRPr="003F75FB" w:rsidRDefault="00CB4EA6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1992" w:rsidRP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1992" w:rsidRPr="00CB4EA6" w:rsidRDefault="006009FB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EA6">
        <w:rPr>
          <w:rFonts w:ascii="Times New Roman" w:hAnsi="Times New Roman" w:cs="Times New Roman"/>
          <w:b/>
          <w:bCs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:rsidR="006009FB" w:rsidRPr="00CB4EA6" w:rsidRDefault="006009FB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1" w:type="dxa"/>
        <w:tblLook w:val="04A0"/>
      </w:tblPr>
      <w:tblGrid>
        <w:gridCol w:w="595"/>
        <w:gridCol w:w="6204"/>
        <w:gridCol w:w="2552"/>
      </w:tblGrid>
      <w:tr w:rsidR="001918FD" w:rsidRPr="00CB4EA6" w:rsidTr="001918FD">
        <w:tc>
          <w:tcPr>
            <w:tcW w:w="595" w:type="dxa"/>
          </w:tcPr>
          <w:p w:rsidR="001918FD" w:rsidRPr="00CB4EA6" w:rsidRDefault="001918F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18FD" w:rsidRPr="00CB4EA6" w:rsidRDefault="001918F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04" w:type="dxa"/>
          </w:tcPr>
          <w:p w:rsidR="001918FD" w:rsidRPr="00CB4EA6" w:rsidRDefault="001918FD" w:rsidP="0019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</w:tcPr>
          <w:p w:rsidR="001918FD" w:rsidRPr="00CB4EA6" w:rsidRDefault="001918F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6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1918FD" w:rsidRPr="00CB4EA6" w:rsidTr="001918FD">
        <w:tc>
          <w:tcPr>
            <w:tcW w:w="595" w:type="dxa"/>
          </w:tcPr>
          <w:p w:rsidR="001918FD" w:rsidRPr="00CB4EA6" w:rsidRDefault="001918F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</w:tcPr>
          <w:p w:rsidR="001918FD" w:rsidRPr="00CB4EA6" w:rsidRDefault="001918F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6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сайте Новозыбковской городской администрации в </w:t>
            </w:r>
            <w:r w:rsidRPr="00CB4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1918FD" w:rsidRPr="00CB4EA6" w:rsidRDefault="001918FD" w:rsidP="001918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  <w:r w:rsidRPr="00CB4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5050C7" w:rsidRPr="00CB4EA6" w:rsidTr="001918FD">
        <w:tc>
          <w:tcPr>
            <w:tcW w:w="595" w:type="dxa"/>
          </w:tcPr>
          <w:p w:rsidR="005050C7" w:rsidRPr="00CB4EA6" w:rsidRDefault="005050C7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204" w:type="dxa"/>
          </w:tcPr>
          <w:p w:rsidR="005050C7" w:rsidRPr="00CB4EA6" w:rsidRDefault="005050C7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</w:t>
            </w:r>
          </w:p>
        </w:tc>
        <w:tc>
          <w:tcPr>
            <w:tcW w:w="2552" w:type="dxa"/>
          </w:tcPr>
          <w:p w:rsidR="005050C7" w:rsidRPr="00CB4EA6" w:rsidRDefault="005050C7" w:rsidP="0019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 и более</w:t>
            </w:r>
          </w:p>
        </w:tc>
      </w:tr>
      <w:tr w:rsidR="001918FD" w:rsidRPr="00CB4EA6" w:rsidTr="001918FD">
        <w:tc>
          <w:tcPr>
            <w:tcW w:w="595" w:type="dxa"/>
          </w:tcPr>
          <w:p w:rsidR="001918FD" w:rsidRPr="00CB4EA6" w:rsidRDefault="005050C7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18FD" w:rsidRPr="00CB4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04" w:type="dxa"/>
          </w:tcPr>
          <w:p w:rsidR="001918FD" w:rsidRPr="00CB4EA6" w:rsidRDefault="001918F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6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консультированием контрольного (надзорного) органа</w:t>
            </w:r>
          </w:p>
        </w:tc>
        <w:tc>
          <w:tcPr>
            <w:tcW w:w="2552" w:type="dxa"/>
          </w:tcPr>
          <w:p w:rsidR="001918FD" w:rsidRPr="00CB4EA6" w:rsidRDefault="001918FD" w:rsidP="0019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6">
              <w:rPr>
                <w:rFonts w:ascii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  <w:tr w:rsidR="005050C7" w:rsidRPr="00CB4EA6" w:rsidTr="001918FD">
        <w:tc>
          <w:tcPr>
            <w:tcW w:w="595" w:type="dxa"/>
          </w:tcPr>
          <w:p w:rsidR="005050C7" w:rsidRPr="00CB4EA6" w:rsidRDefault="005050C7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04" w:type="dxa"/>
          </w:tcPr>
          <w:p w:rsidR="005050C7" w:rsidRPr="004C5B01" w:rsidRDefault="005050C7" w:rsidP="00D56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</w:tcPr>
          <w:p w:rsidR="005050C7" w:rsidRPr="00CB4EA6" w:rsidRDefault="005050C7" w:rsidP="0019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мероприятия</w:t>
            </w:r>
          </w:p>
        </w:tc>
      </w:tr>
    </w:tbl>
    <w:p w:rsidR="006009FB" w:rsidRDefault="006009FB" w:rsidP="00A3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96C" w:rsidRDefault="0068396C" w:rsidP="00A3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96C" w:rsidRPr="00F42DF7" w:rsidRDefault="0068396C" w:rsidP="00A3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7A1" w:rsidRDefault="007907A1" w:rsidP="00790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отдела</w:t>
      </w:r>
      <w:r w:rsidR="0068396C" w:rsidRPr="00F42D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07A1" w:rsidRDefault="0068396C" w:rsidP="00790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DF7">
        <w:rPr>
          <w:rFonts w:ascii="Times New Roman" w:hAnsi="Times New Roman" w:cs="Times New Roman"/>
          <w:sz w:val="28"/>
          <w:szCs w:val="28"/>
        </w:rPr>
        <w:t xml:space="preserve">строительства, ЖКХ и                                                                </w:t>
      </w:r>
    </w:p>
    <w:p w:rsidR="0068396C" w:rsidRPr="00F42DF7" w:rsidRDefault="0068396C" w:rsidP="00790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DF7">
        <w:rPr>
          <w:rFonts w:ascii="Times New Roman" w:hAnsi="Times New Roman" w:cs="Times New Roman"/>
          <w:sz w:val="28"/>
          <w:szCs w:val="28"/>
        </w:rPr>
        <w:t xml:space="preserve">тарифно-ценовой политики                   </w:t>
      </w:r>
      <w:r w:rsidR="00F42DF7">
        <w:rPr>
          <w:rFonts w:ascii="Times New Roman" w:hAnsi="Times New Roman" w:cs="Times New Roman"/>
          <w:sz w:val="28"/>
          <w:szCs w:val="28"/>
        </w:rPr>
        <w:t xml:space="preserve">  </w:t>
      </w:r>
      <w:r w:rsidRPr="00F42DF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907A1">
        <w:rPr>
          <w:rFonts w:ascii="Times New Roman" w:hAnsi="Times New Roman" w:cs="Times New Roman"/>
          <w:sz w:val="28"/>
          <w:szCs w:val="28"/>
        </w:rPr>
        <w:t>А.Ф. Мерзляков</w:t>
      </w:r>
      <w:r w:rsidRPr="00F42D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96C" w:rsidRPr="00F42DF7" w:rsidRDefault="0068396C" w:rsidP="0068396C">
      <w:pPr>
        <w:rPr>
          <w:rFonts w:ascii="Times New Roman" w:hAnsi="Times New Roman" w:cs="Times New Roman"/>
          <w:sz w:val="28"/>
          <w:szCs w:val="28"/>
        </w:rPr>
      </w:pPr>
    </w:p>
    <w:p w:rsidR="00DC571C" w:rsidRPr="00F768B6" w:rsidRDefault="00DC571C" w:rsidP="00DC571C">
      <w:pPr>
        <w:tabs>
          <w:tab w:val="left" w:pos="68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768B6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  <w:proofErr w:type="gramStart"/>
      <w:r w:rsidRPr="00F768B6">
        <w:rPr>
          <w:rFonts w:ascii="Times New Roman" w:hAnsi="Times New Roman" w:cs="Times New Roman"/>
          <w:sz w:val="28"/>
          <w:szCs w:val="28"/>
        </w:rPr>
        <w:t>юридической</w:t>
      </w:r>
      <w:proofErr w:type="gramEnd"/>
      <w:r w:rsidRPr="00F768B6">
        <w:rPr>
          <w:rFonts w:ascii="Times New Roman" w:hAnsi="Times New Roman" w:cs="Times New Roman"/>
          <w:sz w:val="28"/>
          <w:szCs w:val="28"/>
        </w:rPr>
        <w:t xml:space="preserve"> </w:t>
      </w:r>
      <w:r w:rsidRPr="00F768B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C571C" w:rsidRPr="00F768B6" w:rsidRDefault="00DC571C" w:rsidP="00DC57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8B6">
        <w:rPr>
          <w:rFonts w:ascii="Times New Roman" w:hAnsi="Times New Roman" w:cs="Times New Roman"/>
          <w:sz w:val="28"/>
          <w:szCs w:val="28"/>
        </w:rPr>
        <w:t xml:space="preserve">работы и социально - </w:t>
      </w:r>
      <w:proofErr w:type="gramStart"/>
      <w:r w:rsidRPr="00F768B6">
        <w:rPr>
          <w:rFonts w:ascii="Times New Roman" w:hAnsi="Times New Roman" w:cs="Times New Roman"/>
          <w:sz w:val="28"/>
          <w:szCs w:val="28"/>
        </w:rPr>
        <w:t>трудовых</w:t>
      </w:r>
      <w:proofErr w:type="gramEnd"/>
      <w:r w:rsidRPr="00F76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71C" w:rsidRPr="00F768B6" w:rsidRDefault="00DC571C" w:rsidP="00DC571C">
      <w:pPr>
        <w:tabs>
          <w:tab w:val="left" w:pos="68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768B6">
        <w:rPr>
          <w:rFonts w:ascii="Times New Roman" w:hAnsi="Times New Roman" w:cs="Times New Roman"/>
          <w:sz w:val="28"/>
          <w:szCs w:val="28"/>
        </w:rPr>
        <w:t>отношений</w:t>
      </w:r>
      <w:r w:rsidRPr="00F768B6">
        <w:rPr>
          <w:rFonts w:ascii="Times New Roman" w:hAnsi="Times New Roman" w:cs="Times New Roman"/>
          <w:sz w:val="28"/>
          <w:szCs w:val="28"/>
        </w:rPr>
        <w:tab/>
        <w:t xml:space="preserve">     Е.Б. Станчак  </w:t>
      </w:r>
    </w:p>
    <w:p w:rsidR="0068396C" w:rsidRPr="00A30FC7" w:rsidRDefault="0068396C" w:rsidP="00A3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396C" w:rsidRPr="00A30FC7" w:rsidSect="002C447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521" w:rsidRDefault="00C10521" w:rsidP="00DC571C">
      <w:pPr>
        <w:spacing w:after="0" w:line="240" w:lineRule="auto"/>
      </w:pPr>
      <w:r>
        <w:separator/>
      </w:r>
    </w:p>
  </w:endnote>
  <w:endnote w:type="continuationSeparator" w:id="0">
    <w:p w:rsidR="00C10521" w:rsidRDefault="00C10521" w:rsidP="00DC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521" w:rsidRDefault="00C10521" w:rsidP="00DC571C">
      <w:pPr>
        <w:spacing w:after="0" w:line="240" w:lineRule="auto"/>
      </w:pPr>
      <w:r>
        <w:separator/>
      </w:r>
    </w:p>
  </w:footnote>
  <w:footnote w:type="continuationSeparator" w:id="0">
    <w:p w:rsidR="00C10521" w:rsidRDefault="00C10521" w:rsidP="00DC5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992"/>
    <w:rsid w:val="00001BD1"/>
    <w:rsid w:val="00151696"/>
    <w:rsid w:val="001918FD"/>
    <w:rsid w:val="001F31CD"/>
    <w:rsid w:val="00214492"/>
    <w:rsid w:val="00234CA9"/>
    <w:rsid w:val="002C447A"/>
    <w:rsid w:val="00331037"/>
    <w:rsid w:val="00376CDB"/>
    <w:rsid w:val="003D1B49"/>
    <w:rsid w:val="003F75FB"/>
    <w:rsid w:val="00411992"/>
    <w:rsid w:val="004B70B9"/>
    <w:rsid w:val="004E2808"/>
    <w:rsid w:val="005050C7"/>
    <w:rsid w:val="006009FB"/>
    <w:rsid w:val="00680DD3"/>
    <w:rsid w:val="0068396C"/>
    <w:rsid w:val="006D3510"/>
    <w:rsid w:val="00731D8A"/>
    <w:rsid w:val="007907A1"/>
    <w:rsid w:val="007B2D70"/>
    <w:rsid w:val="00832FB1"/>
    <w:rsid w:val="00846E17"/>
    <w:rsid w:val="008938A3"/>
    <w:rsid w:val="008A17A0"/>
    <w:rsid w:val="00917D43"/>
    <w:rsid w:val="00963A7A"/>
    <w:rsid w:val="009B1031"/>
    <w:rsid w:val="009E3C2C"/>
    <w:rsid w:val="00A2247B"/>
    <w:rsid w:val="00A30FC7"/>
    <w:rsid w:val="00B3578E"/>
    <w:rsid w:val="00BE6136"/>
    <w:rsid w:val="00C01BAE"/>
    <w:rsid w:val="00C077E8"/>
    <w:rsid w:val="00C10521"/>
    <w:rsid w:val="00C252FD"/>
    <w:rsid w:val="00CB4EA6"/>
    <w:rsid w:val="00CF12A7"/>
    <w:rsid w:val="00D703F5"/>
    <w:rsid w:val="00DC571C"/>
    <w:rsid w:val="00E16E84"/>
    <w:rsid w:val="00E83F7A"/>
    <w:rsid w:val="00EA47BD"/>
    <w:rsid w:val="00F42DF7"/>
    <w:rsid w:val="00F61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47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C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571C"/>
  </w:style>
  <w:style w:type="paragraph" w:styleId="a8">
    <w:name w:val="footer"/>
    <w:basedOn w:val="a"/>
    <w:link w:val="a9"/>
    <w:uiPriority w:val="99"/>
    <w:semiHidden/>
    <w:unhideWhenUsed/>
    <w:rsid w:val="00DC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C57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1ECA5-71B8-4E52-B07D-E7CCFF91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администрация</cp:lastModifiedBy>
  <cp:revision>10</cp:revision>
  <cp:lastPrinted>2021-12-06T06:49:00Z</cp:lastPrinted>
  <dcterms:created xsi:type="dcterms:W3CDTF">2021-09-28T13:26:00Z</dcterms:created>
  <dcterms:modified xsi:type="dcterms:W3CDTF">2022-10-03T06:56:00Z</dcterms:modified>
</cp:coreProperties>
</file>