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5" w:rsidRDefault="00315D05" w:rsidP="008F4CD1">
      <w:pPr>
        <w:jc w:val="both"/>
        <w:rPr>
          <w:rStyle w:val="eattr"/>
        </w:rPr>
      </w:pPr>
      <w:r w:rsidRPr="00315D05">
        <w:rPr>
          <w:rStyle w:val="eattr"/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48" w:rsidRPr="00BE6D18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E3648" w:rsidRPr="00BE6D18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6" w:anchor="dst100019" w:history="1">
        <w:r w:rsidRPr="00BE6D1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</w:t>
      </w:r>
      <w:proofErr w:type="spellStart"/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8E3648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уведомление собственников о поступлении заверенных электронных документов на отчуждение права собственности. </w:t>
      </w:r>
    </w:p>
    <w:p w:rsidR="008E3648" w:rsidRPr="00FF4713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Летом этого года ужесточили проведение действий с недвижимостью с помощью электронной подписи.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 </w:t>
      </w:r>
    </w:p>
    <w:p w:rsidR="008E3648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о поступлении в регистрирующий орган 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электронных документов для регистрации перехода или п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Благодаря этому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имущества. Уведомления будут направляться на электронные адреса, предоставленные гражданами для обратной связи. </w:t>
      </w:r>
    </w:p>
    <w:p w:rsidR="008E3648" w:rsidRPr="00954512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«Запрет на заключение электронных сделок без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если документы подало доверенное лицо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ьца недвижимости»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говорит </w:t>
      </w:r>
      <w:proofErr w:type="spellStart"/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А благодаря уведомительной системе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о поступлении таких документов на проведение сделок дистанционно. </w:t>
      </w:r>
    </w:p>
    <w:p w:rsidR="008E3648" w:rsidRPr="00954512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поправок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стало ответной реакцией на выявление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фактов мошенничества в </w:t>
      </w:r>
      <w:proofErr w:type="spellStart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недвижимости, совершённых с применением электронных подписей. </w:t>
      </w:r>
    </w:p>
    <w:p w:rsidR="008E3648" w:rsidRPr="00797E4C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8E3648" w:rsidRPr="00F26134" w:rsidRDefault="008E3648" w:rsidP="008E3648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человека. Такое возможно</w:t>
      </w:r>
      <w:r w:rsidRPr="00737EB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сертификат электронной подписи был</w:t>
      </w:r>
      <w:r w:rsidRPr="00737EB6">
        <w:rPr>
          <w:color w:val="000000"/>
          <w:sz w:val="28"/>
          <w:szCs w:val="28"/>
        </w:rPr>
        <w:t xml:space="preserve"> выдан</w:t>
      </w:r>
      <w:r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</w:t>
      </w:r>
      <w:r>
        <w:rPr>
          <w:color w:val="000000"/>
          <w:sz w:val="28"/>
          <w:szCs w:val="28"/>
        </w:rPr>
        <w:lastRenderedPageBreak/>
        <w:t xml:space="preserve">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</w:t>
      </w:r>
    </w:p>
    <w:p w:rsidR="008E3648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«Информационная безопасность – обязательное условие успешного развития цифрового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недвижимости».</w:t>
      </w:r>
    </w:p>
    <w:p w:rsidR="008E3648" w:rsidRPr="00356BA3" w:rsidRDefault="008E3648" w:rsidP="008E3648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E3648" w:rsidRDefault="008E3648" w:rsidP="008E3648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появлением случая мошенничества в сфере сделок с недвижимостью в электронном виде</w:t>
      </w:r>
      <w:proofErr w:type="gramEnd"/>
      <w:r>
        <w:rPr>
          <w:sz w:val="28"/>
          <w:szCs w:val="28"/>
        </w:rPr>
        <w:t xml:space="preserve">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электронных 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8E3648" w:rsidRPr="00797E4C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EE13B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отсутствие такой отметки в ЕГРН не препятствует государственной регистрации перехода права на основании документов, представленных в орган регистрации в электронном виде, если сертификат электронной подписи выдан Федеральной кадастровой палатой </w:t>
      </w:r>
      <w:proofErr w:type="spellStart"/>
      <w:r w:rsidRPr="00EE13B3">
        <w:rPr>
          <w:rStyle w:val="b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EE13B3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EE13B3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EE13B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EE13B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также специального заявления от собственника, если электронный пакет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648" w:rsidRPr="00B2656D" w:rsidRDefault="008E3648" w:rsidP="008E364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8E3648" w:rsidRPr="00356BA3" w:rsidRDefault="008E3648" w:rsidP="008E364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8E3648" w:rsidRDefault="008E3648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Начальник отдела контроля и анализа деятельности Щемелинина Е.А.</w:t>
      </w:r>
    </w:p>
    <w:p w:rsidR="00315D05" w:rsidRPr="0014706C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Тел. (4832) 444-900 (доб. 2603) 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Моб. 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+7 9208693302</w:t>
      </w:r>
    </w:p>
    <w:p w:rsidR="00315D05" w:rsidRPr="0014706C" w:rsidRDefault="00564E85" w:rsidP="00315D0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15D05">
          <w:rPr>
            <w:rStyle w:val="a5"/>
            <w:sz w:val="20"/>
            <w:szCs w:val="20"/>
            <w:lang w:val="en-US"/>
          </w:rPr>
          <w:t>press</w:t>
        </w:r>
        <w:r w:rsidR="00315D05" w:rsidRPr="002D48DC">
          <w:rPr>
            <w:rStyle w:val="a5"/>
            <w:sz w:val="20"/>
            <w:szCs w:val="20"/>
          </w:rPr>
          <w:t>@32.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kadastr</w:t>
        </w:r>
        <w:proofErr w:type="spellEnd"/>
        <w:r w:rsidR="00315D05" w:rsidRPr="002D48DC">
          <w:rPr>
            <w:rStyle w:val="a5"/>
            <w:sz w:val="20"/>
            <w:szCs w:val="20"/>
          </w:rPr>
          <w:t>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315D05" w:rsidRPr="001C0B99" w:rsidRDefault="00315D05" w:rsidP="00315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5D05" w:rsidRPr="001C0B99" w:rsidSect="004D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35"/>
    <w:rsid w:val="000009C3"/>
    <w:rsid w:val="00023B48"/>
    <w:rsid w:val="000646B2"/>
    <w:rsid w:val="000A4A0F"/>
    <w:rsid w:val="000F1436"/>
    <w:rsid w:val="00123DA7"/>
    <w:rsid w:val="002A106A"/>
    <w:rsid w:val="002B6B34"/>
    <w:rsid w:val="00315D05"/>
    <w:rsid w:val="00375565"/>
    <w:rsid w:val="003A3F5B"/>
    <w:rsid w:val="003B26FF"/>
    <w:rsid w:val="003D302E"/>
    <w:rsid w:val="0041401D"/>
    <w:rsid w:val="00437559"/>
    <w:rsid w:val="004C52F7"/>
    <w:rsid w:val="004D46AF"/>
    <w:rsid w:val="00521EE8"/>
    <w:rsid w:val="00564E85"/>
    <w:rsid w:val="006B180C"/>
    <w:rsid w:val="006C151D"/>
    <w:rsid w:val="0075498C"/>
    <w:rsid w:val="0078300D"/>
    <w:rsid w:val="007871CC"/>
    <w:rsid w:val="007A2735"/>
    <w:rsid w:val="007C1950"/>
    <w:rsid w:val="007D5BA4"/>
    <w:rsid w:val="007E4C5D"/>
    <w:rsid w:val="007F1C52"/>
    <w:rsid w:val="007F6FE6"/>
    <w:rsid w:val="008E3648"/>
    <w:rsid w:val="008F432F"/>
    <w:rsid w:val="008F4CD1"/>
    <w:rsid w:val="00943D63"/>
    <w:rsid w:val="00946578"/>
    <w:rsid w:val="00951F0C"/>
    <w:rsid w:val="00A54460"/>
    <w:rsid w:val="00A54907"/>
    <w:rsid w:val="00AD16D3"/>
    <w:rsid w:val="00AF13BF"/>
    <w:rsid w:val="00B5780D"/>
    <w:rsid w:val="00BA02E7"/>
    <w:rsid w:val="00C90626"/>
    <w:rsid w:val="00CE1B26"/>
    <w:rsid w:val="00D12156"/>
    <w:rsid w:val="00D47FFE"/>
    <w:rsid w:val="00DB2195"/>
    <w:rsid w:val="00DC5899"/>
    <w:rsid w:val="00DF11C5"/>
    <w:rsid w:val="00E247BA"/>
    <w:rsid w:val="00EB3A85"/>
    <w:rsid w:val="00F31860"/>
    <w:rsid w:val="00F467B4"/>
    <w:rsid w:val="00F53EB7"/>
    <w:rsid w:val="00F626CD"/>
    <w:rsid w:val="00F9010B"/>
    <w:rsid w:val="00F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315D05"/>
  </w:style>
  <w:style w:type="paragraph" w:styleId="a3">
    <w:name w:val="Balloon Text"/>
    <w:basedOn w:val="a"/>
    <w:link w:val="a4"/>
    <w:uiPriority w:val="99"/>
    <w:semiHidden/>
    <w:unhideWhenUsed/>
    <w:rsid w:val="003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D0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4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3EB7"/>
    <w:rPr>
      <w:b/>
      <w:bCs/>
    </w:rPr>
  </w:style>
  <w:style w:type="character" w:styleId="a8">
    <w:name w:val="Emphasis"/>
    <w:basedOn w:val="a0"/>
    <w:uiPriority w:val="20"/>
    <w:qFormat/>
    <w:rsid w:val="00F53EB7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C1950"/>
    <w:rPr>
      <w:color w:val="800080" w:themeColor="followedHyperlink"/>
      <w:u w:val="single"/>
    </w:rPr>
  </w:style>
  <w:style w:type="character" w:customStyle="1" w:styleId="b">
    <w:name w:val="b"/>
    <w:basedOn w:val="a0"/>
    <w:rsid w:val="008E3648"/>
  </w:style>
  <w:style w:type="paragraph" w:styleId="aa">
    <w:name w:val="Plain Text"/>
    <w:basedOn w:val="a"/>
    <w:link w:val="ab"/>
    <w:uiPriority w:val="99"/>
    <w:unhideWhenUsed/>
    <w:rsid w:val="008E364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Текст Знак"/>
    <w:basedOn w:val="a0"/>
    <w:link w:val="aa"/>
    <w:uiPriority w:val="99"/>
    <w:rsid w:val="008E3648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2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707/3d0cac60971a511280cbba229d9b6329c07731f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D1B8-578F-4D6C-892B-8E17E029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elena.schemelinina</dc:creator>
  <cp:lastModifiedBy>Elena.Schemelinina</cp:lastModifiedBy>
  <cp:revision>16</cp:revision>
  <cp:lastPrinted>2019-09-26T09:28:00Z</cp:lastPrinted>
  <dcterms:created xsi:type="dcterms:W3CDTF">2019-09-26T13:49:00Z</dcterms:created>
  <dcterms:modified xsi:type="dcterms:W3CDTF">2019-10-31T06:16:00Z</dcterms:modified>
</cp:coreProperties>
</file>