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D11059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1059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D11059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9060A3" w:rsidRPr="009060A3" w:rsidRDefault="009060A3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0A3" w:rsidRDefault="00425F69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F69">
        <w:rPr>
          <w:rFonts w:ascii="Times New Roman" w:hAnsi="Times New Roman" w:cs="Times New Roman"/>
          <w:b/>
          <w:sz w:val="28"/>
          <w:szCs w:val="28"/>
        </w:rPr>
        <w:t xml:space="preserve">Увеличен размер штрафа за продажу несовершеннолетним сигарет и </w:t>
      </w:r>
      <w:proofErr w:type="spellStart"/>
      <w:r w:rsidRPr="00425F69">
        <w:rPr>
          <w:rFonts w:ascii="Times New Roman" w:hAnsi="Times New Roman" w:cs="Times New Roman"/>
          <w:b/>
          <w:sz w:val="28"/>
          <w:szCs w:val="28"/>
        </w:rPr>
        <w:t>вейпов</w:t>
      </w:r>
      <w:proofErr w:type="spellEnd"/>
    </w:p>
    <w:p w:rsidR="00425F69" w:rsidRPr="009060A3" w:rsidRDefault="00425F69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1D28" w:rsidRPr="00531D28" w:rsidRDefault="00531D28" w:rsidP="005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28">
        <w:rPr>
          <w:rFonts w:ascii="Times New Roman" w:hAnsi="Times New Roman" w:cs="Times New Roman"/>
          <w:sz w:val="28"/>
          <w:szCs w:val="28"/>
        </w:rPr>
        <w:t>Федеральным законом № 178-Ф3 «О внесении изменений в отдельные законодательные акты Российской Федерации» внесены изменения в Кодекс Российской Федерации об административных правонарушениях. Закон подписан През</w:t>
      </w:r>
      <w:r>
        <w:rPr>
          <w:rFonts w:ascii="Times New Roman" w:hAnsi="Times New Roman" w:cs="Times New Roman"/>
          <w:sz w:val="28"/>
          <w:szCs w:val="28"/>
        </w:rPr>
        <w:t>идентом РФ 28 апреля 2023 года.</w:t>
      </w:r>
    </w:p>
    <w:p w:rsidR="00531D28" w:rsidRPr="00531D28" w:rsidRDefault="00531D28" w:rsidP="005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28">
        <w:rPr>
          <w:rFonts w:ascii="Times New Roman" w:hAnsi="Times New Roman" w:cs="Times New Roman"/>
          <w:sz w:val="28"/>
          <w:szCs w:val="28"/>
        </w:rPr>
        <w:t>Теперь сумма штрафа за реализацию несовершеннолетнему</w:t>
      </w:r>
      <w:r>
        <w:rPr>
          <w:rFonts w:ascii="Times New Roman" w:hAnsi="Times New Roman" w:cs="Times New Roman"/>
          <w:sz w:val="28"/>
          <w:szCs w:val="28"/>
        </w:rPr>
        <w:t xml:space="preserve"> табачной продукции составляет:</w:t>
      </w:r>
    </w:p>
    <w:p w:rsidR="00531D28" w:rsidRPr="00531D28" w:rsidRDefault="00531D28" w:rsidP="005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28">
        <w:rPr>
          <w:rFonts w:ascii="Times New Roman" w:hAnsi="Times New Roman" w:cs="Times New Roman"/>
          <w:sz w:val="28"/>
          <w:szCs w:val="28"/>
        </w:rPr>
        <w:t>- для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- от 150 тыс. до 300 тыс. руб.</w:t>
      </w:r>
    </w:p>
    <w:p w:rsidR="00531D28" w:rsidRPr="00531D28" w:rsidRDefault="00531D28" w:rsidP="005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28">
        <w:rPr>
          <w:rFonts w:ascii="Times New Roman" w:hAnsi="Times New Roman" w:cs="Times New Roman"/>
          <w:sz w:val="28"/>
          <w:szCs w:val="28"/>
        </w:rPr>
        <w:t>- для компан</w:t>
      </w:r>
      <w:r>
        <w:rPr>
          <w:rFonts w:ascii="Times New Roman" w:hAnsi="Times New Roman" w:cs="Times New Roman"/>
          <w:sz w:val="28"/>
          <w:szCs w:val="28"/>
        </w:rPr>
        <w:t>ий от 400 тыс. до 600 тыс. руб.</w:t>
      </w:r>
    </w:p>
    <w:p w:rsidR="00531D28" w:rsidRPr="00531D28" w:rsidRDefault="00531D28" w:rsidP="005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28">
        <w:rPr>
          <w:rFonts w:ascii="Times New Roman" w:hAnsi="Times New Roman" w:cs="Times New Roman"/>
          <w:sz w:val="28"/>
          <w:szCs w:val="28"/>
        </w:rPr>
        <w:t xml:space="preserve">То же коснется табачных изделий, </w:t>
      </w:r>
      <w:proofErr w:type="spellStart"/>
      <w:r w:rsidRPr="00531D28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31D28">
        <w:rPr>
          <w:rFonts w:ascii="Times New Roman" w:hAnsi="Times New Roman" w:cs="Times New Roman"/>
          <w:sz w:val="28"/>
          <w:szCs w:val="28"/>
        </w:rPr>
        <w:t xml:space="preserve"> продукции, устрой</w:t>
      </w:r>
      <w:proofErr w:type="gramStart"/>
      <w:r w:rsidRPr="00531D28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 xml:space="preserve">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ее потребления и кальянов.</w:t>
      </w:r>
    </w:p>
    <w:p w:rsidR="00531D28" w:rsidRPr="00531D28" w:rsidRDefault="00531D28" w:rsidP="005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28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вступил в силу 9 мая 2023 года.</w:t>
      </w:r>
    </w:p>
    <w:p w:rsidR="009060A3" w:rsidRDefault="00531D28" w:rsidP="005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D28">
        <w:rPr>
          <w:rFonts w:ascii="Times New Roman" w:hAnsi="Times New Roman" w:cs="Times New Roman"/>
          <w:sz w:val="28"/>
          <w:szCs w:val="28"/>
        </w:rPr>
        <w:t>До принятых нововведений сумма штрафа для должностных лиц составляла от 40 тыс. до 70 тыс. руб., а для организаций - от 150 тыс. до 300 тыс. руб.</w:t>
      </w:r>
    </w:p>
    <w:p w:rsidR="00531D28" w:rsidRDefault="00531D28" w:rsidP="00531D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5C45" w:rsidRPr="005E4706" w:rsidRDefault="00531D28" w:rsidP="0001753B">
      <w:pPr>
        <w:tabs>
          <w:tab w:val="left" w:pos="74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1753B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</w:t>
      </w:r>
      <w:r w:rsidR="0001753B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И.А.Сафронов</w:t>
      </w:r>
      <w:bookmarkStart w:id="0" w:name="_GoBack"/>
      <w:bookmarkEnd w:id="0"/>
      <w:proofErr w:type="spellEnd"/>
    </w:p>
    <w:sectPr w:rsidR="00C85C45" w:rsidRPr="005E470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25F69"/>
    <w:rsid w:val="00443C05"/>
    <w:rsid w:val="00461E94"/>
    <w:rsid w:val="004815B4"/>
    <w:rsid w:val="004B5DFB"/>
    <w:rsid w:val="004D5DC9"/>
    <w:rsid w:val="00531D28"/>
    <w:rsid w:val="005A2723"/>
    <w:rsid w:val="005E0662"/>
    <w:rsid w:val="005E4706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75D1"/>
    <w:rsid w:val="00C14852"/>
    <w:rsid w:val="00C85C45"/>
    <w:rsid w:val="00CD5C36"/>
    <w:rsid w:val="00D11059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E821-7D63-4F1E-8D96-EC6EDF31B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2023-06-26T06:03:00Z</dcterms:created>
  <dcterms:modified xsi:type="dcterms:W3CDTF">2023-06-26T06:10:00Z</dcterms:modified>
</cp:coreProperties>
</file>