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FC" w:rsidRPr="00C54DFC" w:rsidRDefault="00C54DFC" w:rsidP="0098132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981321">
        <w:rPr>
          <w:rFonts w:ascii="Times New Roman" w:hAnsi="Times New Roman" w:cs="Times New Roman"/>
          <w:b/>
          <w:sz w:val="28"/>
          <w:szCs w:val="28"/>
          <w:u w:val="single"/>
        </w:rPr>
        <w:t>районная прокуратура разъясняе</w:t>
      </w:r>
      <w:r w:rsidR="006A5B02">
        <w:rPr>
          <w:rFonts w:ascii="Times New Roman" w:hAnsi="Times New Roman" w:cs="Times New Roman"/>
          <w:b/>
          <w:sz w:val="28"/>
          <w:szCs w:val="28"/>
          <w:u w:val="single"/>
        </w:rPr>
        <w:t xml:space="preserve">т </w:t>
      </w:r>
      <w:proofErr w:type="gramStart"/>
      <w:r w:rsidR="006A5B02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6A5B02" w:rsidRPr="006A5B0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возможности применения нормы о компенсации морального вреда по делам о преступлениях против собственности</w:t>
      </w:r>
      <w:proofErr w:type="gramEnd"/>
      <w:r w:rsidR="006A5B02" w:rsidRPr="006A5B0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63CA3" w:rsidRPr="00C63CA3" w:rsidRDefault="00C63CA3" w:rsidP="00C63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63CA3">
        <w:rPr>
          <w:rFonts w:ascii="Times New Roman" w:hAnsi="Times New Roman" w:cs="Times New Roman"/>
          <w:sz w:val="28"/>
          <w:szCs w:val="28"/>
        </w:rPr>
        <w:t>Постановлением Конституционного Суда Российской Федерации от 26 октября 2021 г. № 45-П часть первая статьи 151 ГК Российской Федерации признана не соответствующей положениям Ко</w:t>
      </w:r>
      <w:r>
        <w:rPr>
          <w:rFonts w:ascii="Times New Roman" w:hAnsi="Times New Roman" w:cs="Times New Roman"/>
          <w:sz w:val="28"/>
          <w:szCs w:val="28"/>
        </w:rPr>
        <w:t>нституции Российской Федерации.</w:t>
      </w:r>
    </w:p>
    <w:p w:rsidR="00C63CA3" w:rsidRPr="00C63CA3" w:rsidRDefault="00C63CA3" w:rsidP="00C63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A3">
        <w:rPr>
          <w:rFonts w:ascii="Times New Roman" w:hAnsi="Times New Roman" w:cs="Times New Roman"/>
          <w:sz w:val="28"/>
          <w:szCs w:val="28"/>
        </w:rPr>
        <w:t xml:space="preserve">Позиция Конституционного Суда Российской Федерации состоит в том, что любое преступление против собственности является посягательством на достоинство личности и поэтому, конечно, часто речь может идти о моральном вреде. И </w:t>
      </w:r>
      <w:r>
        <w:rPr>
          <w:rFonts w:ascii="Times New Roman" w:hAnsi="Times New Roman" w:cs="Times New Roman"/>
          <w:sz w:val="28"/>
          <w:szCs w:val="28"/>
        </w:rPr>
        <w:t>такой вред подлежит возмещению.</w:t>
      </w:r>
    </w:p>
    <w:p w:rsidR="00C63CA3" w:rsidRPr="00C63CA3" w:rsidRDefault="00C63CA3" w:rsidP="00C63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A3">
        <w:rPr>
          <w:rFonts w:ascii="Times New Roman" w:hAnsi="Times New Roman" w:cs="Times New Roman"/>
          <w:sz w:val="28"/>
          <w:szCs w:val="28"/>
        </w:rPr>
        <w:t>Согласно ч. 1 ст. 151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</w:t>
      </w:r>
      <w:r>
        <w:rPr>
          <w:rFonts w:ascii="Times New Roman" w:hAnsi="Times New Roman" w:cs="Times New Roman"/>
          <w:sz w:val="28"/>
          <w:szCs w:val="28"/>
        </w:rPr>
        <w:t>й компенсации указанного вреда.</w:t>
      </w:r>
    </w:p>
    <w:p w:rsidR="00C63CA3" w:rsidRPr="00C63CA3" w:rsidRDefault="00C63CA3" w:rsidP="00C63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A3">
        <w:rPr>
          <w:rFonts w:ascii="Times New Roman" w:hAnsi="Times New Roman" w:cs="Times New Roman"/>
          <w:sz w:val="28"/>
          <w:szCs w:val="28"/>
        </w:rPr>
        <w:t>Конституционный Суд Российской Федерации указал, что закон не предполагает безусловного отказа в компенсации морального вреда лицу, которому физические или нравственные страдания были причинены в результате преступления, в силу одного лишь факта квалификации данного деяния как посягающего на имущественные права. При этом, по мнению судей, потерпевшие должны доказать факт причинения моральн</w:t>
      </w:r>
      <w:r>
        <w:rPr>
          <w:rFonts w:ascii="Times New Roman" w:hAnsi="Times New Roman" w:cs="Times New Roman"/>
          <w:sz w:val="28"/>
          <w:szCs w:val="28"/>
        </w:rPr>
        <w:t>ых страданий по общему правилу.</w:t>
      </w:r>
    </w:p>
    <w:p w:rsidR="00C63CA3" w:rsidRPr="00C63CA3" w:rsidRDefault="00C63CA3" w:rsidP="00C63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A3"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Российской Федерации к числу основных прав и свобод человека и гражданина </w:t>
      </w:r>
      <w:proofErr w:type="gramStart"/>
      <w:r w:rsidRPr="00C63CA3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C63CA3">
        <w:rPr>
          <w:rFonts w:ascii="Times New Roman" w:hAnsi="Times New Roman" w:cs="Times New Roman"/>
          <w:sz w:val="28"/>
          <w:szCs w:val="28"/>
        </w:rPr>
        <w:t xml:space="preserve"> и право каждого иметь имущество в собственности, владеть, пользоваться и распоряжаться им как единолично, так и совместно с другими лицами (статья 35, часть 2). С учетом этого любое преступление против собственности не только существенно умаляет указанное конституционное право, но и фактически всегда посягает на достоинство личности. В то же время - при определенных обстоятельствах - оно может причинять потерпевшему от преступления как физические, так и нравствен</w:t>
      </w:r>
      <w:r>
        <w:rPr>
          <w:rFonts w:ascii="Times New Roman" w:hAnsi="Times New Roman" w:cs="Times New Roman"/>
          <w:sz w:val="28"/>
          <w:szCs w:val="28"/>
        </w:rPr>
        <w:t>ные страдания (моральный вред).</w:t>
      </w:r>
    </w:p>
    <w:p w:rsidR="00C54DFC" w:rsidRDefault="00C63CA3" w:rsidP="00C63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3CA3">
        <w:rPr>
          <w:rFonts w:ascii="Times New Roman" w:hAnsi="Times New Roman" w:cs="Times New Roman"/>
          <w:sz w:val="28"/>
          <w:szCs w:val="28"/>
        </w:rPr>
        <w:t>В этом смысле реализация потерпевшим от преступления против собственности конституционного права на компенсацию причиненного ущерба может включать в себя и нейтрализацию посредством возмещения морального вреда понесенных потерпевшим физических или нравственных страданий, но лишь при условии, что таковые реально были причинены лицу преступным посягательством не только на его имущественные права, но и на принадлежащие ему личные неимущественные права или нематериальные блага</w:t>
      </w:r>
      <w:proofErr w:type="gramEnd"/>
      <w:r w:rsidRPr="00C63CA3">
        <w:rPr>
          <w:rFonts w:ascii="Times New Roman" w:hAnsi="Times New Roman" w:cs="Times New Roman"/>
          <w:sz w:val="28"/>
          <w:szCs w:val="28"/>
        </w:rPr>
        <w:t xml:space="preserve">, среди </w:t>
      </w:r>
      <w:proofErr w:type="gramStart"/>
      <w:r w:rsidRPr="00C63CA3">
        <w:rPr>
          <w:rFonts w:ascii="Times New Roman" w:hAnsi="Times New Roman" w:cs="Times New Roman"/>
          <w:sz w:val="28"/>
          <w:szCs w:val="28"/>
        </w:rPr>
        <w:t>важнейших</w:t>
      </w:r>
      <w:proofErr w:type="gramEnd"/>
      <w:r w:rsidRPr="00C63CA3">
        <w:rPr>
          <w:rFonts w:ascii="Times New Roman" w:hAnsi="Times New Roman" w:cs="Times New Roman"/>
          <w:sz w:val="28"/>
          <w:szCs w:val="28"/>
        </w:rPr>
        <w:t xml:space="preserve"> из которых - достоинство личности.</w:t>
      </w:r>
    </w:p>
    <w:bookmarkEnd w:id="0"/>
    <w:p w:rsidR="00C63CA3" w:rsidRDefault="00C63CA3" w:rsidP="00C63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63CA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6A5B02"/>
    <w:rsid w:val="0086360A"/>
    <w:rsid w:val="00981321"/>
    <w:rsid w:val="00C54DFC"/>
    <w:rsid w:val="00C6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2021-11-20T13:48:00Z</dcterms:created>
  <dcterms:modified xsi:type="dcterms:W3CDTF">2021-11-20T13:49:00Z</dcterms:modified>
</cp:coreProperties>
</file>