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108" w:rsidRPr="00CC2E20" w:rsidRDefault="00F75108" w:rsidP="00F7510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2E20">
        <w:rPr>
          <w:rFonts w:ascii="Times New Roman" w:hAnsi="Times New Roman" w:cs="Times New Roman"/>
          <w:b/>
          <w:sz w:val="28"/>
          <w:szCs w:val="28"/>
        </w:rPr>
        <w:t>«Невозвратные билеты» в поездах дальнего следования</w:t>
      </w:r>
    </w:p>
    <w:p w:rsidR="00F75108" w:rsidRPr="00966940" w:rsidRDefault="00F75108" w:rsidP="00F751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940">
        <w:rPr>
          <w:rFonts w:ascii="Times New Roman" w:cs="Times New Roman"/>
          <w:sz w:val="28"/>
          <w:szCs w:val="28"/>
        </w:rPr>
        <w:t>﻿</w:t>
      </w:r>
    </w:p>
    <w:p w:rsidR="00F75108" w:rsidRPr="00966940" w:rsidRDefault="00F75108" w:rsidP="00F751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6940">
        <w:rPr>
          <w:rFonts w:ascii="Times New Roman" w:hAnsi="Times New Roman" w:cs="Times New Roman"/>
          <w:sz w:val="28"/>
          <w:szCs w:val="28"/>
        </w:rPr>
        <w:t>1 января 2019 г. вступили в силу Федеральный закон от 18.04.2018 № 73-ФЗ «О внесении изменений в статью 83 Федерального закона «Устав железнодорожного транспорта Российской Федерации» и приказ Минтранса России от 18.09.2018 № 334 «О внесении изменений в Правила перевозок пассажиров, багажа, грузобагажа железнодорожным транспортом, утвержденные приказом Министерства транспорта Российской Федерации от 19 декабря 2013 г. № 473».</w:t>
      </w:r>
      <w:proofErr w:type="gramEnd"/>
    </w:p>
    <w:p w:rsidR="00F75108" w:rsidRPr="00966940" w:rsidRDefault="00F75108" w:rsidP="00F751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940">
        <w:rPr>
          <w:rFonts w:ascii="Times New Roman" w:hAnsi="Times New Roman" w:cs="Times New Roman"/>
          <w:sz w:val="28"/>
          <w:szCs w:val="28"/>
        </w:rPr>
        <w:t>Указанными нормативными документами вводится возможность приобретения «невозвратных билетов» на поезда дальнего следования.</w:t>
      </w:r>
    </w:p>
    <w:p w:rsidR="00F75108" w:rsidRPr="00966940" w:rsidRDefault="00F75108" w:rsidP="00F751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940">
        <w:rPr>
          <w:rFonts w:ascii="Times New Roman" w:hAnsi="Times New Roman" w:cs="Times New Roman"/>
          <w:sz w:val="28"/>
          <w:szCs w:val="28"/>
        </w:rPr>
        <w:t>Стоимость такого билета можно будет вернуть только в случаях:</w:t>
      </w:r>
    </w:p>
    <w:p w:rsidR="00F75108" w:rsidRPr="00966940" w:rsidRDefault="00F75108" w:rsidP="00F751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940">
        <w:rPr>
          <w:rFonts w:ascii="Times New Roman" w:hAnsi="Times New Roman" w:cs="Times New Roman"/>
          <w:sz w:val="28"/>
          <w:szCs w:val="28"/>
        </w:rPr>
        <w:t>- внезапной болезни пассажира или совместно следующего с пассажиром члена семьи (супруга, родителя (усыновителя) или ребенка (усыновленного);</w:t>
      </w:r>
    </w:p>
    <w:p w:rsidR="00F75108" w:rsidRPr="00966940" w:rsidRDefault="00F75108" w:rsidP="00F751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940">
        <w:rPr>
          <w:rFonts w:ascii="Times New Roman" w:hAnsi="Times New Roman" w:cs="Times New Roman"/>
          <w:sz w:val="28"/>
          <w:szCs w:val="28"/>
        </w:rPr>
        <w:t xml:space="preserve">- смерти члена семьи либо травмирования пассажира в результате несчастного случая, </w:t>
      </w:r>
      <w:proofErr w:type="gramStart"/>
      <w:r w:rsidRPr="00966940">
        <w:rPr>
          <w:rFonts w:ascii="Times New Roman" w:hAnsi="Times New Roman" w:cs="Times New Roman"/>
          <w:sz w:val="28"/>
          <w:szCs w:val="28"/>
        </w:rPr>
        <w:t>подтвержденных</w:t>
      </w:r>
      <w:proofErr w:type="gramEnd"/>
      <w:r w:rsidRPr="00966940">
        <w:rPr>
          <w:rFonts w:ascii="Times New Roman" w:hAnsi="Times New Roman" w:cs="Times New Roman"/>
          <w:sz w:val="28"/>
          <w:szCs w:val="28"/>
        </w:rPr>
        <w:t xml:space="preserve"> соответствующими документами;</w:t>
      </w:r>
    </w:p>
    <w:p w:rsidR="00F75108" w:rsidRPr="00966940" w:rsidRDefault="00F75108" w:rsidP="00F751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940">
        <w:rPr>
          <w:rFonts w:ascii="Times New Roman" w:hAnsi="Times New Roman" w:cs="Times New Roman"/>
          <w:sz w:val="28"/>
          <w:szCs w:val="28"/>
        </w:rPr>
        <w:t>- отмены отправления поезда или задержки отправления поезда либо непредоставления пассажиру места, указанного в таком проездном документе (билете).</w:t>
      </w:r>
    </w:p>
    <w:p w:rsidR="00F75108" w:rsidRDefault="00F75108" w:rsidP="00F751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940">
        <w:rPr>
          <w:rFonts w:ascii="Times New Roman" w:hAnsi="Times New Roman" w:cs="Times New Roman"/>
          <w:sz w:val="28"/>
          <w:szCs w:val="28"/>
        </w:rPr>
        <w:t>Также вводится обязанность перевозчика (уполномоченного им лица) убедиться в том, что пассажир проинформирован о возможности приобретения билета в поезд дальнего следования по тарифу, предусматривающему условие о получении обратно стоимости билета при его возврате, либо по тарифу, не предусматривающему такого условия.</w:t>
      </w:r>
    </w:p>
    <w:p w:rsidR="00F75108" w:rsidRPr="00966940" w:rsidRDefault="00F75108" w:rsidP="00F751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5108" w:rsidRDefault="00F75108" w:rsidP="00F75108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помощник прокурора О.В. Калина</w:t>
      </w:r>
    </w:p>
    <w:p w:rsidR="009726DB" w:rsidRDefault="009726DB"/>
    <w:sectPr w:rsidR="009726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F75108"/>
    <w:rsid w:val="009726DB"/>
    <w:rsid w:val="00F75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1226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валера</dc:creator>
  <cp:keywords/>
  <dc:description/>
  <cp:lastModifiedBy>валера</cp:lastModifiedBy>
  <cp:revision>2</cp:revision>
  <dcterms:created xsi:type="dcterms:W3CDTF">2019-01-21T11:06:00Z</dcterms:created>
  <dcterms:modified xsi:type="dcterms:W3CDTF">2019-01-21T11:06:00Z</dcterms:modified>
</cp:coreProperties>
</file>