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DBF" w:rsidRDefault="00F32DBF" w:rsidP="00F32DB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F32DB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Освобождаются от НДФЛ суммы господдержки на погашение ипотеки и материальная выгода, полученная при "ипотечных каникулах"</w:t>
      </w:r>
    </w:p>
    <w:p w:rsidR="00F32DBF" w:rsidRPr="00F32DBF" w:rsidRDefault="00F32DBF" w:rsidP="00F32DB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F32DBF" w:rsidRPr="00F32DBF" w:rsidRDefault="00F32DBF" w:rsidP="00F32D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32DBF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proofErr w:type="gramEnd"/>
      <w:r w:rsidRPr="00F32DBF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03.07.2019 N 158-ФЗ «О внесении изменений в часть вторую Налогового кодекса Российской Федерации» освобождаются от НДФЛ суммы господдержки на погашение ипотеки и материальная выгода, полученная при "ипотечных каникулах".</w:t>
      </w:r>
    </w:p>
    <w:p w:rsidR="00F32DBF" w:rsidRPr="00F32DBF" w:rsidRDefault="00F32DBF" w:rsidP="00F32D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DBF">
        <w:rPr>
          <w:rFonts w:ascii="Times New Roman" w:eastAsia="Times New Roman" w:hAnsi="Times New Roman" w:cs="Times New Roman"/>
          <w:sz w:val="28"/>
          <w:szCs w:val="28"/>
        </w:rPr>
        <w:t>Не признается доходом налогоплательщика материальная выгода, полученная в течение льготного периода, установленного в соответствии со статьей 6.1-1 Федерального закона "О потребительском кредите (займе)".</w:t>
      </w:r>
    </w:p>
    <w:p w:rsidR="00F32DBF" w:rsidRPr="00F32DBF" w:rsidRDefault="00F32DBF" w:rsidP="00F32D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DBF">
        <w:rPr>
          <w:rFonts w:ascii="Times New Roman" w:eastAsia="Times New Roman" w:hAnsi="Times New Roman" w:cs="Times New Roman"/>
          <w:sz w:val="28"/>
          <w:szCs w:val="28"/>
        </w:rPr>
        <w:t>Данная норма предусматривает возможность приостановления исполнения обязательств по ипотечному кредиту либо уменьшение размера платежей заемщика на определенный срок (льготный период).</w:t>
      </w:r>
    </w:p>
    <w:p w:rsidR="00F32DBF" w:rsidRPr="00F32DBF" w:rsidRDefault="00F32DBF" w:rsidP="00F32D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DBF">
        <w:rPr>
          <w:rFonts w:ascii="Times New Roman" w:eastAsia="Times New Roman" w:hAnsi="Times New Roman" w:cs="Times New Roman"/>
          <w:sz w:val="28"/>
          <w:szCs w:val="28"/>
        </w:rPr>
        <w:t>Закон освобождает от уплаты госпошлины за внесение изменений в записи ЕГРН в связи с изменением договора об ипотеке в рамках реализации права на "ипотечные каникулы".</w:t>
      </w:r>
    </w:p>
    <w:p w:rsidR="00F32DBF" w:rsidRPr="00F32DBF" w:rsidRDefault="00F32DBF" w:rsidP="00F32D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DBF">
        <w:rPr>
          <w:rFonts w:ascii="Times New Roman" w:eastAsia="Times New Roman" w:hAnsi="Times New Roman" w:cs="Times New Roman"/>
          <w:sz w:val="28"/>
          <w:szCs w:val="28"/>
        </w:rPr>
        <w:t>Предусматривается также освобождение от НДФЛ сумм господдержки многодетных семей на погашение обязательств по ипотечному жилищному кредиту (займу) в размере задолженности (но не более 450 тысяч рублей), предоставляемых в соответствии с Законом о мерах государственной поддержки семей, имеющих детей.</w:t>
      </w:r>
    </w:p>
    <w:p w:rsidR="00F32DBF" w:rsidRPr="00F32DBF" w:rsidRDefault="00F32DBF" w:rsidP="00F32D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DBF">
        <w:rPr>
          <w:rFonts w:ascii="Times New Roman" w:eastAsia="Times New Roman" w:hAnsi="Times New Roman" w:cs="Times New Roman"/>
          <w:sz w:val="28"/>
          <w:szCs w:val="28"/>
        </w:rPr>
        <w:t>Указанные положения Федерального закона № 158-ФЗ вступают в силу с 1 августа 2019 года.</w:t>
      </w:r>
    </w:p>
    <w:p w:rsidR="0021723A" w:rsidRDefault="0021723A" w:rsidP="002172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723A" w:rsidRDefault="0021723A" w:rsidP="002172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723A" w:rsidRDefault="0021723A" w:rsidP="0021723A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Помощник Новозыбковского межрайонного прокурора</w:t>
      </w:r>
    </w:p>
    <w:p w:rsidR="0021723A" w:rsidRPr="0021723A" w:rsidRDefault="0021723A" w:rsidP="0021723A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О.В. Калина</w:t>
      </w:r>
    </w:p>
    <w:p w:rsidR="00E76EA4" w:rsidRPr="0021723A" w:rsidRDefault="00E76EA4" w:rsidP="00217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76EA4" w:rsidRPr="0021723A" w:rsidSect="0021723A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1723A"/>
    <w:rsid w:val="0021723A"/>
    <w:rsid w:val="003C2745"/>
    <w:rsid w:val="00E76EA4"/>
    <w:rsid w:val="00F32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745"/>
  </w:style>
  <w:style w:type="paragraph" w:styleId="1">
    <w:name w:val="heading 1"/>
    <w:basedOn w:val="a"/>
    <w:link w:val="10"/>
    <w:uiPriority w:val="9"/>
    <w:qFormat/>
    <w:rsid w:val="002172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723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etail-news-date">
    <w:name w:val="detail-news-date"/>
    <w:basedOn w:val="a0"/>
    <w:rsid w:val="0021723A"/>
  </w:style>
  <w:style w:type="character" w:customStyle="1" w:styleId="printhtml">
    <w:name w:val="print_html"/>
    <w:basedOn w:val="a0"/>
    <w:rsid w:val="0021723A"/>
  </w:style>
  <w:style w:type="paragraph" w:customStyle="1" w:styleId="rtejustify">
    <w:name w:val="rtejustify"/>
    <w:basedOn w:val="a"/>
    <w:rsid w:val="00217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72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2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8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6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959211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69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90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15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2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6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172914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51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14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07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684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KALINA Olga</dc:creator>
  <cp:keywords/>
  <dc:description/>
  <cp:lastModifiedBy>KALINA Olga</cp:lastModifiedBy>
  <cp:revision>5</cp:revision>
  <dcterms:created xsi:type="dcterms:W3CDTF">2019-07-24T13:34:00Z</dcterms:created>
  <dcterms:modified xsi:type="dcterms:W3CDTF">2019-07-24T13:41:00Z</dcterms:modified>
</cp:coreProperties>
</file>