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3A" w:rsidRPr="0021723A" w:rsidRDefault="0021723A" w:rsidP="0021723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172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Уточнен порядок обеспечения инвалидов и ветеранов техническими средствами реабилитации</w:t>
      </w:r>
    </w:p>
    <w:p w:rsidR="0021723A" w:rsidRPr="0021723A" w:rsidRDefault="0021723A" w:rsidP="00217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23A">
        <w:rPr>
          <w:rFonts w:ascii="Arial" w:eastAsia="Times New Roman" w:hAnsi="Arial" w:cs="Times New Roman"/>
          <w:sz w:val="28"/>
          <w:szCs w:val="28"/>
        </w:rPr>
        <w:t>﻿</w:t>
      </w:r>
    </w:p>
    <w:p w:rsidR="0021723A" w:rsidRPr="0021723A" w:rsidRDefault="0021723A" w:rsidP="002172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23A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16.05.2019 № 605 Правила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утверждённые Постановлением Правительства РФ от 07.04.2008 № 240, дополнены перечнем оснований для </w:t>
      </w:r>
      <w:proofErr w:type="gramStart"/>
      <w:r w:rsidRPr="0021723A">
        <w:rPr>
          <w:rFonts w:ascii="Times New Roman" w:eastAsia="Times New Roman" w:hAnsi="Times New Roman" w:cs="Times New Roman"/>
          <w:sz w:val="28"/>
          <w:szCs w:val="28"/>
        </w:rPr>
        <w:t>снятия</w:t>
      </w:r>
      <w:proofErr w:type="gramEnd"/>
      <w:r w:rsidRPr="0021723A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уполномоченным органом инвалида (ветерана) с учёта по обеспечению техническим средством (изделием).</w:t>
      </w:r>
    </w:p>
    <w:p w:rsidR="0021723A" w:rsidRPr="0021723A" w:rsidRDefault="0021723A" w:rsidP="002172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1723A">
        <w:rPr>
          <w:rFonts w:ascii="Times New Roman" w:eastAsia="Times New Roman" w:hAnsi="Times New Roman" w:cs="Times New Roman"/>
          <w:sz w:val="28"/>
          <w:szCs w:val="28"/>
        </w:rPr>
        <w:t>Федеральный закон от 24.11.1995 № 181-ФЗ "О социальной защите инвалидов в Российской Федерации" определяет государственную политику в области социальной защиты инвалидов в Российской Федерации, целью которой является обеспечение инвалидам равных с другими гражданами возможностей в реализации гражданских, экономических, политических и других прав и свобод, предусмотренных Конституцией Российской Федерации, а также в соответствии с общепризнанными принципами и нормами международного права и международными</w:t>
      </w:r>
      <w:proofErr w:type="gramEnd"/>
      <w:r w:rsidRPr="0021723A">
        <w:rPr>
          <w:rFonts w:ascii="Times New Roman" w:eastAsia="Times New Roman" w:hAnsi="Times New Roman" w:cs="Times New Roman"/>
          <w:sz w:val="28"/>
          <w:szCs w:val="28"/>
        </w:rPr>
        <w:t xml:space="preserve"> договорами Российской Федерации.</w:t>
      </w:r>
    </w:p>
    <w:p w:rsidR="0021723A" w:rsidRPr="0021723A" w:rsidRDefault="0021723A" w:rsidP="002172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23A">
        <w:rPr>
          <w:rFonts w:ascii="Times New Roman" w:eastAsia="Times New Roman" w:hAnsi="Times New Roman" w:cs="Times New Roman"/>
          <w:sz w:val="28"/>
          <w:szCs w:val="28"/>
        </w:rPr>
        <w:t xml:space="preserve">Внесенными изменениями устанавливается порядок определения начальной даты, с которой рассчитывается срок пользования техническим средством (изделием): </w:t>
      </w:r>
      <w:proofErr w:type="gramStart"/>
      <w:r w:rsidRPr="0021723A">
        <w:rPr>
          <w:rFonts w:ascii="Times New Roman" w:eastAsia="Times New Roman" w:hAnsi="Times New Roman" w:cs="Times New Roman"/>
          <w:sz w:val="28"/>
          <w:szCs w:val="28"/>
        </w:rPr>
        <w:t>с даты</w:t>
      </w:r>
      <w:proofErr w:type="gramEnd"/>
      <w:r w:rsidRPr="0021723A">
        <w:rPr>
          <w:rFonts w:ascii="Times New Roman" w:eastAsia="Times New Roman" w:hAnsi="Times New Roman" w:cs="Times New Roman"/>
          <w:sz w:val="28"/>
          <w:szCs w:val="28"/>
        </w:rPr>
        <w:t xml:space="preserve"> его предоставления инвалиду (ветерану), а в случае самостоятельного приобретения технического средства (изделия) - с даты его приобретения согласно документам, подтверждающим расходы.</w:t>
      </w:r>
    </w:p>
    <w:p w:rsidR="0021723A" w:rsidRDefault="0021723A" w:rsidP="002172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23A">
        <w:rPr>
          <w:rFonts w:ascii="Times New Roman" w:eastAsia="Times New Roman" w:hAnsi="Times New Roman" w:cs="Times New Roman"/>
          <w:sz w:val="28"/>
          <w:szCs w:val="28"/>
        </w:rPr>
        <w:t>Кроме того, указывается, что технические средства (изделия), включаемые в утверждаемый Минтрудом России перечень, подлежат замене по истечении установленного срока пользования, если необходимость замены подтверждена заключением медико-технической экспертизы.</w:t>
      </w:r>
    </w:p>
    <w:p w:rsidR="0021723A" w:rsidRDefault="0021723A" w:rsidP="002172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723A" w:rsidRDefault="0021723A" w:rsidP="002172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723A" w:rsidRDefault="0021723A" w:rsidP="0021723A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Помощник Новозыбковского межрайонного прокурора</w:t>
      </w:r>
    </w:p>
    <w:p w:rsidR="0021723A" w:rsidRPr="0021723A" w:rsidRDefault="0021723A" w:rsidP="0021723A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О.В. Калина</w:t>
      </w:r>
    </w:p>
    <w:p w:rsidR="00E76EA4" w:rsidRPr="0021723A" w:rsidRDefault="00E76EA4" w:rsidP="00217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76EA4" w:rsidRPr="0021723A" w:rsidSect="0021723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723A"/>
    <w:rsid w:val="0021723A"/>
    <w:rsid w:val="00E76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72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2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etail-news-date">
    <w:name w:val="detail-news-date"/>
    <w:basedOn w:val="a0"/>
    <w:rsid w:val="0021723A"/>
  </w:style>
  <w:style w:type="character" w:customStyle="1" w:styleId="printhtml">
    <w:name w:val="print_html"/>
    <w:basedOn w:val="a0"/>
    <w:rsid w:val="0021723A"/>
  </w:style>
  <w:style w:type="paragraph" w:customStyle="1" w:styleId="rtejustify">
    <w:name w:val="rtejustify"/>
    <w:basedOn w:val="a"/>
    <w:rsid w:val="0021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2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2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72914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1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4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07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8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KALINA Olga</dc:creator>
  <cp:keywords/>
  <dc:description/>
  <cp:lastModifiedBy>KALINA Olga</cp:lastModifiedBy>
  <cp:revision>3</cp:revision>
  <dcterms:created xsi:type="dcterms:W3CDTF">2019-07-24T13:34:00Z</dcterms:created>
  <dcterms:modified xsi:type="dcterms:W3CDTF">2019-07-24T13:36:00Z</dcterms:modified>
</cp:coreProperties>
</file>