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20" w:rsidRPr="008050C4" w:rsidRDefault="00EE0120" w:rsidP="008050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050C4" w:rsidRPr="008050C4" w:rsidRDefault="008050C4" w:rsidP="008050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050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Ответственность за нецелевое использование средств материнского капитала</w:t>
      </w:r>
    </w:p>
    <w:p w:rsidR="00EE0120" w:rsidRPr="008050C4" w:rsidRDefault="00EE0120" w:rsidP="008050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050C4" w:rsidRPr="008050C4" w:rsidRDefault="008050C4" w:rsidP="008050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50C4">
        <w:rPr>
          <w:sz w:val="28"/>
          <w:szCs w:val="28"/>
        </w:rPr>
        <w:t xml:space="preserve">Право на получение материнского капитала наступает с момента рождения, усыновления второго ребенка, который является гражданином России. 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>     Федеральный закон от 29.12.2006 № 256-ФЗ «О дополнительных мерах государственной поддержки семей, имеющих детей» устанавливает четкий перечень лиц, имеющих право на получение государственной поддержки и порядок его выдачи.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 xml:space="preserve">     Решения о предоставлении сертификата принимают территориальные подразделения Пенсионного фонда Российской Федерации. 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 xml:space="preserve">     Законное применение средств материнского капитала строго ограничено целями: 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 xml:space="preserve">— на получение ребенком образования; 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 xml:space="preserve">— на формирование накопительной части пенсии матери; 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 xml:space="preserve">— на улучшение жилищных условий: выплата ипотечного кредита, покупка жилой площади; 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 xml:space="preserve">— приобретение товаров и услуг, предназначенных для социальной адаптации и интеграции в общество детей-инвалидов. 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 xml:space="preserve">     С принятием Федерального закона, предусматривающего дополнительную финансовую поддержку семей с детьми, появилась и новая практика преступлений – мошенничество с материнским капиталом. Вышеуказанные дела связаны с попытками, как правило, обналичить сумму материнского капитала, что законом не предусмотрено. 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 xml:space="preserve">     Вместе с тем, несмотря на то, что </w:t>
      </w:r>
      <w:proofErr w:type="spellStart"/>
      <w:r w:rsidRPr="008050C4">
        <w:rPr>
          <w:sz w:val="28"/>
          <w:szCs w:val="28"/>
        </w:rPr>
        <w:t>обналичивание</w:t>
      </w:r>
      <w:proofErr w:type="spellEnd"/>
      <w:r w:rsidRPr="008050C4">
        <w:rPr>
          <w:sz w:val="28"/>
          <w:szCs w:val="28"/>
        </w:rPr>
        <w:t xml:space="preserve"> материнского капитала незаконно, некоторые граждане пытаются получить деньги на руки с целью последующего его использования по своему усмотрению. Такие действия являются основанием для привлечения к уголовной ответственности за мошенничество. 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 xml:space="preserve">     Ввиду отнесения материнского капитала к социальным выплатам, уголовная ответственность за данное преступление с 1 января 2013 года предусмотрена специальной нормой – статьей 159.2 Уголовного кодекса Российской Федерации (далее – УК РФ). 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>     Размер материнского капитала позволяет отнести хищение его сре</w:t>
      </w:r>
      <w:proofErr w:type="gramStart"/>
      <w:r w:rsidRPr="008050C4">
        <w:rPr>
          <w:sz w:val="28"/>
          <w:szCs w:val="28"/>
        </w:rPr>
        <w:t>дств к х</w:t>
      </w:r>
      <w:proofErr w:type="gramEnd"/>
      <w:r w:rsidRPr="008050C4">
        <w:rPr>
          <w:sz w:val="28"/>
          <w:szCs w:val="28"/>
        </w:rPr>
        <w:t xml:space="preserve">ищению, совершенному в крупном размере. </w:t>
      </w:r>
    </w:p>
    <w:p w:rsidR="008050C4" w:rsidRPr="008050C4" w:rsidRDefault="008050C4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50C4">
        <w:rPr>
          <w:sz w:val="28"/>
          <w:szCs w:val="28"/>
        </w:rPr>
        <w:t xml:space="preserve">     Мошенничество при получении выплат, совершенное в крупном размере, влечет суровое наказание, в том числе в виде лишения свободы на срок до 6 лет со штрафом в размере до 80 тысяч рублей. </w:t>
      </w:r>
    </w:p>
    <w:p w:rsidR="00351E39" w:rsidRPr="008050C4" w:rsidRDefault="00351E39" w:rsidP="008050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66968" w:rsidRPr="008050C4" w:rsidRDefault="00566968" w:rsidP="00805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BD7" w:rsidRPr="008050C4" w:rsidRDefault="008E2B11" w:rsidP="008050C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50C4">
        <w:rPr>
          <w:rFonts w:ascii="Times New Roman" w:hAnsi="Times New Roman" w:cs="Times New Roman"/>
          <w:i/>
          <w:sz w:val="28"/>
          <w:szCs w:val="28"/>
        </w:rPr>
        <w:t>Помощник межрайонного прокурора</w:t>
      </w:r>
      <w:r w:rsidR="008C5BD7" w:rsidRPr="008050C4">
        <w:rPr>
          <w:rFonts w:ascii="Times New Roman" w:hAnsi="Times New Roman" w:cs="Times New Roman"/>
          <w:i/>
          <w:sz w:val="28"/>
          <w:szCs w:val="28"/>
        </w:rPr>
        <w:t xml:space="preserve"> О.В. Калина</w:t>
      </w:r>
    </w:p>
    <w:sectPr w:rsidR="008C5BD7" w:rsidRPr="008050C4" w:rsidSect="008C5BD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78C4"/>
    <w:multiLevelType w:val="multilevel"/>
    <w:tmpl w:val="A334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2B11"/>
    <w:rsid w:val="00202C2E"/>
    <w:rsid w:val="00351E39"/>
    <w:rsid w:val="00440F4A"/>
    <w:rsid w:val="004B2FE0"/>
    <w:rsid w:val="004E664D"/>
    <w:rsid w:val="005361F4"/>
    <w:rsid w:val="00566968"/>
    <w:rsid w:val="00696C37"/>
    <w:rsid w:val="006B7E39"/>
    <w:rsid w:val="008050C4"/>
    <w:rsid w:val="008C5BD7"/>
    <w:rsid w:val="008E2B11"/>
    <w:rsid w:val="00DA5511"/>
    <w:rsid w:val="00EC655F"/>
    <w:rsid w:val="00EE0120"/>
    <w:rsid w:val="00F16F10"/>
    <w:rsid w:val="00FB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39"/>
  </w:style>
  <w:style w:type="paragraph" w:styleId="1">
    <w:name w:val="heading 1"/>
    <w:basedOn w:val="a"/>
    <w:link w:val="10"/>
    <w:uiPriority w:val="9"/>
    <w:qFormat/>
    <w:rsid w:val="008E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01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EE0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2018-10-25T13:12:00Z</dcterms:created>
  <dcterms:modified xsi:type="dcterms:W3CDTF">2018-10-25T13:21:00Z</dcterms:modified>
</cp:coreProperties>
</file>