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120" w:rsidRPr="00351E39" w:rsidRDefault="00EE0120" w:rsidP="00351E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51E39" w:rsidRPr="00351E39" w:rsidRDefault="00351E39" w:rsidP="00351E3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51E3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Ответственность за распространение сведений о частной жизни лица</w:t>
      </w:r>
    </w:p>
    <w:p w:rsidR="00EE0120" w:rsidRPr="00351E39" w:rsidRDefault="00EE0120" w:rsidP="00351E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51E39" w:rsidRPr="00351E39" w:rsidRDefault="00351E39" w:rsidP="00351E3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51E39">
        <w:rPr>
          <w:sz w:val="28"/>
          <w:szCs w:val="28"/>
        </w:rPr>
        <w:t xml:space="preserve">Уголовным кодексом Российской Федерации предусмотрена ответственность за незаконное собирание или распространение сведений о частной жизни лица, составляющих его личную или семейную тайну, без его согласия либо распространение этих сведений в публичном выступлении, публично демонстрирующемся произведении или средствах массовой информации, а также те же деяния, совершенные с использованием своего служебного положения. </w:t>
      </w:r>
    </w:p>
    <w:p w:rsidR="00351E39" w:rsidRPr="00351E39" w:rsidRDefault="00351E39" w:rsidP="00351E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1E39">
        <w:rPr>
          <w:sz w:val="28"/>
          <w:szCs w:val="28"/>
        </w:rPr>
        <w:t>     Наказание за данное преступление может быть назначено в виде лишения свободы с лишением права занимать определенные должности или заниматься определенной деятельностью.</w:t>
      </w:r>
    </w:p>
    <w:p w:rsidR="00351E39" w:rsidRPr="00351E39" w:rsidRDefault="00351E39" w:rsidP="00351E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1E39">
        <w:rPr>
          <w:sz w:val="28"/>
          <w:szCs w:val="28"/>
        </w:rPr>
        <w:t xml:space="preserve">     Право на неприкосновенность частной жизни, личную и семейную тайну означает предоставленную человеку и гарантированную государством возможность контролировать информацию о самом себе, препятствовать разглашению сведений личного, интимного характера. </w:t>
      </w:r>
    </w:p>
    <w:p w:rsidR="00351E39" w:rsidRPr="00351E39" w:rsidRDefault="00351E39" w:rsidP="00351E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1E39">
        <w:rPr>
          <w:sz w:val="28"/>
          <w:szCs w:val="28"/>
        </w:rPr>
        <w:t xml:space="preserve">     В понятие «частная жизнь» включается та область жизнедеятельности человека, которая относится к отдельному лицу, касается только его и не подлежит контролю со стороны общества и государства, если не носит противоправный характер. </w:t>
      </w:r>
    </w:p>
    <w:p w:rsidR="00351E39" w:rsidRPr="00351E39" w:rsidRDefault="00351E39" w:rsidP="00351E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1E39">
        <w:rPr>
          <w:sz w:val="28"/>
          <w:szCs w:val="28"/>
        </w:rPr>
        <w:t xml:space="preserve">     Лишь само лицо вправе определить, какие именно сведения, имеющие отношение к его частной жизни, должны оставаться в тайне, а потому сбор, хранение, использование и распространение такой информации, не доверенной никому, не допускается без его согласия. </w:t>
      </w:r>
    </w:p>
    <w:p w:rsidR="00351E39" w:rsidRPr="00351E39" w:rsidRDefault="00351E39" w:rsidP="00351E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1E39">
        <w:rPr>
          <w:sz w:val="28"/>
          <w:szCs w:val="28"/>
        </w:rPr>
        <w:t xml:space="preserve">     </w:t>
      </w:r>
      <w:proofErr w:type="gramStart"/>
      <w:r w:rsidRPr="00351E39">
        <w:rPr>
          <w:sz w:val="28"/>
          <w:szCs w:val="28"/>
        </w:rPr>
        <w:t xml:space="preserve">Также установлена ответственность за незаконное распространение в публичном выступлении, публично демонстрирующемся произведении, СМИ или информационно-телекоммуникационных сетях информации, указывающей на личность несовершеннолетнего потерпевшего, не достигшего 16-летнего возраста, по уголовному делу, либо информации, содержащей описание полученных им в связи с преступлением физических или нравственных страданий, повлекшее причинение вреда здоровью несовершеннолетнего, или психическое расстройство несовершеннолетнего, или иные тяжкие последствия. </w:t>
      </w:r>
      <w:proofErr w:type="gramEnd"/>
    </w:p>
    <w:p w:rsidR="00351E39" w:rsidRPr="00351E39" w:rsidRDefault="00351E39" w:rsidP="00351E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1E39">
        <w:rPr>
          <w:sz w:val="28"/>
          <w:szCs w:val="28"/>
        </w:rPr>
        <w:t xml:space="preserve">     Наказание за такое преступление может быть назначено до пяти лет лишения свободы с лишением права занимать определенные должности или заниматься определенной деятельностью на срок до шести лет. </w:t>
      </w:r>
    </w:p>
    <w:p w:rsidR="00351E39" w:rsidRDefault="00351E39" w:rsidP="00351E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51E39">
        <w:rPr>
          <w:sz w:val="28"/>
          <w:szCs w:val="28"/>
        </w:rPr>
        <w:t xml:space="preserve">     Следствие по таким делам ведут следователи органов Следственного комитета России. </w:t>
      </w:r>
    </w:p>
    <w:p w:rsidR="00351E39" w:rsidRPr="00351E39" w:rsidRDefault="00351E39" w:rsidP="00351E3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66968" w:rsidRPr="00351E39" w:rsidRDefault="00566968" w:rsidP="00351E3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5BD7" w:rsidRPr="00351E39" w:rsidRDefault="008E2B11" w:rsidP="00351E39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51E39">
        <w:rPr>
          <w:rFonts w:ascii="Times New Roman" w:hAnsi="Times New Roman" w:cs="Times New Roman"/>
          <w:i/>
          <w:sz w:val="28"/>
          <w:szCs w:val="28"/>
        </w:rPr>
        <w:t>Помощник межрайонного прокурора</w:t>
      </w:r>
      <w:r w:rsidR="008C5BD7" w:rsidRPr="00351E39">
        <w:rPr>
          <w:rFonts w:ascii="Times New Roman" w:hAnsi="Times New Roman" w:cs="Times New Roman"/>
          <w:i/>
          <w:sz w:val="28"/>
          <w:szCs w:val="28"/>
        </w:rPr>
        <w:t xml:space="preserve"> О.В. Калина</w:t>
      </w:r>
    </w:p>
    <w:sectPr w:rsidR="008C5BD7" w:rsidRPr="00351E39" w:rsidSect="008C5BD7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178C4"/>
    <w:multiLevelType w:val="multilevel"/>
    <w:tmpl w:val="A334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2B11"/>
    <w:rsid w:val="00202C2E"/>
    <w:rsid w:val="00351E39"/>
    <w:rsid w:val="00440F4A"/>
    <w:rsid w:val="004B2FE0"/>
    <w:rsid w:val="004E664D"/>
    <w:rsid w:val="005361F4"/>
    <w:rsid w:val="00566968"/>
    <w:rsid w:val="00696C37"/>
    <w:rsid w:val="006B7E39"/>
    <w:rsid w:val="008C5BD7"/>
    <w:rsid w:val="008E2B11"/>
    <w:rsid w:val="00DA5511"/>
    <w:rsid w:val="00EE0120"/>
    <w:rsid w:val="00F16F10"/>
    <w:rsid w:val="00FB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39"/>
  </w:style>
  <w:style w:type="paragraph" w:styleId="1">
    <w:name w:val="heading 1"/>
    <w:basedOn w:val="a"/>
    <w:link w:val="10"/>
    <w:uiPriority w:val="9"/>
    <w:qFormat/>
    <w:rsid w:val="008E2B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1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2B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012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EE01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92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30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2018-10-25T13:12:00Z</dcterms:created>
  <dcterms:modified xsi:type="dcterms:W3CDTF">2018-10-25T13:20:00Z</dcterms:modified>
</cp:coreProperties>
</file>