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36" w:rsidRDefault="00821D1B" w:rsidP="00821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ВИДЫ ПОСОБИЙ ДЛЯ ГРАЖДАН, ИМЕЮЩИХ ДЕТЕЙ</w:t>
      </w:r>
    </w:p>
    <w:p w:rsidR="00821D1B" w:rsidRDefault="00821D1B" w:rsidP="00821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D1B" w:rsidRDefault="00821D1B" w:rsidP="0082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19.05.1995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21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81-ФЗ «О государственных пособиях гражданам, имеющим детей» на территории Российской Федерации установлена единая система государственных пособий гражданам, имеющим детей, которая обеспечивает материальную поддержку материнства, отцовства и детства.</w:t>
      </w:r>
    </w:p>
    <w:p w:rsidR="00614037" w:rsidRDefault="00821D1B" w:rsidP="0082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 установлены следующие виды государственных пособий: пособие по беременности и родам; единовременное пособие женщинам, вставшим на учет в медицинских организациях в ранние сроки беременности; </w:t>
      </w:r>
      <w:r w:rsidR="00614037">
        <w:rPr>
          <w:rFonts w:ascii="Times New Roman" w:hAnsi="Times New Roman" w:cs="Times New Roman"/>
          <w:sz w:val="28"/>
          <w:szCs w:val="28"/>
        </w:rPr>
        <w:t>ежемесячное пособие по уходу за ребенком; пособие на ребенка; единовременное пособие при передаче ребенка на воспитание в семью; единовременное пособие беременной жене военнослужащего, проходящего военную службу по призыву; ежемесячное пособие на ребенка военнослужащего, проходящего военную службу по призыву.</w:t>
      </w:r>
    </w:p>
    <w:p w:rsidR="00614037" w:rsidRDefault="00614037" w:rsidP="0082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пособия освобождены от налогообложения. Они ежегодно индексируются в соответствии с уровнем инфляции в порядке, установленном законодательством, кроме ежемесячного пособия на ребенка, которое индексируется в порядке, установленном субъектом РФ.</w:t>
      </w:r>
    </w:p>
    <w:p w:rsidR="00614037" w:rsidRDefault="00614037" w:rsidP="0082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Семьи, воспитывающие 7 и более детей и ведущие здоровый образ жизни, награждаются орденом «Родительская слава» и получают единовременное денежное поощрение в размере 100 000 рублей. Награждение производится по достижении седьмым ребенком возраста 3-х лет и при наличии в живых остальных детей.</w:t>
      </w:r>
    </w:p>
    <w:p w:rsidR="00821D1B" w:rsidRPr="00821D1B" w:rsidRDefault="00614037" w:rsidP="00821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орденом усыновителей производится при условии достойного воспитания усыновленных детей более 5 лет. </w:t>
      </w:r>
    </w:p>
    <w:p w:rsidR="002975D4" w:rsidRDefault="002975D4" w:rsidP="0029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554" w:rsidRPr="00B05554" w:rsidRDefault="00B05554" w:rsidP="00B055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5554" w:rsidRPr="00B05554" w:rsidSect="00B0555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11D4"/>
    <w:multiLevelType w:val="hybridMultilevel"/>
    <w:tmpl w:val="40F43FA0"/>
    <w:lvl w:ilvl="0" w:tplc="7FFE9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5D"/>
    <w:rsid w:val="00112A62"/>
    <w:rsid w:val="002975D4"/>
    <w:rsid w:val="003158C4"/>
    <w:rsid w:val="00450236"/>
    <w:rsid w:val="005044B9"/>
    <w:rsid w:val="005252D0"/>
    <w:rsid w:val="00614037"/>
    <w:rsid w:val="00650EF3"/>
    <w:rsid w:val="00821D1B"/>
    <w:rsid w:val="008979A1"/>
    <w:rsid w:val="008F0FD8"/>
    <w:rsid w:val="00903C66"/>
    <w:rsid w:val="00A1755D"/>
    <w:rsid w:val="00A55E17"/>
    <w:rsid w:val="00B05554"/>
    <w:rsid w:val="00BE51F1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24DAE-6872-45F2-840E-24C597E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Саша</cp:lastModifiedBy>
  <cp:revision>4</cp:revision>
  <cp:lastPrinted>2017-11-15T07:34:00Z</cp:lastPrinted>
  <dcterms:created xsi:type="dcterms:W3CDTF">2017-12-27T15:38:00Z</dcterms:created>
  <dcterms:modified xsi:type="dcterms:W3CDTF">2017-12-27T15:39:00Z</dcterms:modified>
</cp:coreProperties>
</file>