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Ежемесячная выплата из средств материнского капитала на второго ребенка: кому положена и как получить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i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 1 января 2018 года заработали две президентские инициативы по поддержке демографической программы.  Об одной из них  – введении ежемесячной выплаты из средств материнского семейного капитала -рассказывает заместитель управляющего Отделением Пенсионного фонда России по Брянской области Надежда Якушева.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1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- Надежда Владимировна,  в чем суть нововведения?</w:t>
      </w:r>
    </w:p>
    <w:p>
      <w:pPr>
        <w:pStyle w:val="NormalWeb"/>
        <w:spacing w:lineRule="auto" w: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ab/>
        <w:t xml:space="preserve">- В программу материнского капитала с 2018 года внесен ряд значимых дополнений. Самое важное из них – это то, что семьи с низким доходом, в которых с 1 января 2018 года родился или еще родится </w:t>
      </w:r>
      <w:r>
        <w:rPr>
          <w:rFonts w:ascii="Times New Roman" w:hAnsi="Times New Roman"/>
          <w:b/>
          <w:sz w:val="32"/>
          <w:szCs w:val="32"/>
        </w:rPr>
        <w:t>второй</w:t>
      </w:r>
      <w:r>
        <w:rPr>
          <w:rFonts w:ascii="Times New Roman" w:hAnsi="Times New Roman"/>
          <w:sz w:val="32"/>
          <w:szCs w:val="32"/>
        </w:rPr>
        <w:t xml:space="preserve"> ребенок, смогут получать ежемесячную выплату из средств материнского семейного капитала. </w:t>
      </w:r>
    </w:p>
    <w:p>
      <w:pPr>
        <w:pStyle w:val="NormalWeb"/>
        <w:spacing w:lineRule="auto" w:line="36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b/>
          <w:sz w:val="32"/>
          <w:szCs w:val="32"/>
        </w:rPr>
        <w:t>Что подразумевается под низким доходом семьи?</w:t>
      </w:r>
    </w:p>
    <w:p>
      <w:pPr>
        <w:pStyle w:val="NormalWeb"/>
        <w:spacing w:lineRule="auto" w:line="36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Это доход, который  не превышает 1,5-кратную величину прожиточного минимума трудоспособного населения в субъекте РФ, за 2 квартал года, предшествующего году обращения. </w:t>
      </w:r>
    </w:p>
    <w:p>
      <w:pPr>
        <w:pStyle w:val="NormalWeb"/>
        <w:spacing w:lineRule="auto" w:line="36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Размер самой выплаты тоже зависит от региона – он равен прожиточному минимуму для детей, который установлен в субъекте РФ также за II квартал предшествующего года. </w:t>
      </w:r>
    </w:p>
    <w:p>
      <w:pPr>
        <w:pStyle w:val="NormalWeb"/>
        <w:spacing w:lineRule="auto" w:line="36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Если семья обращается за выплатой в 2018 году, то будут учитываться показатели прожиточного минимума трудоспособных граждан и детей за II квартал 2017 года.</w:t>
      </w:r>
    </w:p>
    <w:p>
      <w:pPr>
        <w:pStyle w:val="Normal"/>
        <w:spacing w:lineRule="auto" w:line="360" w:before="60" w:after="60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Если говорить применительно к Брянской области, то  прожиточный минимум для трудоспособного гражданина за второй квартал  2017 года  у нас  составил 10615 рублей. Соответственно, для права на ежемесячную выплату доход на члена семьи из расчета 1,5 прожиточного минимума трудоспособного гражданина не должен превышать 15922,5 рубля. Доход семьи из 4 человек в 2017 году (родители и два ребенка) – 63690 рублей.  Доход семьи из 3 человек в 2017 году (мама и два ребенка) – 47767,5 рублей. </w:t>
      </w:r>
    </w:p>
    <w:p>
      <w:pPr>
        <w:pStyle w:val="Normal"/>
        <w:spacing w:lineRule="auto" w:line="360" w:before="60" w:after="60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Прожиточный минимум ребенка в Брянской области  за второй квартал  2017 года  составил  9677 рублей. Эта и будет размер ежемесячной выплаты семье  в 2018 году.</w:t>
      </w:r>
    </w:p>
    <w:p>
      <w:pPr>
        <w:pStyle w:val="1"/>
        <w:spacing w:lineRule="auto" w:line="36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Кому положена ежемесячная выплата из средств материнского капитала ?</w:t>
      </w:r>
    </w:p>
    <w:p>
      <w:pPr>
        <w:pStyle w:val="1"/>
        <w:spacing w:lineRule="auto" w:line="36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b w:val="false"/>
        </w:rPr>
        <w:t xml:space="preserve">Получить ее  могут  </w:t>
      </w:r>
      <w:r>
        <w:rPr>
          <w:rFonts w:ascii="Times New Roman" w:hAnsi="Times New Roman"/>
          <w:b w:val="false"/>
        </w:rPr>
        <w:t>семьи, постоянно проживающие на территории РФ, если: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Второй ребенок и мама – граждане Российской Федерации;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Второй ребенок рожден (усыновлен) не ранее 1 января   2018 года;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Размер дохода на 1 члена семьи не превышает 1,5-кратную величину прожиточного минимума трудоспособного населения, установленную в субъекте Российской Федерации на 2 квартал прошлого года.</w:t>
      </w:r>
    </w:p>
    <w:p>
      <w:pPr>
        <w:pStyle w:val="ListParagraph"/>
        <w:spacing w:lineRule="auto" w:line="360" w:before="0" w:after="0"/>
        <w:ind w:left="709" w:hanging="0"/>
        <w:jc w:val="both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ListParagraph"/>
        <w:spacing w:lineRule="auto" w:line="360" w:before="0" w:after="0"/>
        <w:ind w:left="709" w:hanging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Куда обращаться для назначения выплаты?</w:t>
      </w:r>
    </w:p>
    <w:p>
      <w:pPr>
        <w:pStyle w:val="Normal"/>
        <w:spacing w:lineRule="auto" w:line="360" w:before="60" w:after="60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-Заявление о назначении ежемесячной выплаты подается в территориальный орган  Пенсионного фонда либо через МФЦ. Можно подать его одновременно с заявлением о выдаче государственного сертификата на материнский капитал.</w:t>
      </w:r>
      <w:r>
        <w:rPr>
          <w:rFonts w:ascii="Times New Roman" w:hAnsi="Times New Roman"/>
          <w:color w:val="000000"/>
          <w:sz w:val="32"/>
          <w:szCs w:val="32"/>
        </w:rPr>
        <w:t xml:space="preserve"> То есть мама может подать в ПФР сразу два заявления: на получение сертификата и на установление выплаты. </w:t>
      </w:r>
    </w:p>
    <w:p>
      <w:pPr>
        <w:pStyle w:val="1"/>
        <w:spacing w:lineRule="auto" w:line="36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Надежда Владимировна, как долго семья может  получать ежемесячную выплату?</w:t>
      </w:r>
    </w:p>
    <w:p>
      <w:pPr>
        <w:pStyle w:val="Normal"/>
        <w:spacing w:lineRule="auto" w:line="360" w:before="60" w:after="60"/>
        <w:ind w:firstLine="567"/>
        <w:jc w:val="both"/>
        <w:rPr>
          <w:color w:val="000000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color w:val="000000"/>
          <w:sz w:val="32"/>
          <w:szCs w:val="32"/>
        </w:rPr>
        <w:t>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установлена с даты рождения ребенка, то есть будут выплачены средства в том числе и за месяцы до обращения. Если обратиться после шести месяцев, выплата устанавливается со дня подачи заявления.</w:t>
      </w:r>
    </w:p>
    <w:p>
      <w:pPr>
        <w:pStyle w:val="Normal"/>
        <w:spacing w:lineRule="auto" w:line="360" w:before="60" w:after="6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 этом следует обратить внимание, что вначале ежемесячная выплата назначается на 12 месяцев, затем семья может повторно обратиться с заявлением, и выплата будет вновь назначена до достижения ребёнком 1,5 лет.</w:t>
      </w:r>
    </w:p>
    <w:p>
      <w:pPr>
        <w:pStyle w:val="Normal"/>
        <w:spacing w:lineRule="auto" w:line="360"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Если материнский капитал использован полностью, семья меняет место жительства или ребенку исполнилось полтора года, выплата прекращается. При необходимости ее можно приостановить и самостоятельно, например, если семья желает распорядиться средствами материнского (семейного) капитала на другие направления.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b/>
          <w:sz w:val="32"/>
          <w:szCs w:val="32"/>
        </w:rPr>
        <w:t>Как быстро после подачи заявления можно получить первые деньги?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color w:val="000000"/>
          <w:sz w:val="32"/>
          <w:szCs w:val="32"/>
        </w:rPr>
        <w:t>Закон отводит Пенсионному фонду месяц на рассмотрение заявления и выдачу сертификата на материнский семейный капитал. Ежемесячная выплата производится не позднее 26 числа месяца, следующего за месяцем подачи заявления на ее установление. Деньги будут перечисляться на счет гражданина в российской кредитной организации.</w:t>
      </w: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pStyle w:val="Normal"/>
        <w:spacing w:before="60" w:after="60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- </w:t>
      </w:r>
      <w:r>
        <w:rPr>
          <w:rFonts w:ascii="Times New Roman" w:hAnsi="Times New Roman"/>
          <w:b/>
          <w:color w:val="000000"/>
          <w:sz w:val="32"/>
          <w:szCs w:val="32"/>
        </w:rPr>
        <w:t>Могут ли отказать в установлении выплаты?</w:t>
      </w:r>
    </w:p>
    <w:p>
      <w:pPr>
        <w:pStyle w:val="Normal"/>
        <w:spacing w:lineRule="auto" w:line="360" w:before="60" w:after="60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- Могут. Ежемесячная выплата не назначается, если дети находятся на полном государственном обеспечении, если представлены недостоверные сведения о доходах семьи, а также гражданам, которые лишены родительских прав.</w:t>
      </w:r>
    </w:p>
    <w:p>
      <w:pPr>
        <w:pStyle w:val="1"/>
        <w:spacing w:lineRule="auto" w:line="36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Сведения о доходах - один из самых важных вопросов. Как производится расчет среднедушевого дохода семьи при назначении ежемесячной выплаты? Какие доходы семьи нужно учитывать, а какие, может быть,  нет?</w:t>
      </w:r>
    </w:p>
    <w:p>
      <w:pPr>
        <w:pStyle w:val="Normal"/>
        <w:spacing w:lineRule="auto" w:line="360" w:before="60" w:after="60"/>
        <w:ind w:firstLine="567"/>
        <w:jc w:val="both"/>
        <w:rPr>
          <w:color w:val="000000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color w:val="000000"/>
          <w:sz w:val="32"/>
          <w:szCs w:val="32"/>
        </w:rPr>
        <w:t>Чтобы понять, имеет ли семья право на выплату, нужно взять общую сумму доходов семьи за последние 12 месяцев перед месяцем обращения, разделить ее на 12, а потом разделить на количество членов семьи, включая рожденного второго ребенка. Если полученная величина меньше 1,5-кратного прожиточного минимума трудоспособного гражданина в регионе проживания семьи, можно идти в Пенсионный фонд и подавать заявление на ежемесячную выплату.</w:t>
      </w:r>
    </w:p>
    <w:p>
      <w:pPr>
        <w:pStyle w:val="ListParagraph"/>
        <w:spacing w:lineRule="auto" w:line="360" w:before="0" w:after="0"/>
        <w:ind w:left="0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 расчете </w:t>
      </w:r>
      <w:r>
        <w:rPr>
          <w:rFonts w:ascii="Times New Roman" w:hAnsi="Times New Roman"/>
          <w:b/>
          <w:sz w:val="32"/>
          <w:szCs w:val="32"/>
        </w:rPr>
        <w:t>учитываются</w:t>
      </w:r>
      <w:r>
        <w:rPr>
          <w:rFonts w:ascii="Times New Roman" w:hAnsi="Times New Roman"/>
          <w:sz w:val="32"/>
          <w:szCs w:val="32"/>
        </w:rPr>
        <w:t xml:space="preserve"> доходы семьи (родители несовершеннолетних детей, супруги родителей несовершеннолетних детей, несовершеннолетние дети), полученные в денежной форме: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Заработная плата, премии;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Пенсии, пособия, оплата больничных листов, стипендии, алименты;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Выплаты пенсионных накоплений правопреемникам;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Денежные компенсации и довольствие сотрудникам государственной службы.</w:t>
      </w:r>
    </w:p>
    <w:p>
      <w:pPr>
        <w:pStyle w:val="ListParagraph"/>
        <w:spacing w:lineRule="auto" w:line="360" w:before="0"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При обращении в Пенсионный фонд суммы этих выплат должны быть подтверждены   соответствующими документами, за исключением выплат, полученных от ПФР.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 учитываются при расчете:</w:t>
      </w:r>
      <w:r>
        <w:rPr>
          <w:rFonts w:ascii="Times New Roman" w:hAnsi="Times New Roman"/>
          <w:sz w:val="32"/>
          <w:szCs w:val="32"/>
        </w:rPr>
        <w:t xml:space="preserve"> суммы единовременной материальной помощи из федерального бюджета в связи чрезвычайными происшествиями, доходы от депозитов в банках, от сдачи в аренду жилья и иного имущества.</w:t>
      </w:r>
    </w:p>
    <w:p>
      <w:pPr>
        <w:pStyle w:val="1"/>
        <w:spacing w:lineRule="auto" w:line="36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Для большего понимания  давайте приведем  конкретный пример.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Хорошо. Допустим, в  г.Брянске живет семья  из четырех человек. Марина  (владелица сертификата), Игорь (ее супруг), их сын Денис, ему 5 лет и дочь Дарья, которая родилась 01.01.2018 года.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2017 году Марина заработала 246 тысяч рублей (зарплата - 20,5 тыс. рублей в месяц), а Игорь 360 тысяч рублей (зарплата - 30 тысяч рублей в месяц). Иных доходов не было.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Годовой доход семьи в 2017 году – 606 000 рублей.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Прожиточный минимум трудоспособного гражданина в Брянской области  во 2 квартале 2017 года  - 10615 рублей, размер 1,5 прожиточного минимума трудоспособного  - 15922,5 рубля.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Доход семьи делится на 12 месяцев и на 4 человека: 606 000/12/4= 12625 руб./чел. в месяц.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То есть в семье Марины и  Игоря в 2017 году доход на члена семьи менее 1,5 минимума трудоспособного гражданина в Брянской области во 2 квартале 2017 года, т.е. менее 15922,5 рублей.  Значит, семье положена ежемесячная выплата (ЕВ) из средств материнского капитала в размере 9677 рублей в месяц. Если Марина обратится за установлением ежемесячной выплаты  до 01.07.2018 года, то она будет установлена с 01.01.2018 года и будет выплачиваться 12 месяцев до 01.01.2019.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Если мама захочет, может вновь  обратиться в ПФР в январе 2019 года,  и ежемесячная выплата будет назначена ей еще на 6 месяцев,  до достижения ребенком 1,5 лет. Но это при условии, что доход семьи в 2018 году будет менее 1,5 минимума трудоспособного гражданина в Брянской  области во 2 квартале 2018 года.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b/>
          <w:sz w:val="32"/>
          <w:szCs w:val="32"/>
        </w:rPr>
        <w:t>То есть каждая брянская семья, которая имеет право на ежемесячную  выплату,  за полтора года  может  получить наличными из средств материнского капитала примерно по 174 тысячи рублей. Хватит ли денег на всех?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32"/>
          <w:szCs w:val="32"/>
        </w:rPr>
        <w:t>- Ежемесячная выплата в связи с рождением (усыновлением) второго ребенка осуществляется Пенсионным фондом Российской Федерации, и она  финансово обеспечена. Бюджет ПФР только на 2018 год увеличен более чем на 24 млрд. рублей. Так что мамочки уже сейчас могут обращаться к нам с заявлением. Чем раньше  его подать, тем быстрее  начнется  выплата,  и увеличится доход семьи.</w:t>
      </w:r>
    </w:p>
    <w:sectPr>
      <w:footerReference w:type="default" r:id="rId2"/>
      <w:type w:val="nextPage"/>
      <w:pgSz w:w="11906" w:h="16838"/>
      <w:pgMar w:left="709" w:right="426" w:header="0" w:top="1134" w:footer="708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71997118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yle21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360"/>
      </w:pPr>
      <w:rPr>
        <w:sz w:val="3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0" w:hanging="360"/>
      </w:pPr>
      <w:rPr>
        <w:sz w:val="32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666" w:hanging="180"/>
      </w:pPr>
      <w:rPr>
        <w:sz w:val="32"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386" w:hanging="360"/>
      </w:pPr>
      <w:rPr>
        <w:sz w:val="32"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2106" w:hanging="360"/>
      </w:pPr>
      <w:rPr>
        <w:sz w:val="32"/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26" w:hanging="180"/>
      </w:pPr>
      <w:rPr>
        <w:sz w:val="32"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546" w:hanging="360"/>
      </w:pPr>
      <w:rPr>
        <w:sz w:val="32"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4266" w:hanging="360"/>
      </w:pPr>
      <w:rPr>
        <w:sz w:val="32"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986" w:hanging="180"/>
      </w:pPr>
      <w:rPr>
        <w:sz w:val="32"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0" w:hanging="360"/>
      </w:pPr>
      <w:rPr>
        <w:sz w:val="3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0" w:hanging="360"/>
      </w:pPr>
      <w:rPr>
        <w:sz w:val="32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666" w:hanging="180"/>
      </w:pPr>
      <w:rPr>
        <w:sz w:val="32"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386" w:hanging="360"/>
      </w:pPr>
      <w:rPr>
        <w:sz w:val="32"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2106" w:hanging="360"/>
      </w:pPr>
      <w:rPr>
        <w:sz w:val="32"/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26" w:hanging="180"/>
      </w:pPr>
      <w:rPr>
        <w:sz w:val="32"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546" w:hanging="360"/>
      </w:pPr>
      <w:rPr>
        <w:sz w:val="32"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4266" w:hanging="360"/>
      </w:pPr>
      <w:rPr>
        <w:sz w:val="32"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986" w:hanging="180"/>
      </w:pPr>
      <w:rPr>
        <w:sz w:val="32"/>
        <w:rFonts w:ascii="Times New Roman" w:hAnsi="Times New Roman"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685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1">
    <w:name w:val="Заголовок 1"/>
    <w:basedOn w:val="Normal"/>
    <w:link w:val="10"/>
    <w:qFormat/>
    <w:locked/>
    <w:rsid w:val="00f66a50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locked/>
    <w:rsid w:val="009158d6"/>
    <w:rPr>
      <w:rFonts w:ascii="Tahoma" w:hAnsi="Tahoma" w:cs="Tahoma"/>
      <w:sz w:val="16"/>
      <w:szCs w:val="16"/>
    </w:rPr>
  </w:style>
  <w:style w:type="character" w:styleId="Style12" w:customStyle="1">
    <w:name w:val="Верхний колонтитул Знак"/>
    <w:basedOn w:val="DefaultParagraphFont"/>
    <w:link w:val="a6"/>
    <w:uiPriority w:val="99"/>
    <w:qFormat/>
    <w:rsid w:val="001418fb"/>
    <w:rPr>
      <w:lang w:eastAsia="en-US"/>
    </w:rPr>
  </w:style>
  <w:style w:type="character" w:styleId="Style13" w:customStyle="1">
    <w:name w:val="Нижний колонтитул Знак"/>
    <w:basedOn w:val="DefaultParagraphFont"/>
    <w:link w:val="a8"/>
    <w:uiPriority w:val="99"/>
    <w:qFormat/>
    <w:rsid w:val="001418fb"/>
    <w:rPr>
      <w:lang w:eastAsia="en-US"/>
    </w:rPr>
  </w:style>
  <w:style w:type="character" w:styleId="11" w:customStyle="1">
    <w:name w:val="Заголовок 1 Знак"/>
    <w:basedOn w:val="DefaultParagraphFont"/>
    <w:link w:val="1"/>
    <w:qFormat/>
    <w:rsid w:val="00f66a50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Style14" w:customStyle="1">
    <w:name w:val="Название Знак"/>
    <w:basedOn w:val="DefaultParagraphFont"/>
    <w:link w:val="aa"/>
    <w:qFormat/>
    <w:rsid w:val="00b26570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eastAsia="en-US"/>
    </w:rPr>
  </w:style>
  <w:style w:type="character" w:styleId="ListLabel1">
    <w:name w:val="ListLabel 1"/>
    <w:qFormat/>
    <w:rPr>
      <w:rFonts w:ascii="Times New Roman" w:hAnsi="Times New Roman" w:cs="Times New Roman"/>
      <w:sz w:val="32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qFormat/>
    <w:rsid w:val="009158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247fe"/>
    <w:pPr>
      <w:spacing w:before="0" w:after="200"/>
      <w:ind w:left="720" w:hanging="0"/>
      <w:contextualSpacing/>
    </w:pPr>
    <w:rPr/>
  </w:style>
  <w:style w:type="paragraph" w:styleId="Style20">
    <w:name w:val="Верхний колонтитул"/>
    <w:basedOn w:val="Normal"/>
    <w:link w:val="a7"/>
    <w:uiPriority w:val="99"/>
    <w:unhideWhenUsed/>
    <w:rsid w:val="001418fb"/>
    <w:pPr>
      <w:tabs>
        <w:tab w:val="center" w:pos="4677" w:leader="none"/>
        <w:tab w:val="right" w:pos="9355" w:leader="none"/>
      </w:tabs>
    </w:pPr>
    <w:rPr/>
  </w:style>
  <w:style w:type="paragraph" w:styleId="Style21">
    <w:name w:val="Нижний колонтитул"/>
    <w:basedOn w:val="Normal"/>
    <w:link w:val="a9"/>
    <w:uiPriority w:val="99"/>
    <w:unhideWhenUsed/>
    <w:rsid w:val="001418fb"/>
    <w:pPr>
      <w:tabs>
        <w:tab w:val="center" w:pos="4677" w:leader="none"/>
        <w:tab w:val="right" w:pos="9355" w:leader="none"/>
      </w:tabs>
    </w:pPr>
    <w:rPr/>
  </w:style>
  <w:style w:type="paragraph" w:styleId="Style22">
    <w:name w:val="Заглавие"/>
    <w:basedOn w:val="Normal"/>
    <w:link w:val="ab"/>
    <w:qFormat/>
    <w:locked/>
    <w:rsid w:val="00b26570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NormalWeb">
    <w:name w:val="Normal (Web)"/>
    <w:basedOn w:val="Normal"/>
    <w:uiPriority w:val="99"/>
    <w:qFormat/>
    <w:rsid w:val="00260999"/>
    <w:pPr>
      <w:suppressAutoHyphens w:val="true"/>
      <w:spacing w:lineRule="auto" w:line="240" w:before="280" w:after="280"/>
    </w:pPr>
    <w:rPr>
      <w:rFonts w:ascii="Verdana" w:hAnsi="Verdana" w:eastAsia="Times New Roman"/>
      <w:sz w:val="16"/>
      <w:szCs w:val="16"/>
      <w:lang w:eastAsia="ar-SA"/>
    </w:rPr>
  </w:style>
  <w:style w:type="paragraph" w:styleId="Style23">
    <w:name w:val="Блочная цитата"/>
    <w:basedOn w:val="Normal"/>
    <w:qFormat/>
    <w:pPr/>
    <w:rPr/>
  </w:style>
  <w:style w:type="paragraph" w:styleId="Style24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B5EE-2B9F-4EB7-9786-05223FCA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LibreOffice/5.0.0.5$Windows_x86 LibreOffice_project/1b1a90865e348b492231e1c451437d7a15bb262b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2018-01-23T06:18:00Z</dcterms:created>
  <dc:creator>user</dc:creator>
  <dc:language>ru-RU</dc:language>
  <cp:lastModifiedBy>Иванчинова Татьяна Кузьминична</cp:lastModifiedBy>
  <cp:lastPrinted>2017-12-27T11:20:00Z</cp:lastPrinted>
  <dcterms:modified xsi:type="dcterms:W3CDTF">2018-01-23T06:18:00Z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