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BF" w:rsidRDefault="003752BF" w:rsidP="003752BF">
      <w:pPr>
        <w:pStyle w:val="a3"/>
      </w:pPr>
      <w: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3"/>
        <w:gridCol w:w="95"/>
      </w:tblGrid>
      <w:tr w:rsidR="00C9308B" w:rsidTr="00C930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752BF" w:rsidRPr="00C9308B" w:rsidRDefault="00C9308B" w:rsidP="00C9308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июля истекает срок  перехода  на онлайн-кассы </w:t>
            </w:r>
          </w:p>
        </w:tc>
        <w:tc>
          <w:tcPr>
            <w:tcW w:w="50" w:type="dxa"/>
            <w:vAlign w:val="center"/>
          </w:tcPr>
          <w:p w:rsidR="003752BF" w:rsidRDefault="003752BF" w:rsidP="003752BF">
            <w:pPr>
              <w:rPr>
                <w:sz w:val="24"/>
                <w:szCs w:val="24"/>
              </w:rPr>
            </w:pPr>
          </w:p>
        </w:tc>
      </w:tr>
    </w:tbl>
    <w:p w:rsidR="009E4538" w:rsidRPr="00D12B8F" w:rsidRDefault="009F546B" w:rsidP="007E26EA">
      <w:r w:rsidRPr="00D12B8F">
        <w:t xml:space="preserve">К 1 июля 2017 года все владельцы ККТ должны заменить старые кассы на аппараты, обеспечивающие возможность онлайн передачи данных в налоговые органы через операторов фискальных данных. </w:t>
      </w:r>
      <w:r w:rsidR="003752BF" w:rsidRPr="00D12B8F">
        <w:t>На новый порядок обязаны перейти все юридические лица и индивидуальные предприниматели, чья деятельность предусматривает использование кассового аппарата (за исключением предприятий сферы услуг, владельцев торговых автоматов, а также лиц, применяющих патентную систему налогообложения и ЕНВД, для которых такая обязанность наступает с 1 июля 2018 года).</w:t>
      </w:r>
      <w:r w:rsidR="003752BF" w:rsidRPr="00D12B8F">
        <w:br/>
      </w:r>
      <w:bookmarkStart w:id="0" w:name="_GoBack"/>
      <w:bookmarkEnd w:id="0"/>
      <w:r w:rsidR="003752BF" w:rsidRPr="00D12B8F">
        <w:br/>
      </w:r>
      <w:r w:rsidRPr="00D12B8F">
        <w:t xml:space="preserve">Зарегистрировать кассу можно в «Личном кабинете налогоплательщика» на сайте налоговой службы. </w:t>
      </w:r>
      <w:r w:rsidR="003752BF" w:rsidRPr="00D12B8F">
        <w:br/>
      </w:r>
      <w:r w:rsidR="003752BF" w:rsidRPr="00D12B8F">
        <w:br/>
        <w:t>Перечень моделей и конкретных экземпляров кассовых аппаратов, которые со</w:t>
      </w:r>
      <w:r w:rsidRPr="00D12B8F">
        <w:t>ответствуют требованиям закона</w:t>
      </w:r>
      <w:r w:rsidR="003752BF" w:rsidRPr="00D12B8F">
        <w:t xml:space="preserve"> размещен на сайте в разделе «</w:t>
      </w:r>
      <w:hyperlink r:id="rId6" w:history="1">
        <w:r w:rsidR="003752BF" w:rsidRPr="00D12B8F">
          <w:rPr>
            <w:rStyle w:val="a4"/>
          </w:rPr>
          <w:t>Новый порядок применения контрольно-кассовой техники</w:t>
        </w:r>
      </w:hyperlink>
      <w:r w:rsidR="003752BF" w:rsidRPr="00D12B8F">
        <w:t>»</w:t>
      </w:r>
      <w:r w:rsidR="007E26EA">
        <w:t xml:space="preserve"> </w:t>
      </w:r>
      <w:r w:rsidR="007E26EA" w:rsidRPr="007E26EA">
        <w:t>https://kkt-online.nalog.ru/</w:t>
      </w:r>
      <w:r w:rsidR="003752BF" w:rsidRPr="00D12B8F">
        <w:t>.</w:t>
      </w:r>
      <w:r w:rsidR="003752BF" w:rsidRPr="00D12B8F">
        <w:br/>
      </w:r>
      <w:r w:rsidR="003752BF" w:rsidRPr="00D12B8F">
        <w:br/>
        <w:t xml:space="preserve">В помощь налогоплательщикам на базе </w:t>
      </w:r>
      <w:r w:rsidR="00C9308B" w:rsidRPr="00D12B8F">
        <w:t>налоговых инспекций Брянской области</w:t>
      </w:r>
      <w:r w:rsidR="003752BF" w:rsidRPr="00D12B8F">
        <w:t xml:space="preserve"> функционируют «открытые классы», где специалисты еженедельно проводят консультации по переходу на новый порядок применения ККТ, а также оказывают практическую помощь в решении проблем, возникающих в ходе регистрации и работы с новыми моделями кассовой техники.</w:t>
      </w:r>
      <w:r w:rsidR="003752BF" w:rsidRPr="00D12B8F">
        <w:br/>
      </w:r>
      <w:r w:rsidR="003752BF" w:rsidRPr="00D12B8F">
        <w:br/>
      </w:r>
      <w:r w:rsidR="009E4538" w:rsidRPr="00D12B8F">
        <w:t>Подробную информацию о работе открытых классов можно получить по телефонам «горячей линии» налоговых органов области:</w:t>
      </w:r>
    </w:p>
    <w:p w:rsidR="009E4538" w:rsidRPr="00D12B8F" w:rsidRDefault="009E4538" w:rsidP="007E26EA">
      <w:pPr>
        <w:pStyle w:val="a9"/>
        <w:numPr>
          <w:ilvl w:val="0"/>
          <w:numId w:val="5"/>
        </w:numPr>
      </w:pPr>
      <w:r w:rsidRPr="00D12B8F">
        <w:t>Управление ФНС России по Брянской области +7 (4832) 67-38-96, 67-38-29;</w:t>
      </w:r>
    </w:p>
    <w:p w:rsidR="009E4538" w:rsidRPr="00D12B8F" w:rsidRDefault="009E4538" w:rsidP="007E26EA">
      <w:pPr>
        <w:pStyle w:val="a9"/>
        <w:numPr>
          <w:ilvl w:val="0"/>
          <w:numId w:val="5"/>
        </w:numPr>
      </w:pPr>
      <w:r w:rsidRPr="00D12B8F">
        <w:t>Инспекция ФНС России по г. Брянску +7 (4832) 67-39-72;</w:t>
      </w:r>
    </w:p>
    <w:p w:rsidR="009E4538" w:rsidRPr="00D12B8F" w:rsidRDefault="009E4538" w:rsidP="007E26EA">
      <w:pPr>
        <w:pStyle w:val="a9"/>
        <w:numPr>
          <w:ilvl w:val="0"/>
          <w:numId w:val="5"/>
        </w:numPr>
      </w:pPr>
      <w:r w:rsidRPr="00D12B8F">
        <w:t xml:space="preserve">Межрайонная </w:t>
      </w:r>
      <w:r w:rsidR="009F546B" w:rsidRPr="00D12B8F">
        <w:t>И</w:t>
      </w:r>
      <w:r w:rsidRPr="00D12B8F">
        <w:t>ФНС России № 1 по Брянской области +7 (48336) 2-92-35;</w:t>
      </w:r>
    </w:p>
    <w:p w:rsidR="009E4538" w:rsidRPr="00D12B8F" w:rsidRDefault="009E4538" w:rsidP="007E26EA">
      <w:pPr>
        <w:pStyle w:val="a9"/>
        <w:numPr>
          <w:ilvl w:val="0"/>
          <w:numId w:val="5"/>
        </w:numPr>
      </w:pPr>
      <w:r w:rsidRPr="00D12B8F">
        <w:t>Межрайонная ИФНС России № 5 по Брянской области +7 (4832) 56-59-89;</w:t>
      </w:r>
    </w:p>
    <w:p w:rsidR="009E4538" w:rsidRPr="00D12B8F" w:rsidRDefault="009E4538" w:rsidP="007E26EA">
      <w:pPr>
        <w:pStyle w:val="a9"/>
        <w:numPr>
          <w:ilvl w:val="0"/>
          <w:numId w:val="5"/>
        </w:numPr>
      </w:pPr>
      <w:r w:rsidRPr="00D12B8F">
        <w:t>Межрайонная ИФНС России № 7 по Брянской области +7 (48345) 3-10-84, 3-08-30;</w:t>
      </w:r>
    </w:p>
    <w:p w:rsidR="003752BF" w:rsidRPr="00D12B8F" w:rsidRDefault="009E4538" w:rsidP="007E26EA">
      <w:pPr>
        <w:pStyle w:val="a9"/>
        <w:numPr>
          <w:ilvl w:val="0"/>
          <w:numId w:val="5"/>
        </w:numPr>
      </w:pPr>
      <w:r w:rsidRPr="00D12B8F">
        <w:t>Межрайонная ИФНС России №8 по Брянской области +7 (48351) 2-16-93.</w:t>
      </w:r>
    </w:p>
    <w:p w:rsidR="009E4538" w:rsidRPr="00D12B8F" w:rsidRDefault="00D12B8F" w:rsidP="00D12B8F">
      <w:r w:rsidRPr="00D12B8F">
        <w:t>П</w:t>
      </w:r>
      <w:r w:rsidR="009E4538" w:rsidRPr="00D12B8F">
        <w:t>о прогнозным показателям, к 1 июля в Брянской об</w:t>
      </w:r>
      <w:r w:rsidR="007E26EA">
        <w:t>ласти  из подлежащих замене 7964</w:t>
      </w:r>
      <w:r w:rsidR="009E4538" w:rsidRPr="00D12B8F">
        <w:t xml:space="preserve"> касс </w:t>
      </w:r>
      <w:r w:rsidR="007E26EA">
        <w:t>72</w:t>
      </w:r>
      <w:r w:rsidRPr="00D12B8F">
        <w:t>% будут отвечать новым требованиям</w:t>
      </w:r>
      <w:r w:rsidR="009E4538" w:rsidRPr="00D12B8F">
        <w:t>.</w:t>
      </w:r>
    </w:p>
    <w:p w:rsidR="009E4538" w:rsidRPr="00D12B8F" w:rsidRDefault="00D12B8F" w:rsidP="00D12B8F">
      <w:r w:rsidRPr="00D12B8F">
        <w:t xml:space="preserve">В соответствии с </w:t>
      </w:r>
      <w:r w:rsidR="009E4538" w:rsidRPr="00D12B8F">
        <w:t>Письмо</w:t>
      </w:r>
      <w:r w:rsidRPr="00D12B8F">
        <w:t>м</w:t>
      </w:r>
      <w:r w:rsidR="009E4538" w:rsidRPr="00D12B8F">
        <w:t xml:space="preserve"> </w:t>
      </w:r>
      <w:r w:rsidRPr="00D12B8F">
        <w:t xml:space="preserve">Минфина России </w:t>
      </w:r>
      <w:r w:rsidR="009E4538" w:rsidRPr="00D12B8F">
        <w:t>от 3</w:t>
      </w:r>
      <w:r w:rsidRPr="00D12B8F">
        <w:t xml:space="preserve">0 мая 2017 г. № 03-01-15/33121 </w:t>
      </w:r>
      <w:r w:rsidR="009E4538" w:rsidRPr="00D12B8F">
        <w:t>добросовестные организации и индивидуальные предприниматели, принявшие меры по приобретению фискальных накопителей или контрольно-кассовой техники, ими оснащен</w:t>
      </w:r>
      <w:r w:rsidR="007E26EA">
        <w:t xml:space="preserve">ной, но не получившие заказанную технику </w:t>
      </w:r>
      <w:r w:rsidR="009E4538" w:rsidRPr="00D12B8F">
        <w:t xml:space="preserve"> по независящим от них причинам, к административной ответственности привлекаться не будут.</w:t>
      </w:r>
      <w:r w:rsidRPr="00D12B8F">
        <w:t xml:space="preserve"> </w:t>
      </w:r>
      <w:r w:rsidR="009E4538" w:rsidRPr="00D12B8F">
        <w:t xml:space="preserve">В </w:t>
      </w:r>
      <w:r w:rsidRPr="00D12B8F">
        <w:t xml:space="preserve">их </w:t>
      </w:r>
      <w:r w:rsidR="009E4538" w:rsidRPr="00D12B8F">
        <w:t>число попадают владельцы порядка тысячи кассовых аппаратов</w:t>
      </w:r>
      <w:r w:rsidRPr="00D12B8F">
        <w:t xml:space="preserve"> в регионе</w:t>
      </w:r>
      <w:r w:rsidR="009E4538" w:rsidRPr="00D12B8F">
        <w:t xml:space="preserve">, уже заключившие договоры на поставку фискальных накопителей, со сроком таких поставок уже после 1 июля. </w:t>
      </w:r>
    </w:p>
    <w:sectPr w:rsidR="009E4538" w:rsidRPr="00D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E68"/>
    <w:multiLevelType w:val="multilevel"/>
    <w:tmpl w:val="750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17C78"/>
    <w:multiLevelType w:val="multilevel"/>
    <w:tmpl w:val="AE4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E11F8"/>
    <w:multiLevelType w:val="hybridMultilevel"/>
    <w:tmpl w:val="2C1E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04A16"/>
    <w:multiLevelType w:val="multilevel"/>
    <w:tmpl w:val="C13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B401D"/>
    <w:multiLevelType w:val="multilevel"/>
    <w:tmpl w:val="C2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F"/>
    <w:rsid w:val="0003094E"/>
    <w:rsid w:val="003752BF"/>
    <w:rsid w:val="00382F3E"/>
    <w:rsid w:val="003D1DEC"/>
    <w:rsid w:val="006313B2"/>
    <w:rsid w:val="00644233"/>
    <w:rsid w:val="006606FF"/>
    <w:rsid w:val="006B0A00"/>
    <w:rsid w:val="00744D96"/>
    <w:rsid w:val="007E26EA"/>
    <w:rsid w:val="0090438B"/>
    <w:rsid w:val="00972E50"/>
    <w:rsid w:val="009E4538"/>
    <w:rsid w:val="009F546B"/>
    <w:rsid w:val="00A17A55"/>
    <w:rsid w:val="00C73548"/>
    <w:rsid w:val="00C9308B"/>
    <w:rsid w:val="00D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markgrey">
    <w:name w:val="itemmarkgrey"/>
    <w:basedOn w:val="a0"/>
    <w:rsid w:val="0003094E"/>
  </w:style>
  <w:style w:type="paragraph" w:styleId="a3">
    <w:name w:val="Normal (Web)"/>
    <w:basedOn w:val="a"/>
    <w:uiPriority w:val="99"/>
    <w:unhideWhenUsed/>
    <w:rsid w:val="0003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94E"/>
    <w:rPr>
      <w:color w:val="0000FF"/>
      <w:u w:val="single"/>
    </w:rPr>
  </w:style>
  <w:style w:type="character" w:customStyle="1" w:styleId="itemregion">
    <w:name w:val="item_region"/>
    <w:basedOn w:val="a0"/>
    <w:rsid w:val="0003094E"/>
  </w:style>
  <w:style w:type="paragraph" w:customStyle="1" w:styleId="gray">
    <w:name w:val="gray"/>
    <w:basedOn w:val="a"/>
    <w:rsid w:val="0003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4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4233"/>
    <w:rPr>
      <w:b/>
      <w:bCs/>
    </w:rPr>
  </w:style>
  <w:style w:type="character" w:customStyle="1" w:styleId="news-main-date">
    <w:name w:val="news-main-date"/>
    <w:basedOn w:val="a0"/>
    <w:rsid w:val="003D1DEC"/>
  </w:style>
  <w:style w:type="character" w:customStyle="1" w:styleId="news-main-views">
    <w:name w:val="news-main-views"/>
    <w:basedOn w:val="a0"/>
    <w:rsid w:val="003D1DEC"/>
  </w:style>
  <w:style w:type="character" w:customStyle="1" w:styleId="news-main-cover-desc">
    <w:name w:val="news-main-cover-desc"/>
    <w:basedOn w:val="a0"/>
    <w:rsid w:val="003D1DEC"/>
  </w:style>
  <w:style w:type="paragraph" w:customStyle="1" w:styleId="pimage">
    <w:name w:val="pimage"/>
    <w:basedOn w:val="a"/>
    <w:rsid w:val="003D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">
    <w:name w:val="_sign"/>
    <w:basedOn w:val="a0"/>
    <w:rsid w:val="003D1DEC"/>
  </w:style>
  <w:style w:type="character" w:customStyle="1" w:styleId="sharrre-title">
    <w:name w:val="sharrre-title"/>
    <w:basedOn w:val="a0"/>
    <w:rsid w:val="003D1DEC"/>
  </w:style>
  <w:style w:type="character" w:styleId="a8">
    <w:name w:val="Emphasis"/>
    <w:basedOn w:val="a0"/>
    <w:uiPriority w:val="20"/>
    <w:qFormat/>
    <w:rsid w:val="006313B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5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E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markgrey">
    <w:name w:val="itemmarkgrey"/>
    <w:basedOn w:val="a0"/>
    <w:rsid w:val="0003094E"/>
  </w:style>
  <w:style w:type="paragraph" w:styleId="a3">
    <w:name w:val="Normal (Web)"/>
    <w:basedOn w:val="a"/>
    <w:uiPriority w:val="99"/>
    <w:unhideWhenUsed/>
    <w:rsid w:val="0003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94E"/>
    <w:rPr>
      <w:color w:val="0000FF"/>
      <w:u w:val="single"/>
    </w:rPr>
  </w:style>
  <w:style w:type="character" w:customStyle="1" w:styleId="itemregion">
    <w:name w:val="item_region"/>
    <w:basedOn w:val="a0"/>
    <w:rsid w:val="0003094E"/>
  </w:style>
  <w:style w:type="paragraph" w:customStyle="1" w:styleId="gray">
    <w:name w:val="gray"/>
    <w:basedOn w:val="a"/>
    <w:rsid w:val="0003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4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4233"/>
    <w:rPr>
      <w:b/>
      <w:bCs/>
    </w:rPr>
  </w:style>
  <w:style w:type="character" w:customStyle="1" w:styleId="news-main-date">
    <w:name w:val="news-main-date"/>
    <w:basedOn w:val="a0"/>
    <w:rsid w:val="003D1DEC"/>
  </w:style>
  <w:style w:type="character" w:customStyle="1" w:styleId="news-main-views">
    <w:name w:val="news-main-views"/>
    <w:basedOn w:val="a0"/>
    <w:rsid w:val="003D1DEC"/>
  </w:style>
  <w:style w:type="character" w:customStyle="1" w:styleId="news-main-cover-desc">
    <w:name w:val="news-main-cover-desc"/>
    <w:basedOn w:val="a0"/>
    <w:rsid w:val="003D1DEC"/>
  </w:style>
  <w:style w:type="paragraph" w:customStyle="1" w:styleId="pimage">
    <w:name w:val="pimage"/>
    <w:basedOn w:val="a"/>
    <w:rsid w:val="003D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">
    <w:name w:val="_sign"/>
    <w:basedOn w:val="a0"/>
    <w:rsid w:val="003D1DEC"/>
  </w:style>
  <w:style w:type="character" w:customStyle="1" w:styleId="sharrre-title">
    <w:name w:val="sharrre-title"/>
    <w:basedOn w:val="a0"/>
    <w:rsid w:val="003D1DEC"/>
  </w:style>
  <w:style w:type="character" w:styleId="a8">
    <w:name w:val="Emphasis"/>
    <w:basedOn w:val="a0"/>
    <w:uiPriority w:val="20"/>
    <w:qFormat/>
    <w:rsid w:val="006313B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5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E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13</cp:revision>
  <cp:lastPrinted>2017-06-27T08:30:00Z</cp:lastPrinted>
  <dcterms:created xsi:type="dcterms:W3CDTF">2017-06-22T09:25:00Z</dcterms:created>
  <dcterms:modified xsi:type="dcterms:W3CDTF">2017-06-27T09:06:00Z</dcterms:modified>
</cp:coreProperties>
</file>