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9A" w:rsidRDefault="00C05434" w:rsidP="00675F9A">
      <w:pPr>
        <w:shd w:val="clear" w:color="auto" w:fill="FFFFFF"/>
        <w:ind w:firstLine="709"/>
        <w:jc w:val="center"/>
        <w:outlineLvl w:val="0"/>
        <w:rPr>
          <w:rFonts w:eastAsia="Times New Roman"/>
          <w:b/>
          <w:bCs/>
          <w:color w:val="111111"/>
          <w:kern w:val="36"/>
          <w:lang w:eastAsia="ru-RU"/>
        </w:rPr>
      </w:pPr>
      <w:r w:rsidRPr="00C05434">
        <w:rPr>
          <w:rFonts w:eastAsia="Times New Roman"/>
          <w:b/>
          <w:bCs/>
          <w:color w:val="111111"/>
          <w:kern w:val="36"/>
          <w:lang w:eastAsia="ru-RU"/>
        </w:rPr>
        <w:t xml:space="preserve">Финансирование предупредительных мер. </w:t>
      </w:r>
    </w:p>
    <w:p w:rsidR="00675F9A" w:rsidRDefault="00C05434" w:rsidP="00675F9A">
      <w:pPr>
        <w:shd w:val="clear" w:color="auto" w:fill="FFFFFF"/>
        <w:ind w:firstLine="709"/>
        <w:jc w:val="center"/>
        <w:outlineLvl w:val="0"/>
        <w:rPr>
          <w:rFonts w:eastAsia="Times New Roman"/>
          <w:b/>
          <w:bCs/>
          <w:color w:val="111111"/>
          <w:kern w:val="36"/>
          <w:lang w:eastAsia="ru-RU"/>
        </w:rPr>
      </w:pPr>
      <w:r w:rsidRPr="00C05434">
        <w:rPr>
          <w:rFonts w:eastAsia="Times New Roman"/>
          <w:b/>
          <w:bCs/>
          <w:color w:val="111111"/>
          <w:kern w:val="36"/>
          <w:lang w:eastAsia="ru-RU"/>
        </w:rPr>
        <w:t>Очередные изменения от Минтруда</w:t>
      </w:r>
      <w:r w:rsidR="00E176C5">
        <w:rPr>
          <w:rFonts w:eastAsia="Times New Roman"/>
          <w:b/>
          <w:bCs/>
          <w:color w:val="111111"/>
          <w:kern w:val="36"/>
          <w:lang w:eastAsia="ru-RU"/>
        </w:rPr>
        <w:t xml:space="preserve"> России</w:t>
      </w:r>
    </w:p>
    <w:p w:rsidR="00C05434" w:rsidRPr="00E176C5" w:rsidRDefault="00D631A8" w:rsidP="00E176C5">
      <w:pPr>
        <w:shd w:val="clear" w:color="auto" w:fill="FFFFFF"/>
        <w:ind w:firstLine="709"/>
        <w:jc w:val="both"/>
        <w:outlineLvl w:val="0"/>
        <w:rPr>
          <w:rFonts w:eastAsia="Times New Roman"/>
          <w:color w:val="0000FF"/>
          <w:u w:val="single"/>
          <w:lang w:eastAsia="ru-RU"/>
        </w:rPr>
      </w:pPr>
      <w:r w:rsidRPr="00C05434">
        <w:rPr>
          <w:rFonts w:eastAsia="Times New Roman"/>
          <w:color w:val="3D3F43"/>
          <w:lang w:eastAsia="ru-RU"/>
        </w:rPr>
        <w:fldChar w:fldCharType="begin"/>
      </w:r>
      <w:r w:rsidR="00C05434" w:rsidRPr="00C05434">
        <w:rPr>
          <w:rFonts w:eastAsia="Times New Roman"/>
          <w:color w:val="3D3F43"/>
          <w:lang w:eastAsia="ru-RU"/>
        </w:rPr>
        <w:instrText xml:space="preserve"> HYPERLINK "https://yandex.ru/an/count/WQGejI_zODe0rGm0P1OVXQ3E-OIx8WK0sW4nVAFNOW00000uvE8MXfFitvZMxPkV0O010P01giEmxTk0W802c06gmx3jMw01XgW1XhW1nAcnyIJ00GBO0SAPmgS1u06UsRW6w06i0lW1YfpUlW680WUW0hY-0l02pvBPp06WAx031EW4qZpu1A6JPeW5fSXMa0MXasQW1OYL7wW5dFmPi0MS_1cu1Ppy6S05rVol0SW5pjuiq0MyYmcW1lu2g0R-0ia6nSZHzxQ4g6v8wknacCtwEE07XiA2W0RW29oV0UW91u0A0Gxe39y6u0s2W821W82029WEnP77lk-MeTHkeH5dwHBHDWgBYKFlHQWJtyY4hlNDdwC2u1G1w1IC0g0MaENPbWR95l0_c1UBejq3g1S9k1S1m1UrrW6P6A0P_WAm6RWP____0O4Q__-Jw91KfVUm6lxBh9VvswN1dm6270rCCKCwQr4uQND8T64tg1u1i1y13m0qP60vbFAL8AmNnVWumm62PW9WoJKxx1rpXPrpVJJCffDgXyVG1am8x51DygAsYJ40~1?stat-id=7&amp;test-tag=190215511661073&amp;banner-sizes=eyI3MjA1NzYwNjM2NjQzMzQ5MyI6IjcyOHgyOTgifQ%3D%3D&amp;format-type=118&amp;actual-format=10&amp;pcodever=616794&amp;banner-test-tags=eyI3MjA1NzYwNjM2NjQzMzQ5MyI6IjU3MzYxIn0%3D&amp;pcode-active-testids=617221%2C0%2C68&amp;width=730&amp;height=300" \t "_blank" </w:instrText>
      </w:r>
      <w:r w:rsidRPr="00C05434">
        <w:rPr>
          <w:rFonts w:eastAsia="Times New Roman"/>
          <w:color w:val="3D3F43"/>
          <w:lang w:eastAsia="ru-RU"/>
        </w:rPr>
        <w:fldChar w:fldCharType="separate"/>
      </w:r>
    </w:p>
    <w:p w:rsidR="00C05434" w:rsidRPr="00C05434" w:rsidRDefault="00C05434" w:rsidP="00E176C5">
      <w:pPr>
        <w:shd w:val="clear" w:color="auto" w:fill="FFFFFF"/>
        <w:ind w:firstLine="709"/>
        <w:jc w:val="both"/>
        <w:rPr>
          <w:rFonts w:eastAsia="Times New Roman"/>
          <w:b/>
          <w:bCs/>
          <w:lang w:eastAsia="ru-RU"/>
        </w:rPr>
      </w:pPr>
      <w:r w:rsidRPr="00E176C5">
        <w:rPr>
          <w:rFonts w:eastAsia="Times New Roman"/>
          <w:noProof/>
          <w:color w:va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635</wp:posOffset>
            </wp:positionV>
            <wp:extent cx="1857375" cy="1390650"/>
            <wp:effectExtent l="19050" t="0" r="9525" b="0"/>
            <wp:wrapThrough wrapText="bothSides">
              <wp:wrapPolygon edited="0">
                <wp:start x="-222" y="0"/>
                <wp:lineTo x="-222" y="21304"/>
                <wp:lineTo x="21711" y="21304"/>
                <wp:lineTo x="21711" y="0"/>
                <wp:lineTo x="-222" y="0"/>
              </wp:wrapPolygon>
            </wp:wrapThrough>
            <wp:docPr id="1" name="Рисунок 1" descr="https://avatars.mds.yandex.net/get-direct/5273799/V3LRYShhi87wVq5meSX7ew/y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direct/5273799/V3LRYShhi87wVq5meSX7ew/y30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1A8" w:rsidRPr="00C05434">
        <w:rPr>
          <w:rFonts w:eastAsia="Times New Roman"/>
          <w:color w:val="3D3F43"/>
          <w:lang w:eastAsia="ru-RU"/>
        </w:rPr>
        <w:fldChar w:fldCharType="end"/>
      </w:r>
      <w:r w:rsidRPr="00C05434">
        <w:rPr>
          <w:rFonts w:eastAsia="Times New Roman"/>
          <w:b/>
          <w:bCs/>
          <w:lang w:eastAsia="ru-RU"/>
        </w:rPr>
        <w:t xml:space="preserve">ФСС вновь компенсирует </w:t>
      </w:r>
      <w:proofErr w:type="spellStart"/>
      <w:r w:rsidRPr="00C05434">
        <w:rPr>
          <w:rFonts w:eastAsia="Times New Roman"/>
          <w:b/>
          <w:bCs/>
          <w:lang w:eastAsia="ru-RU"/>
        </w:rPr>
        <w:t>ковидные</w:t>
      </w:r>
      <w:proofErr w:type="spellEnd"/>
      <w:r w:rsidRPr="00C05434">
        <w:rPr>
          <w:rFonts w:eastAsia="Times New Roman"/>
          <w:b/>
          <w:bCs/>
          <w:lang w:eastAsia="ru-RU"/>
        </w:rPr>
        <w:t xml:space="preserve"> расходы, а также ликвидирует квартальную отчётность и облегчит подтверждение расходов</w:t>
      </w:r>
      <w:r w:rsidR="00E176C5">
        <w:rPr>
          <w:rFonts w:eastAsia="Times New Roman"/>
          <w:b/>
          <w:bCs/>
          <w:lang w:eastAsia="ru-RU"/>
        </w:rPr>
        <w:t>.</w:t>
      </w:r>
    </w:p>
    <w:p w:rsidR="00C05434" w:rsidRPr="00C05434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 xml:space="preserve">Минтруд </w:t>
      </w:r>
      <w:r w:rsidR="00E176C5">
        <w:rPr>
          <w:rFonts w:eastAsia="Times New Roman"/>
          <w:color w:val="111111"/>
          <w:lang w:eastAsia="ru-RU"/>
        </w:rPr>
        <w:t xml:space="preserve">России </w:t>
      </w:r>
      <w:r w:rsidRPr="00C05434">
        <w:rPr>
          <w:rFonts w:eastAsia="Times New Roman"/>
          <w:color w:val="111111"/>
          <w:lang w:eastAsia="ru-RU"/>
        </w:rPr>
        <w:t>обновил правила финансового обеспечения предупредительных мер по сокращению производственного травматизма и профзаболеваний. Третий год подряд работодателям разрешено компенсировать из средств ФСС расходы на маски и COVID-тестирование.</w:t>
      </w:r>
    </w:p>
    <w:p w:rsidR="00C05434" w:rsidRPr="00C05434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proofErr w:type="gramStart"/>
      <w:r w:rsidRPr="00C05434">
        <w:rPr>
          <w:rFonts w:eastAsia="Times New Roman"/>
          <w:color w:val="111111"/>
          <w:lang w:eastAsia="ru-RU"/>
        </w:rPr>
        <w:t>Приказ Минтруда России от 31</w:t>
      </w:r>
      <w:r w:rsidR="00E176C5">
        <w:rPr>
          <w:rFonts w:eastAsia="Times New Roman"/>
          <w:color w:val="111111"/>
          <w:lang w:eastAsia="ru-RU"/>
        </w:rPr>
        <w:t>.05.</w:t>
      </w:r>
      <w:r w:rsidRPr="00C05434">
        <w:rPr>
          <w:rFonts w:eastAsia="Times New Roman"/>
          <w:color w:val="111111"/>
          <w:lang w:eastAsia="ru-RU"/>
        </w:rPr>
        <w:t xml:space="preserve">2022 </w:t>
      </w:r>
      <w:r w:rsidR="00E176C5">
        <w:rPr>
          <w:rFonts w:eastAsia="Times New Roman"/>
          <w:color w:val="111111"/>
          <w:lang w:eastAsia="ru-RU"/>
        </w:rPr>
        <w:t xml:space="preserve"> </w:t>
      </w:r>
      <w:r w:rsidRPr="00C05434">
        <w:rPr>
          <w:rFonts w:eastAsia="Times New Roman"/>
          <w:color w:val="111111"/>
          <w:lang w:eastAsia="ru-RU"/>
        </w:rPr>
        <w:t xml:space="preserve">№ 330н </w:t>
      </w:r>
      <w:r w:rsidR="00E176C5">
        <w:rPr>
          <w:rFonts w:eastAsia="Times New Roman"/>
          <w:color w:val="111111"/>
          <w:lang w:eastAsia="ru-RU"/>
        </w:rPr>
        <w:t>«</w:t>
      </w:r>
      <w:r w:rsidRPr="00C05434">
        <w:rPr>
          <w:rFonts w:eastAsia="Times New Roman"/>
          <w:color w:val="111111"/>
          <w:lang w:eastAsia="ru-RU"/>
        </w:rPr>
        <w:t>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утверждённые приказом Министерства труда и социальной защиты Российской Федерации от 14 июля 2021 г. № 467н</w:t>
      </w:r>
      <w:r w:rsidR="00E176C5">
        <w:rPr>
          <w:rFonts w:eastAsia="Times New Roman"/>
          <w:color w:val="111111"/>
          <w:lang w:eastAsia="ru-RU"/>
        </w:rPr>
        <w:t>»</w:t>
      </w:r>
      <w:r w:rsidRPr="00C05434">
        <w:rPr>
          <w:rFonts w:eastAsia="Times New Roman"/>
          <w:color w:val="111111"/>
          <w:lang w:eastAsia="ru-RU"/>
        </w:rPr>
        <w:t xml:space="preserve"> опубликован на портале правовой информации.</w:t>
      </w:r>
      <w:proofErr w:type="gramEnd"/>
    </w:p>
    <w:p w:rsidR="00C05434" w:rsidRPr="00C05434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 xml:space="preserve">Установлено, что в 2022 году финансовому обеспечению за счёт сумм взносов на травматизм подлежат расходы страхователя на реализацию </w:t>
      </w:r>
      <w:proofErr w:type="spellStart"/>
      <w:r w:rsidRPr="00C05434">
        <w:rPr>
          <w:rFonts w:eastAsia="Times New Roman"/>
          <w:color w:val="111111"/>
          <w:lang w:eastAsia="ru-RU"/>
        </w:rPr>
        <w:t>антиковидных</w:t>
      </w:r>
      <w:proofErr w:type="spellEnd"/>
      <w:r w:rsidRPr="00C05434">
        <w:rPr>
          <w:rFonts w:eastAsia="Times New Roman"/>
          <w:color w:val="111111"/>
          <w:lang w:eastAsia="ru-RU"/>
        </w:rPr>
        <w:t xml:space="preserve"> мероприятий. А именно, затраты на приобретение:</w:t>
      </w:r>
    </w:p>
    <w:p w:rsidR="00C05434" w:rsidRPr="00C05434" w:rsidRDefault="00C05434" w:rsidP="00E176C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одноразовых масок, респираторов и/или многоразовых тканых масок для защиты органов дыхания, а также щитков лицевых, бахил, перчаток, противочумных костюмов 1 типа, одноразовых халатов;</w:t>
      </w:r>
    </w:p>
    <w:p w:rsidR="00C05434" w:rsidRPr="00C05434" w:rsidRDefault="00C05434" w:rsidP="00E176C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дезинфицирующих салфеток и/или дезинфицирующих кожных антисептиков для обработки рук;</w:t>
      </w:r>
    </w:p>
    <w:p w:rsidR="00C05434" w:rsidRPr="00C05434" w:rsidRDefault="00C05434" w:rsidP="00E176C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 xml:space="preserve">устройств (оборудования), в том числе </w:t>
      </w:r>
      <w:proofErr w:type="spellStart"/>
      <w:r w:rsidRPr="00C05434">
        <w:rPr>
          <w:rFonts w:eastAsia="Times New Roman"/>
          <w:color w:val="111111"/>
          <w:lang w:eastAsia="ru-RU"/>
        </w:rPr>
        <w:t>рециркуляторов</w:t>
      </w:r>
      <w:proofErr w:type="spellEnd"/>
      <w:r w:rsidRPr="00C05434">
        <w:rPr>
          <w:rFonts w:eastAsia="Times New Roman"/>
          <w:color w:val="111111"/>
          <w:lang w:eastAsia="ru-RU"/>
        </w:rPr>
        <w:t xml:space="preserve"> воздуха, и/или дезинфицирующих средств </w:t>
      </w:r>
      <w:proofErr w:type="spellStart"/>
      <w:r w:rsidRPr="00C05434">
        <w:rPr>
          <w:rFonts w:eastAsia="Times New Roman"/>
          <w:color w:val="111111"/>
          <w:lang w:eastAsia="ru-RU"/>
        </w:rPr>
        <w:t>вирулицидного</w:t>
      </w:r>
      <w:proofErr w:type="spellEnd"/>
      <w:r w:rsidRPr="00C05434">
        <w:rPr>
          <w:rFonts w:eastAsia="Times New Roman"/>
          <w:color w:val="111111"/>
          <w:lang w:eastAsia="ru-RU"/>
        </w:rPr>
        <w:t xml:space="preserve"> действия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поверхностей;</w:t>
      </w:r>
    </w:p>
    <w:p w:rsidR="00C05434" w:rsidRPr="00C05434" w:rsidRDefault="00C05434" w:rsidP="00E176C5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устройств (оборудования) для бесконтактного контроля температуры тела работника и/или термометров.</w:t>
      </w:r>
    </w:p>
    <w:p w:rsidR="00C05434" w:rsidRPr="00C05434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Также</w:t>
      </w:r>
      <w:r w:rsidR="009D6001">
        <w:rPr>
          <w:rFonts w:eastAsia="Times New Roman"/>
          <w:color w:val="111111"/>
          <w:lang w:eastAsia="ru-RU"/>
        </w:rPr>
        <w:t xml:space="preserve"> </w:t>
      </w:r>
      <w:r w:rsidRPr="00C05434">
        <w:rPr>
          <w:rFonts w:eastAsia="Times New Roman"/>
          <w:color w:val="111111"/>
          <w:lang w:eastAsia="ru-RU"/>
        </w:rPr>
        <w:t xml:space="preserve"> </w:t>
      </w:r>
      <w:r w:rsidR="009D6001">
        <w:rPr>
          <w:rFonts w:eastAsia="Times New Roman"/>
          <w:color w:val="111111"/>
          <w:lang w:eastAsia="ru-RU"/>
        </w:rPr>
        <w:t xml:space="preserve">предусматривает возможность </w:t>
      </w:r>
      <w:r w:rsidRPr="00C05434">
        <w:rPr>
          <w:rFonts w:eastAsia="Times New Roman"/>
          <w:color w:val="111111"/>
          <w:lang w:eastAsia="ru-RU"/>
        </w:rPr>
        <w:t>финансирова</w:t>
      </w:r>
      <w:r w:rsidR="009D6001">
        <w:rPr>
          <w:rFonts w:eastAsia="Times New Roman"/>
          <w:color w:val="111111"/>
          <w:lang w:eastAsia="ru-RU"/>
        </w:rPr>
        <w:t>ния</w:t>
      </w:r>
      <w:r w:rsidRPr="00C05434">
        <w:rPr>
          <w:rFonts w:eastAsia="Times New Roman"/>
          <w:color w:val="111111"/>
          <w:lang w:eastAsia="ru-RU"/>
        </w:rPr>
        <w:t xml:space="preserve"> проведени</w:t>
      </w:r>
      <w:r w:rsidR="009D6001">
        <w:rPr>
          <w:rFonts w:eastAsia="Times New Roman"/>
          <w:color w:val="111111"/>
          <w:lang w:eastAsia="ru-RU"/>
        </w:rPr>
        <w:t>я</w:t>
      </w:r>
      <w:r w:rsidRPr="00C05434">
        <w:rPr>
          <w:rFonts w:eastAsia="Times New Roman"/>
          <w:color w:val="111111"/>
          <w:lang w:eastAsia="ru-RU"/>
        </w:rPr>
        <w:t xml:space="preserve"> ПЦР-тестов и тестов на антитела к COVID-19.</w:t>
      </w:r>
    </w:p>
    <w:p w:rsidR="00C05434" w:rsidRPr="00C05434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Фонд отменил требование о ежеквартальном представлении в ФСС отчёта об использовании средств, направленных на финансовое обеспечение</w:t>
      </w:r>
      <w:r w:rsidR="009D6001">
        <w:rPr>
          <w:rFonts w:eastAsia="Times New Roman"/>
          <w:color w:val="111111"/>
          <w:lang w:eastAsia="ru-RU"/>
        </w:rPr>
        <w:t xml:space="preserve"> предупредительных мер</w:t>
      </w:r>
      <w:r w:rsidRPr="00C05434">
        <w:rPr>
          <w:rFonts w:eastAsia="Times New Roman"/>
          <w:color w:val="111111"/>
          <w:lang w:eastAsia="ru-RU"/>
        </w:rPr>
        <w:t xml:space="preserve">. </w:t>
      </w:r>
      <w:r w:rsidR="009D6001">
        <w:rPr>
          <w:rFonts w:eastAsia="Times New Roman"/>
          <w:color w:val="111111"/>
          <w:lang w:eastAsia="ru-RU"/>
        </w:rPr>
        <w:t xml:space="preserve">Соответствующий </w:t>
      </w:r>
      <w:r w:rsidRPr="00C05434">
        <w:rPr>
          <w:rFonts w:eastAsia="Times New Roman"/>
          <w:color w:val="111111"/>
          <w:lang w:eastAsia="ru-RU"/>
        </w:rPr>
        <w:t>отч</w:t>
      </w:r>
      <w:r w:rsidR="009D6001">
        <w:rPr>
          <w:rFonts w:eastAsia="Times New Roman"/>
          <w:color w:val="111111"/>
          <w:lang w:eastAsia="ru-RU"/>
        </w:rPr>
        <w:t>е</w:t>
      </w:r>
      <w:r w:rsidRPr="00C05434">
        <w:rPr>
          <w:rFonts w:eastAsia="Times New Roman"/>
          <w:color w:val="111111"/>
          <w:lang w:eastAsia="ru-RU"/>
        </w:rPr>
        <w:t xml:space="preserve">т </w:t>
      </w:r>
      <w:r w:rsidR="009D6001">
        <w:rPr>
          <w:rFonts w:eastAsia="Times New Roman"/>
          <w:color w:val="111111"/>
          <w:lang w:eastAsia="ru-RU"/>
        </w:rPr>
        <w:t xml:space="preserve">необходимо </w:t>
      </w:r>
      <w:r w:rsidRPr="00C05434">
        <w:rPr>
          <w:rFonts w:eastAsia="Times New Roman"/>
          <w:color w:val="111111"/>
          <w:lang w:eastAsia="ru-RU"/>
        </w:rPr>
        <w:t xml:space="preserve">будет </w:t>
      </w:r>
      <w:r w:rsidR="009D6001">
        <w:rPr>
          <w:rFonts w:eastAsia="Times New Roman"/>
          <w:color w:val="111111"/>
          <w:lang w:eastAsia="ru-RU"/>
        </w:rPr>
        <w:t>представить</w:t>
      </w:r>
      <w:r w:rsidRPr="00C05434">
        <w:rPr>
          <w:rFonts w:eastAsia="Times New Roman"/>
          <w:color w:val="111111"/>
          <w:lang w:eastAsia="ru-RU"/>
        </w:rPr>
        <w:t xml:space="preserve"> вместе с заявлением о возмещении произведённых расходов.</w:t>
      </w:r>
    </w:p>
    <w:p w:rsidR="00C05434" w:rsidRPr="00C05434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Кроме того, актуализирован перечень документов и сведений, обосновывающих необходимость финансового обеспечения предупредительных мер, представляемых заявителем в территориальный орган ФСС:</w:t>
      </w:r>
    </w:p>
    <w:p w:rsidR="00C05434" w:rsidRPr="009D6001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bCs/>
          <w:color w:val="111111"/>
          <w:lang w:eastAsia="ru-RU"/>
        </w:rPr>
        <w:t xml:space="preserve">1) </w:t>
      </w:r>
      <w:r w:rsidR="008E776C" w:rsidRPr="009D6001">
        <w:rPr>
          <w:rFonts w:eastAsia="Times New Roman"/>
          <w:bCs/>
          <w:color w:val="111111"/>
          <w:lang w:eastAsia="ru-RU"/>
        </w:rPr>
        <w:t xml:space="preserve">При возмещении расходов </w:t>
      </w:r>
      <w:r w:rsidRPr="009D6001">
        <w:rPr>
          <w:rFonts w:eastAsia="Times New Roman"/>
          <w:bCs/>
          <w:color w:val="111111"/>
          <w:lang w:eastAsia="ru-RU"/>
        </w:rPr>
        <w:t>на обучение по ОТ, не нужно будет предоставлять в ФСС:</w:t>
      </w:r>
    </w:p>
    <w:p w:rsidR="00C05434" w:rsidRPr="00C05434" w:rsidRDefault="00C05434" w:rsidP="00E176C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lastRenderedPageBreak/>
        <w:t>копию уведомления Министерства труда и социальной защиты Российской Федерации (Министерства здравоохранения и социального развития Российской Федерации) о включении обучающей организации в реестр организаций, оказывающих услуги в области охраны труда;</w:t>
      </w:r>
    </w:p>
    <w:p w:rsidR="00C05434" w:rsidRPr="00C05434" w:rsidRDefault="00C05434" w:rsidP="00E176C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копию программы обучения, утверждённую в установленном порядке;</w:t>
      </w:r>
    </w:p>
    <w:p w:rsidR="00C05434" w:rsidRPr="00C05434" w:rsidRDefault="00C05434" w:rsidP="00E176C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сведения о лицензии на осуществление образовательной деятельности организации, в которой проходили обучение по вопросам безопасного ведения работ, в том числе горных работ, и действиям в случае аварии или инцидента на опасном производственном объекте работники;</w:t>
      </w:r>
    </w:p>
    <w:p w:rsidR="00C05434" w:rsidRPr="00C05434" w:rsidRDefault="00C05434" w:rsidP="00E176C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 xml:space="preserve">в </w:t>
      </w:r>
      <w:r w:rsidR="00E176C5">
        <w:rPr>
          <w:rFonts w:eastAsia="Times New Roman"/>
          <w:color w:val="111111"/>
          <w:lang w:eastAsia="ru-RU"/>
        </w:rPr>
        <w:t xml:space="preserve"> </w:t>
      </w:r>
      <w:r w:rsidRPr="00C05434">
        <w:rPr>
          <w:rFonts w:eastAsia="Times New Roman"/>
          <w:color w:val="111111"/>
          <w:lang w:eastAsia="ru-RU"/>
        </w:rPr>
        <w:t>случае</w:t>
      </w:r>
      <w:r w:rsidR="00E176C5">
        <w:rPr>
          <w:rFonts w:eastAsia="Times New Roman"/>
          <w:color w:val="111111"/>
          <w:lang w:eastAsia="ru-RU"/>
        </w:rPr>
        <w:t xml:space="preserve"> </w:t>
      </w:r>
      <w:r w:rsidRPr="00C05434">
        <w:rPr>
          <w:rFonts w:eastAsia="Times New Roman"/>
          <w:color w:val="111111"/>
          <w:lang w:eastAsia="ru-RU"/>
        </w:rPr>
        <w:t xml:space="preserve"> включения в список руководителей организаций малого предпринимательства и работников организаций малого предпринимательства (с численностью работников до 50 человек), на которых возложены обязанности специалистов по охране труда, – копии приказов о назначении на должность руководителей организаций малого предпринимательства; справку о средней численности работников организации малого предпринимательства за прошедший календарный год; копии приказов о возложении на работников организаций малого предпринимательства (с численностью работников до 50 человек) обязанностей специалистов по охране труда.</w:t>
      </w:r>
    </w:p>
    <w:p w:rsidR="00C05434" w:rsidRPr="009D6001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bCs/>
          <w:color w:val="111111"/>
          <w:lang w:eastAsia="ru-RU"/>
        </w:rPr>
        <w:t xml:space="preserve">2) </w:t>
      </w:r>
      <w:r w:rsidR="008E776C" w:rsidRPr="009D6001">
        <w:rPr>
          <w:rFonts w:eastAsia="Times New Roman"/>
          <w:bCs/>
          <w:color w:val="111111"/>
          <w:lang w:eastAsia="ru-RU"/>
        </w:rPr>
        <w:t xml:space="preserve">При возмещении расходов </w:t>
      </w:r>
      <w:r w:rsidRPr="009D6001">
        <w:rPr>
          <w:rFonts w:eastAsia="Times New Roman"/>
          <w:bCs/>
          <w:color w:val="111111"/>
          <w:lang w:eastAsia="ru-RU"/>
        </w:rPr>
        <w:t xml:space="preserve">на </w:t>
      </w:r>
      <w:proofErr w:type="spellStart"/>
      <w:r w:rsidRPr="009D6001">
        <w:rPr>
          <w:rFonts w:eastAsia="Times New Roman"/>
          <w:bCs/>
          <w:color w:val="111111"/>
          <w:lang w:eastAsia="ru-RU"/>
        </w:rPr>
        <w:t>санкурлечение</w:t>
      </w:r>
      <w:proofErr w:type="spellEnd"/>
      <w:r w:rsidRPr="009D6001">
        <w:rPr>
          <w:rFonts w:eastAsia="Times New Roman"/>
          <w:bCs/>
          <w:color w:val="111111"/>
          <w:lang w:eastAsia="ru-RU"/>
        </w:rPr>
        <w:t xml:space="preserve"> «</w:t>
      </w:r>
      <w:proofErr w:type="spellStart"/>
      <w:r w:rsidRPr="009D6001">
        <w:rPr>
          <w:rFonts w:eastAsia="Times New Roman"/>
          <w:bCs/>
          <w:color w:val="111111"/>
          <w:lang w:eastAsia="ru-RU"/>
        </w:rPr>
        <w:t>вредников</w:t>
      </w:r>
      <w:proofErr w:type="spellEnd"/>
      <w:r w:rsidRPr="009D6001">
        <w:rPr>
          <w:rFonts w:eastAsia="Times New Roman"/>
          <w:bCs/>
          <w:color w:val="111111"/>
          <w:lang w:eastAsia="ru-RU"/>
        </w:rPr>
        <w:t>» и «</w:t>
      </w:r>
      <w:proofErr w:type="spellStart"/>
      <w:r w:rsidRPr="009D6001">
        <w:rPr>
          <w:rFonts w:eastAsia="Times New Roman"/>
          <w:bCs/>
          <w:color w:val="111111"/>
          <w:lang w:eastAsia="ru-RU"/>
        </w:rPr>
        <w:t>предпенсионеров</w:t>
      </w:r>
      <w:proofErr w:type="spellEnd"/>
      <w:r w:rsidRPr="009D6001">
        <w:rPr>
          <w:rFonts w:eastAsia="Times New Roman"/>
          <w:bCs/>
          <w:color w:val="111111"/>
          <w:lang w:eastAsia="ru-RU"/>
        </w:rPr>
        <w:t>», не нужно будет предоставлять в ФСС:</w:t>
      </w:r>
    </w:p>
    <w:p w:rsidR="00C05434" w:rsidRPr="00C05434" w:rsidRDefault="00C05434" w:rsidP="00E176C5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сведения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территории Российской Федерации;</w:t>
      </w:r>
    </w:p>
    <w:p w:rsidR="00C05434" w:rsidRPr="00C05434" w:rsidRDefault="00C05434" w:rsidP="00E176C5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письменное согласие работника, направляемого на санаторно-курортное лечение, на обработку его персональных данных.</w:t>
      </w:r>
    </w:p>
    <w:p w:rsidR="00C05434" w:rsidRPr="009D6001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bCs/>
          <w:color w:val="111111"/>
          <w:lang w:eastAsia="ru-RU"/>
        </w:rPr>
        <w:t xml:space="preserve">3) </w:t>
      </w:r>
      <w:r w:rsidR="008E776C" w:rsidRPr="009D6001">
        <w:rPr>
          <w:rFonts w:eastAsia="Times New Roman"/>
          <w:bCs/>
          <w:color w:val="111111"/>
          <w:lang w:eastAsia="ru-RU"/>
        </w:rPr>
        <w:t xml:space="preserve">При </w:t>
      </w:r>
      <w:r w:rsidRPr="009D6001">
        <w:rPr>
          <w:rFonts w:eastAsia="Times New Roman"/>
          <w:bCs/>
          <w:color w:val="111111"/>
          <w:lang w:eastAsia="ru-RU"/>
        </w:rPr>
        <w:t>возмещ</w:t>
      </w:r>
      <w:r w:rsidR="008E776C" w:rsidRPr="009D6001">
        <w:rPr>
          <w:rFonts w:eastAsia="Times New Roman"/>
          <w:bCs/>
          <w:color w:val="111111"/>
          <w:lang w:eastAsia="ru-RU"/>
        </w:rPr>
        <w:t>ении</w:t>
      </w:r>
      <w:r w:rsidRPr="009D6001">
        <w:rPr>
          <w:rFonts w:eastAsia="Times New Roman"/>
          <w:bCs/>
          <w:color w:val="111111"/>
          <w:lang w:eastAsia="ru-RU"/>
        </w:rPr>
        <w:t xml:space="preserve"> расход</w:t>
      </w:r>
      <w:r w:rsidR="008E776C" w:rsidRPr="009D6001">
        <w:rPr>
          <w:rFonts w:eastAsia="Times New Roman"/>
          <w:bCs/>
          <w:color w:val="111111"/>
          <w:lang w:eastAsia="ru-RU"/>
        </w:rPr>
        <w:t>ов</w:t>
      </w:r>
      <w:r w:rsidRPr="009D6001">
        <w:rPr>
          <w:rFonts w:eastAsia="Times New Roman"/>
          <w:bCs/>
          <w:color w:val="111111"/>
          <w:lang w:eastAsia="ru-RU"/>
        </w:rPr>
        <w:t xml:space="preserve"> на медосмотры, не нужно будет предоставлять в ФСС:</w:t>
      </w:r>
    </w:p>
    <w:p w:rsidR="00C05434" w:rsidRPr="00C05434" w:rsidRDefault="00C05434" w:rsidP="00E176C5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сведения о лицензии на осуществление медицинской деятельности, в том числе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работников.</w:t>
      </w:r>
    </w:p>
    <w:p w:rsidR="00C05434" w:rsidRPr="009D6001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bCs/>
          <w:color w:val="111111"/>
          <w:lang w:eastAsia="ru-RU"/>
        </w:rPr>
        <w:t xml:space="preserve">4) </w:t>
      </w:r>
      <w:r w:rsidR="008E776C" w:rsidRPr="009D6001">
        <w:rPr>
          <w:rFonts w:eastAsia="Times New Roman"/>
          <w:bCs/>
          <w:color w:val="111111"/>
          <w:lang w:eastAsia="ru-RU"/>
        </w:rPr>
        <w:t xml:space="preserve">При возмещении расходов </w:t>
      </w:r>
      <w:r w:rsidRPr="009D6001">
        <w:rPr>
          <w:rFonts w:eastAsia="Times New Roman"/>
          <w:bCs/>
          <w:color w:val="111111"/>
          <w:lang w:eastAsia="ru-RU"/>
        </w:rPr>
        <w:t>лечебно-профилактическое питание работников, не нужно будет предоставлять в ФСС:</w:t>
      </w:r>
    </w:p>
    <w:p w:rsidR="00C05434" w:rsidRPr="009D6001" w:rsidRDefault="00C05434" w:rsidP="00E176C5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color w:val="111111"/>
          <w:lang w:eastAsia="ru-RU"/>
        </w:rPr>
        <w:t>сведения о лицензии на осуществление медицинской деятельности, в том числе на работу.</w:t>
      </w:r>
    </w:p>
    <w:p w:rsidR="00C05434" w:rsidRPr="009D6001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bCs/>
          <w:color w:val="111111"/>
          <w:lang w:eastAsia="ru-RU"/>
        </w:rPr>
        <w:t xml:space="preserve">5) </w:t>
      </w:r>
      <w:r w:rsidR="008E776C" w:rsidRPr="009D6001">
        <w:rPr>
          <w:rFonts w:eastAsia="Times New Roman"/>
          <w:bCs/>
          <w:color w:val="111111"/>
          <w:lang w:eastAsia="ru-RU"/>
        </w:rPr>
        <w:t xml:space="preserve">При возмещении расходов </w:t>
      </w:r>
      <w:r w:rsidRPr="009D6001">
        <w:rPr>
          <w:rFonts w:eastAsia="Times New Roman"/>
          <w:bCs/>
          <w:color w:val="111111"/>
          <w:lang w:eastAsia="ru-RU"/>
        </w:rPr>
        <w:t xml:space="preserve">на приобретение </w:t>
      </w:r>
      <w:proofErr w:type="spellStart"/>
      <w:r w:rsidRPr="009D6001">
        <w:rPr>
          <w:rFonts w:eastAsia="Times New Roman"/>
          <w:bCs/>
          <w:color w:val="111111"/>
          <w:lang w:eastAsia="ru-RU"/>
        </w:rPr>
        <w:t>алкотестеров</w:t>
      </w:r>
      <w:proofErr w:type="spellEnd"/>
      <w:r w:rsidRPr="009D6001">
        <w:rPr>
          <w:rFonts w:eastAsia="Times New Roman"/>
          <w:bCs/>
          <w:color w:val="111111"/>
          <w:lang w:eastAsia="ru-RU"/>
        </w:rPr>
        <w:t xml:space="preserve"> и тестов на наркотики в моче, не нужно будет предоставлять в ФСС:</w:t>
      </w:r>
    </w:p>
    <w:p w:rsidR="00C05434" w:rsidRPr="009D6001" w:rsidRDefault="00C05434" w:rsidP="00E176C5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color w:val="111111"/>
          <w:lang w:eastAsia="ru-RU"/>
        </w:rPr>
        <w:t>сведения о лицензии страхователя на осуществление медицинской деятельности, включающей работы (услуги) по медицинским осмотрам (</w:t>
      </w:r>
      <w:proofErr w:type="spellStart"/>
      <w:r w:rsidRPr="009D6001">
        <w:rPr>
          <w:rFonts w:eastAsia="Times New Roman"/>
          <w:color w:val="111111"/>
          <w:lang w:eastAsia="ru-RU"/>
        </w:rPr>
        <w:t>предрейсовым</w:t>
      </w:r>
      <w:proofErr w:type="spellEnd"/>
      <w:r w:rsidRPr="009D6001">
        <w:rPr>
          <w:rFonts w:eastAsia="Times New Roman"/>
          <w:color w:val="111111"/>
          <w:lang w:eastAsia="ru-RU"/>
        </w:rPr>
        <w:t xml:space="preserve">, </w:t>
      </w:r>
      <w:proofErr w:type="spellStart"/>
      <w:r w:rsidRPr="009D6001">
        <w:rPr>
          <w:rFonts w:eastAsia="Times New Roman"/>
          <w:color w:val="111111"/>
          <w:lang w:eastAsia="ru-RU"/>
        </w:rPr>
        <w:t>послерейсовым</w:t>
      </w:r>
      <w:proofErr w:type="spellEnd"/>
      <w:r w:rsidRPr="009D6001">
        <w:rPr>
          <w:rFonts w:eastAsia="Times New Roman"/>
          <w:color w:val="111111"/>
          <w:lang w:eastAsia="ru-RU"/>
        </w:rPr>
        <w:t>); по медицинским осмотрам (</w:t>
      </w:r>
      <w:proofErr w:type="spellStart"/>
      <w:r w:rsidRPr="009D6001">
        <w:rPr>
          <w:rFonts w:eastAsia="Times New Roman"/>
          <w:color w:val="111111"/>
          <w:lang w:eastAsia="ru-RU"/>
        </w:rPr>
        <w:t>предсменным</w:t>
      </w:r>
      <w:proofErr w:type="spellEnd"/>
      <w:r w:rsidRPr="009D6001">
        <w:rPr>
          <w:rFonts w:eastAsia="Times New Roman"/>
          <w:color w:val="111111"/>
          <w:lang w:eastAsia="ru-RU"/>
        </w:rPr>
        <w:t xml:space="preserve">, </w:t>
      </w:r>
      <w:proofErr w:type="spellStart"/>
      <w:r w:rsidRPr="009D6001">
        <w:rPr>
          <w:rFonts w:eastAsia="Times New Roman"/>
          <w:color w:val="111111"/>
          <w:lang w:eastAsia="ru-RU"/>
        </w:rPr>
        <w:t>послесменным</w:t>
      </w:r>
      <w:proofErr w:type="spellEnd"/>
      <w:r w:rsidRPr="009D6001">
        <w:rPr>
          <w:rFonts w:eastAsia="Times New Roman"/>
          <w:color w:val="111111"/>
          <w:lang w:eastAsia="ru-RU"/>
        </w:rPr>
        <w:t>).</w:t>
      </w:r>
    </w:p>
    <w:p w:rsidR="00C05434" w:rsidRPr="009D6001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bCs/>
          <w:color w:val="111111"/>
          <w:lang w:eastAsia="ru-RU"/>
        </w:rPr>
        <w:lastRenderedPageBreak/>
        <w:t xml:space="preserve">6) </w:t>
      </w:r>
      <w:r w:rsidR="008E776C" w:rsidRPr="009D6001">
        <w:rPr>
          <w:rFonts w:eastAsia="Times New Roman"/>
          <w:bCs/>
          <w:color w:val="111111"/>
          <w:lang w:eastAsia="ru-RU"/>
        </w:rPr>
        <w:t xml:space="preserve">При возмещении расходов </w:t>
      </w:r>
      <w:r w:rsidRPr="009D6001">
        <w:rPr>
          <w:rFonts w:eastAsia="Times New Roman"/>
          <w:bCs/>
          <w:color w:val="111111"/>
          <w:lang w:eastAsia="ru-RU"/>
        </w:rPr>
        <w:t>на приобретение приборов для контроля режимом труда и отдых водителей, не нужно будет предоставлять в ФСС:</w:t>
      </w:r>
    </w:p>
    <w:p w:rsidR="00C05434" w:rsidRPr="009D6001" w:rsidRDefault="00C05434" w:rsidP="00E176C5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color w:val="111111"/>
          <w:lang w:eastAsia="ru-RU"/>
        </w:rPr>
        <w:t>сведения о лицензии на осуществление страхователем пассажирских и (или) грузовых перевозок (при наличии) и (или) копию документа, подтверждающего соответствующий вид экономической деятельности страхователя;</w:t>
      </w:r>
    </w:p>
    <w:p w:rsidR="00C05434" w:rsidRPr="009D6001" w:rsidRDefault="00C05434" w:rsidP="00E176C5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color w:val="111111"/>
          <w:lang w:eastAsia="ru-RU"/>
        </w:rPr>
        <w:t>копии паспортов ТС.</w:t>
      </w:r>
    </w:p>
    <w:p w:rsidR="00C05434" w:rsidRPr="009D6001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9D6001">
        <w:rPr>
          <w:rFonts w:eastAsia="Times New Roman"/>
          <w:bCs/>
          <w:color w:val="111111"/>
          <w:lang w:eastAsia="ru-RU"/>
        </w:rPr>
        <w:t xml:space="preserve">7) </w:t>
      </w:r>
      <w:r w:rsidR="008E776C" w:rsidRPr="009D6001">
        <w:rPr>
          <w:rFonts w:eastAsia="Times New Roman"/>
          <w:bCs/>
          <w:color w:val="111111"/>
          <w:lang w:eastAsia="ru-RU"/>
        </w:rPr>
        <w:t xml:space="preserve">При возмещении расходов </w:t>
      </w:r>
      <w:r w:rsidRPr="009D6001">
        <w:rPr>
          <w:rFonts w:eastAsia="Times New Roman"/>
          <w:bCs/>
          <w:color w:val="111111"/>
          <w:lang w:eastAsia="ru-RU"/>
        </w:rPr>
        <w:t>на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числе на подземных работах, не нужно будет предоставлять в ФСС:</w:t>
      </w:r>
    </w:p>
    <w:p w:rsidR="00C05434" w:rsidRPr="00C05434" w:rsidRDefault="00C05434" w:rsidP="00E176C5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 xml:space="preserve">сведения о лицензии на осуществление образовательной деятельности, в случае приобретения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</w:t>
      </w:r>
      <w:proofErr w:type="spellStart"/>
      <w:r w:rsidRPr="00C05434">
        <w:rPr>
          <w:rFonts w:eastAsia="Times New Roman"/>
          <w:color w:val="111111"/>
          <w:lang w:eastAsia="ru-RU"/>
        </w:rPr>
        <w:t>аудиофиксацию</w:t>
      </w:r>
      <w:proofErr w:type="spellEnd"/>
      <w:r w:rsidRPr="00C05434">
        <w:rPr>
          <w:rFonts w:eastAsia="Times New Roman"/>
          <w:color w:val="111111"/>
          <w:lang w:eastAsia="ru-RU"/>
        </w:rPr>
        <w:t xml:space="preserve"> обучения работников по </w:t>
      </w:r>
      <w:bookmarkStart w:id="0" w:name="_GoBack"/>
      <w:bookmarkEnd w:id="0"/>
      <w:r w:rsidRPr="00C05434">
        <w:rPr>
          <w:rFonts w:eastAsia="Times New Roman"/>
          <w:color w:val="111111"/>
          <w:lang w:eastAsia="ru-RU"/>
        </w:rPr>
        <w:t>безопасному производству работ, а также хранение результатов такой фиксации.</w:t>
      </w:r>
    </w:p>
    <w:p w:rsidR="00C05434" w:rsidRDefault="00C05434" w:rsidP="00E176C5">
      <w:pPr>
        <w:shd w:val="clear" w:color="auto" w:fill="FFFFFF"/>
        <w:ind w:firstLine="709"/>
        <w:jc w:val="both"/>
        <w:rPr>
          <w:rFonts w:eastAsia="Times New Roman"/>
          <w:color w:val="111111"/>
          <w:lang w:eastAsia="ru-RU"/>
        </w:rPr>
      </w:pPr>
      <w:r w:rsidRPr="00C05434">
        <w:rPr>
          <w:rFonts w:eastAsia="Times New Roman"/>
          <w:color w:val="111111"/>
          <w:lang w:eastAsia="ru-RU"/>
        </w:rPr>
        <w:t>Изменения вступ</w:t>
      </w:r>
      <w:r w:rsidR="009D6001">
        <w:rPr>
          <w:rFonts w:eastAsia="Times New Roman"/>
          <w:color w:val="111111"/>
          <w:lang w:eastAsia="ru-RU"/>
        </w:rPr>
        <w:t>ают</w:t>
      </w:r>
      <w:r w:rsidRPr="00C05434">
        <w:rPr>
          <w:rFonts w:eastAsia="Times New Roman"/>
          <w:color w:val="111111"/>
          <w:lang w:eastAsia="ru-RU"/>
        </w:rPr>
        <w:t xml:space="preserve"> в силу </w:t>
      </w:r>
      <w:r w:rsidR="009D6001">
        <w:rPr>
          <w:rFonts w:eastAsia="Times New Roman"/>
          <w:color w:val="111111"/>
          <w:lang w:eastAsia="ru-RU"/>
        </w:rPr>
        <w:t xml:space="preserve">с </w:t>
      </w:r>
      <w:r w:rsidRPr="00C05434">
        <w:rPr>
          <w:rFonts w:eastAsia="Times New Roman"/>
          <w:color w:val="111111"/>
          <w:lang w:eastAsia="ru-RU"/>
        </w:rPr>
        <w:t>29 июля 2022 г</w:t>
      </w:r>
      <w:r w:rsidR="00E176C5">
        <w:rPr>
          <w:rFonts w:eastAsia="Times New Roman"/>
          <w:color w:val="111111"/>
          <w:lang w:eastAsia="ru-RU"/>
        </w:rPr>
        <w:t>ода.</w:t>
      </w:r>
    </w:p>
    <w:p w:rsidR="00626D25" w:rsidRPr="006E718C" w:rsidRDefault="00626D25" w:rsidP="00E176C5">
      <w:pPr>
        <w:shd w:val="clear" w:color="auto" w:fill="FFFFFF"/>
        <w:ind w:firstLine="709"/>
        <w:jc w:val="both"/>
        <w:rPr>
          <w:rFonts w:eastAsia="Times New Roman"/>
          <w:color w:val="111111"/>
          <w:sz w:val="10"/>
          <w:szCs w:val="10"/>
          <w:lang w:eastAsia="ru-RU"/>
        </w:rPr>
      </w:pPr>
    </w:p>
    <w:p w:rsidR="00E176C5" w:rsidRPr="006E718C" w:rsidRDefault="00675F9A" w:rsidP="00E176C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u w:val="single"/>
        </w:rPr>
      </w:pPr>
      <w:r w:rsidRPr="006E718C">
        <w:rPr>
          <w:color w:val="111111"/>
          <w:sz w:val="26"/>
          <w:szCs w:val="26"/>
          <w:shd w:val="clear" w:color="auto" w:fill="FFFFFF"/>
        </w:rPr>
        <w:t>Скачать </w:t>
      </w:r>
      <w:hyperlink r:id="rId8" w:tgtFrame="_blank" w:history="1">
        <w:r w:rsidRPr="006E718C">
          <w:rPr>
            <w:rStyle w:val="a3"/>
            <w:sz w:val="26"/>
            <w:szCs w:val="26"/>
            <w:shd w:val="clear" w:color="auto" w:fill="FFFFFF"/>
          </w:rPr>
          <w:t xml:space="preserve">Приказ Минтруда России от 31.05.2022 № 330н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утверждённые приказом Министерства труда и социальной защиты Российской Федерации </w:t>
        </w:r>
        <w:r w:rsidR="009F2447">
          <w:rPr>
            <w:rStyle w:val="a3"/>
            <w:sz w:val="26"/>
            <w:szCs w:val="26"/>
            <w:shd w:val="clear" w:color="auto" w:fill="FFFFFF"/>
          </w:rPr>
          <w:t xml:space="preserve">                 </w:t>
        </w:r>
        <w:r w:rsidRPr="006E718C">
          <w:rPr>
            <w:rStyle w:val="a3"/>
            <w:sz w:val="26"/>
            <w:szCs w:val="26"/>
            <w:shd w:val="clear" w:color="auto" w:fill="FFFFFF"/>
          </w:rPr>
          <w:t>от 14 июля 2021 г. № 467н</w:t>
        </w:r>
      </w:hyperlink>
      <w:r w:rsidRPr="006E718C">
        <w:rPr>
          <w:sz w:val="26"/>
          <w:szCs w:val="26"/>
          <w:u w:val="single"/>
        </w:rPr>
        <w:t>»</w:t>
      </w:r>
    </w:p>
    <w:p w:rsidR="00675F9A" w:rsidRDefault="00675F9A" w:rsidP="00E176C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sectPr w:rsidR="00675F9A" w:rsidSect="006E71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B90"/>
    <w:multiLevelType w:val="multilevel"/>
    <w:tmpl w:val="3A20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B1BC1"/>
    <w:multiLevelType w:val="multilevel"/>
    <w:tmpl w:val="C146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C0039"/>
    <w:multiLevelType w:val="multilevel"/>
    <w:tmpl w:val="89F8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A6F09"/>
    <w:multiLevelType w:val="multilevel"/>
    <w:tmpl w:val="0D90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274B"/>
    <w:multiLevelType w:val="multilevel"/>
    <w:tmpl w:val="6326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23B74"/>
    <w:multiLevelType w:val="multilevel"/>
    <w:tmpl w:val="4766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63E1F"/>
    <w:multiLevelType w:val="multilevel"/>
    <w:tmpl w:val="C75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F1F01"/>
    <w:multiLevelType w:val="multilevel"/>
    <w:tmpl w:val="1C22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4"/>
    <w:rsid w:val="001E1117"/>
    <w:rsid w:val="00394724"/>
    <w:rsid w:val="004C1CD5"/>
    <w:rsid w:val="00626D25"/>
    <w:rsid w:val="00675F9A"/>
    <w:rsid w:val="006E718C"/>
    <w:rsid w:val="00751BEE"/>
    <w:rsid w:val="008E776C"/>
    <w:rsid w:val="009D21F3"/>
    <w:rsid w:val="009D6001"/>
    <w:rsid w:val="009F2447"/>
    <w:rsid w:val="00BB2125"/>
    <w:rsid w:val="00C05434"/>
    <w:rsid w:val="00D26632"/>
    <w:rsid w:val="00D631A8"/>
    <w:rsid w:val="00E1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4"/>
  </w:style>
  <w:style w:type="paragraph" w:styleId="1">
    <w:name w:val="heading 1"/>
    <w:basedOn w:val="a"/>
    <w:link w:val="10"/>
    <w:uiPriority w:val="9"/>
    <w:qFormat/>
    <w:rsid w:val="00C0543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43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entry-author">
    <w:name w:val="entry-author"/>
    <w:basedOn w:val="a0"/>
    <w:rsid w:val="00C05434"/>
  </w:style>
  <w:style w:type="character" w:customStyle="1" w:styleId="entry-label">
    <w:name w:val="entry-label"/>
    <w:basedOn w:val="a0"/>
    <w:rsid w:val="00C05434"/>
  </w:style>
  <w:style w:type="character" w:customStyle="1" w:styleId="entry-date">
    <w:name w:val="entry-date"/>
    <w:basedOn w:val="a0"/>
    <w:rsid w:val="00C05434"/>
  </w:style>
  <w:style w:type="character" w:styleId="a3">
    <w:name w:val="Hyperlink"/>
    <w:basedOn w:val="a0"/>
    <w:uiPriority w:val="99"/>
    <w:semiHidden/>
    <w:unhideWhenUsed/>
    <w:rsid w:val="00C05434"/>
    <w:rPr>
      <w:color w:val="0000FF"/>
      <w:u w:val="single"/>
    </w:rPr>
  </w:style>
  <w:style w:type="character" w:customStyle="1" w:styleId="q405c5c35">
    <w:name w:val="q405c5c35"/>
    <w:basedOn w:val="a0"/>
    <w:rsid w:val="00C05434"/>
  </w:style>
  <w:style w:type="character" w:customStyle="1" w:styleId="ia44f6cf2">
    <w:name w:val="ia44f6cf2"/>
    <w:basedOn w:val="a0"/>
    <w:rsid w:val="00C05434"/>
  </w:style>
  <w:style w:type="character" w:customStyle="1" w:styleId="g4e53467d">
    <w:name w:val="g4e53467d"/>
    <w:basedOn w:val="a0"/>
    <w:rsid w:val="00C05434"/>
  </w:style>
  <w:style w:type="paragraph" w:styleId="a4">
    <w:name w:val="Normal (Web)"/>
    <w:basedOn w:val="a"/>
    <w:uiPriority w:val="99"/>
    <w:semiHidden/>
    <w:unhideWhenUsed/>
    <w:rsid w:val="00C0543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5434"/>
    <w:rPr>
      <w:b/>
      <w:bCs/>
    </w:rPr>
  </w:style>
  <w:style w:type="character" w:customStyle="1" w:styleId="pseudo-link">
    <w:name w:val="pseudo-link"/>
    <w:basedOn w:val="a0"/>
    <w:rsid w:val="00C05434"/>
  </w:style>
  <w:style w:type="paragraph" w:styleId="a6">
    <w:name w:val="Balloon Text"/>
    <w:basedOn w:val="a"/>
    <w:link w:val="a7"/>
    <w:uiPriority w:val="99"/>
    <w:semiHidden/>
    <w:unhideWhenUsed/>
    <w:rsid w:val="00BB21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1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4"/>
  </w:style>
  <w:style w:type="paragraph" w:styleId="1">
    <w:name w:val="heading 1"/>
    <w:basedOn w:val="a"/>
    <w:link w:val="10"/>
    <w:uiPriority w:val="9"/>
    <w:qFormat/>
    <w:rsid w:val="00C0543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43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entry-author">
    <w:name w:val="entry-author"/>
    <w:basedOn w:val="a0"/>
    <w:rsid w:val="00C05434"/>
  </w:style>
  <w:style w:type="character" w:customStyle="1" w:styleId="entry-label">
    <w:name w:val="entry-label"/>
    <w:basedOn w:val="a0"/>
    <w:rsid w:val="00C05434"/>
  </w:style>
  <w:style w:type="character" w:customStyle="1" w:styleId="entry-date">
    <w:name w:val="entry-date"/>
    <w:basedOn w:val="a0"/>
    <w:rsid w:val="00C05434"/>
  </w:style>
  <w:style w:type="character" w:styleId="a3">
    <w:name w:val="Hyperlink"/>
    <w:basedOn w:val="a0"/>
    <w:uiPriority w:val="99"/>
    <w:semiHidden/>
    <w:unhideWhenUsed/>
    <w:rsid w:val="00C05434"/>
    <w:rPr>
      <w:color w:val="0000FF"/>
      <w:u w:val="single"/>
    </w:rPr>
  </w:style>
  <w:style w:type="character" w:customStyle="1" w:styleId="q405c5c35">
    <w:name w:val="q405c5c35"/>
    <w:basedOn w:val="a0"/>
    <w:rsid w:val="00C05434"/>
  </w:style>
  <w:style w:type="character" w:customStyle="1" w:styleId="ia44f6cf2">
    <w:name w:val="ia44f6cf2"/>
    <w:basedOn w:val="a0"/>
    <w:rsid w:val="00C05434"/>
  </w:style>
  <w:style w:type="character" w:customStyle="1" w:styleId="g4e53467d">
    <w:name w:val="g4e53467d"/>
    <w:basedOn w:val="a0"/>
    <w:rsid w:val="00C05434"/>
  </w:style>
  <w:style w:type="paragraph" w:styleId="a4">
    <w:name w:val="Normal (Web)"/>
    <w:basedOn w:val="a"/>
    <w:uiPriority w:val="99"/>
    <w:semiHidden/>
    <w:unhideWhenUsed/>
    <w:rsid w:val="00C0543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5434"/>
    <w:rPr>
      <w:b/>
      <w:bCs/>
    </w:rPr>
  </w:style>
  <w:style w:type="character" w:customStyle="1" w:styleId="pseudo-link">
    <w:name w:val="pseudo-link"/>
    <w:basedOn w:val="a0"/>
    <w:rsid w:val="00C05434"/>
  </w:style>
  <w:style w:type="paragraph" w:styleId="a6">
    <w:name w:val="Balloon Text"/>
    <w:basedOn w:val="a"/>
    <w:link w:val="a7"/>
    <w:uiPriority w:val="99"/>
    <w:semiHidden/>
    <w:unhideWhenUsed/>
    <w:rsid w:val="00BB21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321935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776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016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64674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19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74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30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41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9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07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36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00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7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02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0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855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98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08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7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62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25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83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390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405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9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81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636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02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428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57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277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71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188401">
              <w:marLeft w:val="0"/>
              <w:marRight w:val="0"/>
              <w:marTop w:val="300"/>
              <w:marBottom w:val="300"/>
              <w:divBdr>
                <w:top w:val="single" w:sz="12" w:space="15" w:color="34BC58"/>
                <w:left w:val="single" w:sz="12" w:space="15" w:color="34BC58"/>
                <w:bottom w:val="single" w:sz="12" w:space="15" w:color="34BC58"/>
                <w:right w:val="single" w:sz="12" w:space="15" w:color="34BC58"/>
              </w:divBdr>
              <w:divsChild>
                <w:div w:id="10448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391181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2069">
                  <w:marLeft w:val="0"/>
                  <w:marRight w:val="0"/>
                  <w:marTop w:val="300"/>
                  <w:marBottom w:val="300"/>
                  <w:divBdr>
                    <w:top w:val="single" w:sz="6" w:space="15" w:color="45CA38"/>
                    <w:left w:val="single" w:sz="6" w:space="15" w:color="45CA38"/>
                    <w:bottom w:val="single" w:sz="6" w:space="15" w:color="45CA38"/>
                    <w:right w:val="single" w:sz="6" w:space="15" w:color="45CA38"/>
                  </w:divBdr>
                  <w:divsChild>
                    <w:div w:id="3757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491849">
                  <w:marLeft w:val="0"/>
                  <w:marRight w:val="0"/>
                  <w:marTop w:val="300"/>
                  <w:marBottom w:val="300"/>
                  <w:divBdr>
                    <w:top w:val="single" w:sz="6" w:space="15" w:color="F2A643"/>
                    <w:left w:val="single" w:sz="6" w:space="15" w:color="F2A643"/>
                    <w:bottom w:val="single" w:sz="6" w:space="15" w:color="F2A643"/>
                    <w:right w:val="single" w:sz="6" w:space="15" w:color="F2A643"/>
                  </w:divBdr>
                  <w:divsChild>
                    <w:div w:id="2651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401233">
                  <w:marLeft w:val="0"/>
                  <w:marRight w:val="0"/>
                  <w:marTop w:val="300"/>
                  <w:marBottom w:val="300"/>
                  <w:divBdr>
                    <w:top w:val="single" w:sz="6" w:space="15" w:color="A26BF9"/>
                    <w:left w:val="single" w:sz="6" w:space="15" w:color="A26BF9"/>
                    <w:bottom w:val="single" w:sz="6" w:space="15" w:color="A26BF9"/>
                    <w:right w:val="single" w:sz="6" w:space="15" w:color="A26BF9"/>
                  </w:divBdr>
                  <w:divsChild>
                    <w:div w:id="380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5917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-file.ru/archive/prikaz-330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an/count/WQGejI_zODe0rGm0P1OVXQ3E-OIx8WK0sW4nVAFNOW00000uvE8MXfFitvZMxPkV0O010P01giEmxTk0W802c06gmx3jMw01XgW1XhW1nAcnyIJ00GBO0SAPmgS1u06UsRW6w06i0lW1YfpUlW680WUW0hY-0l02pvBPp06WAx031EW4qZpu1A6JPeW5fSXMa0MXasQW1OYL7wW5dFmPi0MS_1cu1Ppy6S05rVol0SW5pjuiq0MyYmcW1lu2g0R-0ia6nSZHzxQ4g6v8wknacCtwEE07XiA2W0RW29oV0UW91u0A0Gxe39y6u0s2W821W82029WEnP77lk-MeTHkeH5dwHBHDWgBYKFlHQWJtyY4hlNDdwC2u1G1w1IC0g0MaENPbWR95l0_c1UBejq3g1S9k1S1m1UrrW6P6A0P_WAm6RWP____0O4Q__-Jw91KfVUm6lxBh9VvswN1dm6270rCCKCwQr4uQND8T64tg1u1i1y13m0qP60vbFAL8AmNnVWumm62PW9WoJKxx1rpXPrpVJJCffDgXyVG1am8x51DygAsYJ40~1?stat-id=7&amp;test-tag=190215511661073&amp;banner-sizes=eyI3MjA1NzYwNjM2NjQzMzQ5MyI6IjcyOHgyOTgifQ==&amp;format-type=118&amp;actual-format=10&amp;pcodever=616794&amp;banner-test-tags=eyI3MjA1NzYwNjM2NjQzMzQ5MyI6IjU3MzYxIn0=&amp;pcode-active-testids=617221,0,68&amp;width=730&amp;height=3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Елена Ивановна</dc:creator>
  <cp:lastModifiedBy>Саша</cp:lastModifiedBy>
  <cp:revision>10</cp:revision>
  <cp:lastPrinted>2022-08-02T05:30:00Z</cp:lastPrinted>
  <dcterms:created xsi:type="dcterms:W3CDTF">2022-07-20T06:48:00Z</dcterms:created>
  <dcterms:modified xsi:type="dcterms:W3CDTF">2022-08-02T06:48:00Z</dcterms:modified>
</cp:coreProperties>
</file>