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51" w:rsidRPr="00F8343D" w:rsidRDefault="00120651" w:rsidP="00120651">
      <w:pPr>
        <w:spacing w:after="0" w:line="240" w:lineRule="auto"/>
        <w:jc w:val="center"/>
        <w:rPr>
          <w:rFonts w:ascii="Times New Roman" w:eastAsia="Calibri" w:hAnsi="Times New Roman" w:cs="Times New Roman"/>
          <w:b/>
          <w:sz w:val="32"/>
          <w:szCs w:val="32"/>
        </w:rPr>
      </w:pPr>
      <w:r w:rsidRPr="00F8343D">
        <w:rPr>
          <w:rFonts w:ascii="Times New Roman" w:eastAsia="Calibri" w:hAnsi="Times New Roman" w:cs="Times New Roman"/>
          <w:b/>
          <w:sz w:val="32"/>
          <w:szCs w:val="32"/>
        </w:rPr>
        <w:t>НОВОЗЫБКОВСКАЯ</w:t>
      </w:r>
    </w:p>
    <w:p w:rsidR="00120651" w:rsidRDefault="00120651" w:rsidP="00120651">
      <w:pPr>
        <w:spacing w:after="0" w:line="240" w:lineRule="auto"/>
        <w:jc w:val="center"/>
        <w:rPr>
          <w:rFonts w:ascii="Times New Roman" w:eastAsia="Calibri" w:hAnsi="Times New Roman" w:cs="Times New Roman"/>
          <w:b/>
          <w:sz w:val="32"/>
          <w:szCs w:val="32"/>
        </w:rPr>
      </w:pPr>
      <w:r w:rsidRPr="00F8343D">
        <w:rPr>
          <w:rFonts w:ascii="Times New Roman" w:eastAsia="Calibri" w:hAnsi="Times New Roman" w:cs="Times New Roman"/>
          <w:b/>
          <w:sz w:val="32"/>
          <w:szCs w:val="32"/>
        </w:rPr>
        <w:t>ГОРОДСКАЯ АДМИНИСТРАЦИЯ</w:t>
      </w:r>
    </w:p>
    <w:p w:rsidR="00120651" w:rsidRDefault="00120651" w:rsidP="00120651">
      <w:pPr>
        <w:spacing w:after="0" w:line="240" w:lineRule="auto"/>
        <w:jc w:val="center"/>
        <w:rPr>
          <w:rFonts w:ascii="Times New Roman" w:eastAsia="Calibri" w:hAnsi="Times New Roman" w:cs="Times New Roman"/>
          <w:b/>
          <w:sz w:val="32"/>
          <w:szCs w:val="32"/>
        </w:rPr>
      </w:pPr>
    </w:p>
    <w:p w:rsidR="00120651" w:rsidRDefault="00120651" w:rsidP="00120651">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ПОСТАНОВЛЕНИЕ</w:t>
      </w:r>
    </w:p>
    <w:p w:rsidR="00120651" w:rsidRDefault="00120651" w:rsidP="00120651">
      <w:pPr>
        <w:spacing w:after="0" w:line="240" w:lineRule="auto"/>
        <w:jc w:val="center"/>
        <w:rPr>
          <w:rFonts w:ascii="Times New Roman" w:eastAsia="Calibri" w:hAnsi="Times New Roman" w:cs="Times New Roman"/>
          <w:b/>
          <w:sz w:val="32"/>
          <w:szCs w:val="32"/>
        </w:rPr>
      </w:pPr>
    </w:p>
    <w:p w:rsidR="00120651" w:rsidRDefault="00120651" w:rsidP="00120651">
      <w:pPr>
        <w:spacing w:after="0" w:line="240" w:lineRule="auto"/>
        <w:jc w:val="both"/>
        <w:rPr>
          <w:rFonts w:ascii="Times New Roman" w:eastAsia="Calibri" w:hAnsi="Times New Roman" w:cs="Times New Roman"/>
          <w:sz w:val="28"/>
          <w:szCs w:val="28"/>
        </w:rPr>
      </w:pPr>
      <w:r w:rsidRPr="00722A81">
        <w:rPr>
          <w:rFonts w:ascii="Times New Roman" w:eastAsia="Calibri" w:hAnsi="Times New Roman" w:cs="Times New Roman"/>
          <w:sz w:val="28"/>
          <w:szCs w:val="28"/>
        </w:rPr>
        <w:t xml:space="preserve">от </w:t>
      </w:r>
      <w:r w:rsidR="00722A81">
        <w:rPr>
          <w:rFonts w:ascii="Times New Roman" w:eastAsia="Calibri" w:hAnsi="Times New Roman" w:cs="Times New Roman"/>
          <w:sz w:val="28"/>
          <w:szCs w:val="28"/>
        </w:rPr>
        <w:t>30</w:t>
      </w:r>
      <w:r w:rsidRPr="00722A81">
        <w:rPr>
          <w:rFonts w:ascii="Times New Roman" w:eastAsia="Calibri" w:hAnsi="Times New Roman" w:cs="Times New Roman"/>
          <w:sz w:val="28"/>
          <w:szCs w:val="28"/>
        </w:rPr>
        <w:t xml:space="preserve">.01.2020 г.  № </w:t>
      </w:r>
      <w:r w:rsidR="00722A81">
        <w:rPr>
          <w:rFonts w:ascii="Times New Roman" w:eastAsia="Calibri" w:hAnsi="Times New Roman" w:cs="Times New Roman"/>
          <w:sz w:val="28"/>
          <w:szCs w:val="28"/>
        </w:rPr>
        <w:t>68</w:t>
      </w:r>
    </w:p>
    <w:p w:rsidR="00CD6855" w:rsidRDefault="00CD6855" w:rsidP="00120651">
      <w:pPr>
        <w:pStyle w:val="a3"/>
        <w:spacing w:after="0" w:line="240" w:lineRule="auto"/>
        <w:ind w:left="0"/>
        <w:jc w:val="both"/>
        <w:rPr>
          <w:sz w:val="28"/>
          <w:szCs w:val="28"/>
        </w:rPr>
      </w:pPr>
    </w:p>
    <w:p w:rsidR="00120651" w:rsidRDefault="00120651" w:rsidP="00120651">
      <w:pPr>
        <w:pStyle w:val="a3"/>
        <w:spacing w:after="0" w:line="240" w:lineRule="auto"/>
        <w:ind w:left="0"/>
        <w:jc w:val="both"/>
        <w:rPr>
          <w:sz w:val="28"/>
          <w:szCs w:val="28"/>
        </w:rPr>
      </w:pPr>
    </w:p>
    <w:p w:rsidR="00CD6855" w:rsidRDefault="00CD6855" w:rsidP="00CD6855">
      <w:pPr>
        <w:pStyle w:val="a3"/>
        <w:spacing w:after="0" w:line="240" w:lineRule="auto"/>
        <w:ind w:left="284"/>
        <w:jc w:val="both"/>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tblGrid>
      <w:tr w:rsidR="00D40EFC" w:rsidTr="00120651">
        <w:tc>
          <w:tcPr>
            <w:tcW w:w="4287" w:type="dxa"/>
          </w:tcPr>
          <w:p w:rsidR="00D40EFC" w:rsidRDefault="00D40EFC" w:rsidP="00A90DA4">
            <w:pPr>
              <w:pStyle w:val="a3"/>
              <w:ind w:left="34" w:right="34"/>
              <w:jc w:val="both"/>
              <w:rPr>
                <w:sz w:val="28"/>
                <w:szCs w:val="28"/>
              </w:rPr>
            </w:pPr>
            <w:r w:rsidRPr="00E80206">
              <w:rPr>
                <w:sz w:val="28"/>
                <w:szCs w:val="28"/>
              </w:rPr>
              <w:t>О</w:t>
            </w:r>
            <w:r w:rsidR="003904DE">
              <w:rPr>
                <w:sz w:val="28"/>
                <w:szCs w:val="28"/>
              </w:rPr>
              <w:t>б утверждении</w:t>
            </w:r>
            <w:r w:rsidRPr="00E80206">
              <w:rPr>
                <w:sz w:val="28"/>
                <w:szCs w:val="28"/>
              </w:rPr>
              <w:t xml:space="preserve"> стоимости</w:t>
            </w:r>
            <w:r w:rsidR="00AE33D9">
              <w:rPr>
                <w:sz w:val="28"/>
                <w:szCs w:val="28"/>
              </w:rPr>
              <w:t xml:space="preserve"> </w:t>
            </w:r>
            <w:r w:rsidR="00204D91">
              <w:rPr>
                <w:sz w:val="28"/>
                <w:szCs w:val="28"/>
              </w:rPr>
              <w:t xml:space="preserve">услуг, предоставляемых согласно </w:t>
            </w:r>
            <w:r w:rsidRPr="00D70E20">
              <w:rPr>
                <w:sz w:val="28"/>
                <w:szCs w:val="28"/>
              </w:rPr>
              <w:t>гарантированно</w:t>
            </w:r>
            <w:r w:rsidR="00204D91">
              <w:rPr>
                <w:sz w:val="28"/>
                <w:szCs w:val="28"/>
              </w:rPr>
              <w:t xml:space="preserve">му </w:t>
            </w:r>
            <w:r w:rsidRPr="00D70E20">
              <w:rPr>
                <w:sz w:val="28"/>
                <w:szCs w:val="28"/>
              </w:rPr>
              <w:t>перечн</w:t>
            </w:r>
            <w:r w:rsidR="00204D91">
              <w:rPr>
                <w:sz w:val="28"/>
                <w:szCs w:val="28"/>
              </w:rPr>
              <w:t>ю</w:t>
            </w:r>
            <w:r w:rsidR="00AE33D9">
              <w:rPr>
                <w:sz w:val="28"/>
                <w:szCs w:val="28"/>
              </w:rPr>
              <w:t xml:space="preserve"> </w:t>
            </w:r>
            <w:r w:rsidRPr="00D70E20">
              <w:rPr>
                <w:sz w:val="28"/>
                <w:szCs w:val="28"/>
              </w:rPr>
              <w:t>услуг по погребению</w:t>
            </w:r>
            <w:r w:rsidR="00AE33D9">
              <w:rPr>
                <w:sz w:val="28"/>
                <w:szCs w:val="28"/>
              </w:rPr>
              <w:t xml:space="preserve">  </w:t>
            </w:r>
          </w:p>
        </w:tc>
      </w:tr>
    </w:tbl>
    <w:p w:rsidR="00DD3A7D" w:rsidRDefault="00DD3A7D" w:rsidP="00DD3A7D">
      <w:pPr>
        <w:pStyle w:val="a3"/>
        <w:ind w:left="284"/>
        <w:jc w:val="both"/>
        <w:rPr>
          <w:sz w:val="24"/>
          <w:szCs w:val="24"/>
        </w:rPr>
      </w:pPr>
    </w:p>
    <w:p w:rsidR="00DD3A7D" w:rsidRPr="00F44179" w:rsidRDefault="00DD3A7D" w:rsidP="00CD6855">
      <w:pPr>
        <w:spacing w:after="0" w:line="240" w:lineRule="auto"/>
        <w:ind w:firstLine="708"/>
        <w:jc w:val="both"/>
        <w:rPr>
          <w:sz w:val="28"/>
          <w:szCs w:val="28"/>
        </w:rPr>
      </w:pPr>
      <w:r>
        <w:rPr>
          <w:sz w:val="28"/>
          <w:szCs w:val="28"/>
        </w:rPr>
        <w:t>В соответствии с Федеральным законом от 12.01.1996г. № 8-ФЗ «О погребении и похоронном деле</w:t>
      </w:r>
      <w:r w:rsidRPr="00D8772F">
        <w:rPr>
          <w:sz w:val="28"/>
          <w:szCs w:val="28"/>
        </w:rPr>
        <w:t>»,</w:t>
      </w:r>
      <w:r w:rsidR="00D8772F" w:rsidRPr="00D8772F">
        <w:rPr>
          <w:sz w:val="28"/>
          <w:szCs w:val="28"/>
        </w:rPr>
        <w:t xml:space="preserve"> </w:t>
      </w:r>
      <w:r w:rsidR="008A2D84" w:rsidRPr="008A2D84">
        <w:rPr>
          <w:sz w:val="28"/>
          <w:szCs w:val="28"/>
        </w:rPr>
        <w:t xml:space="preserve">Федеральным </w:t>
      </w:r>
      <w:r w:rsidR="008A2D84">
        <w:rPr>
          <w:sz w:val="28"/>
          <w:szCs w:val="28"/>
        </w:rPr>
        <w:t>з</w:t>
      </w:r>
      <w:r w:rsidR="008A2D84" w:rsidRPr="008A2D84">
        <w:rPr>
          <w:sz w:val="28"/>
          <w:szCs w:val="28"/>
        </w:rPr>
        <w:t>аконом от 06.10.2003г. №</w:t>
      </w:r>
      <w:r w:rsidR="008A2D84">
        <w:rPr>
          <w:sz w:val="28"/>
          <w:szCs w:val="28"/>
        </w:rPr>
        <w:t xml:space="preserve"> </w:t>
      </w:r>
      <w:r w:rsidR="008A2D84" w:rsidRPr="008A2D84">
        <w:rPr>
          <w:sz w:val="28"/>
          <w:szCs w:val="28"/>
        </w:rPr>
        <w:t>131-ФЗ «Об общих принципах организации местного самоуправления в Российской Федерации»,</w:t>
      </w:r>
      <w:r w:rsidR="006F7962">
        <w:rPr>
          <w:sz w:val="28"/>
          <w:szCs w:val="28"/>
        </w:rPr>
        <w:t xml:space="preserve"> </w:t>
      </w:r>
      <w:r w:rsidR="00460FBF" w:rsidRPr="00517251">
        <w:rPr>
          <w:sz w:val="28"/>
          <w:szCs w:val="28"/>
        </w:rPr>
        <w:t xml:space="preserve">постановлением Правительства Российской Федерации </w:t>
      </w:r>
      <w:r w:rsidR="00460FBF" w:rsidRPr="002D330B">
        <w:rPr>
          <w:sz w:val="28"/>
          <w:szCs w:val="28"/>
        </w:rPr>
        <w:t xml:space="preserve">от </w:t>
      </w:r>
      <w:r w:rsidR="002D330B" w:rsidRPr="002D330B">
        <w:rPr>
          <w:sz w:val="28"/>
          <w:szCs w:val="28"/>
        </w:rPr>
        <w:t>29</w:t>
      </w:r>
      <w:r w:rsidR="00460FBF" w:rsidRPr="002D330B">
        <w:rPr>
          <w:sz w:val="28"/>
          <w:szCs w:val="28"/>
        </w:rPr>
        <w:t>.01.20</w:t>
      </w:r>
      <w:r w:rsidR="00706BF5" w:rsidRPr="002D330B">
        <w:rPr>
          <w:sz w:val="28"/>
          <w:szCs w:val="28"/>
        </w:rPr>
        <w:t>20</w:t>
      </w:r>
      <w:r w:rsidR="00460FBF" w:rsidRPr="002D330B">
        <w:rPr>
          <w:sz w:val="28"/>
          <w:szCs w:val="28"/>
        </w:rPr>
        <w:t>г. №</w:t>
      </w:r>
      <w:r w:rsidR="002D330B" w:rsidRPr="002D330B">
        <w:rPr>
          <w:sz w:val="28"/>
          <w:szCs w:val="28"/>
        </w:rPr>
        <w:t>61</w:t>
      </w:r>
      <w:r w:rsidR="00460FBF" w:rsidRPr="00517251">
        <w:rPr>
          <w:sz w:val="28"/>
          <w:szCs w:val="28"/>
        </w:rPr>
        <w:t xml:space="preserve"> «</w:t>
      </w:r>
      <w:r w:rsidR="00EA6FCA" w:rsidRPr="00517251">
        <w:rPr>
          <w:sz w:val="28"/>
          <w:szCs w:val="28"/>
        </w:rPr>
        <w:t xml:space="preserve">Об утверждении </w:t>
      </w:r>
      <w:r w:rsidR="00DA2CFF" w:rsidRPr="00517251">
        <w:rPr>
          <w:sz w:val="28"/>
          <w:szCs w:val="28"/>
        </w:rPr>
        <w:t>коэффициента</w:t>
      </w:r>
      <w:r w:rsidR="00EA6FCA" w:rsidRPr="00517251">
        <w:rPr>
          <w:sz w:val="28"/>
          <w:szCs w:val="28"/>
        </w:rPr>
        <w:t xml:space="preserve"> индексации выплат, пособий и компенсаций в 20</w:t>
      </w:r>
      <w:r w:rsidR="00706BF5">
        <w:rPr>
          <w:sz w:val="28"/>
          <w:szCs w:val="28"/>
        </w:rPr>
        <w:t>20</w:t>
      </w:r>
      <w:r w:rsidR="00EA6FCA" w:rsidRPr="00517251">
        <w:rPr>
          <w:sz w:val="28"/>
          <w:szCs w:val="28"/>
        </w:rPr>
        <w:t xml:space="preserve"> году</w:t>
      </w:r>
      <w:r w:rsidR="00460FBF" w:rsidRPr="00517251">
        <w:rPr>
          <w:sz w:val="28"/>
          <w:szCs w:val="28"/>
        </w:rPr>
        <w:t>»</w:t>
      </w:r>
    </w:p>
    <w:p w:rsidR="00DD3A7D" w:rsidRPr="000D16D2" w:rsidRDefault="00DD3A7D" w:rsidP="0044095A">
      <w:pPr>
        <w:pStyle w:val="a3"/>
        <w:spacing w:after="0"/>
        <w:ind w:left="284"/>
        <w:jc w:val="both"/>
        <w:rPr>
          <w:sz w:val="24"/>
          <w:szCs w:val="24"/>
        </w:rPr>
      </w:pPr>
    </w:p>
    <w:p w:rsidR="00DD3A7D" w:rsidRDefault="00DD3A7D" w:rsidP="00C44DDB">
      <w:pPr>
        <w:spacing w:after="0" w:line="240" w:lineRule="auto"/>
        <w:jc w:val="both"/>
        <w:rPr>
          <w:sz w:val="28"/>
          <w:szCs w:val="28"/>
        </w:rPr>
      </w:pPr>
      <w:r w:rsidRPr="00D70E20">
        <w:rPr>
          <w:sz w:val="28"/>
          <w:szCs w:val="28"/>
        </w:rPr>
        <w:t>ПОСТАНОВЛЯЮ:</w:t>
      </w:r>
    </w:p>
    <w:p w:rsidR="0044095A" w:rsidRPr="00C44DDB" w:rsidRDefault="0044095A" w:rsidP="00CD6855">
      <w:pPr>
        <w:spacing w:after="0" w:line="240" w:lineRule="auto"/>
        <w:jc w:val="both"/>
        <w:rPr>
          <w:sz w:val="28"/>
          <w:szCs w:val="28"/>
        </w:rPr>
      </w:pPr>
    </w:p>
    <w:p w:rsidR="00C44DDB" w:rsidRDefault="00CD6855" w:rsidP="00C44DDB">
      <w:pPr>
        <w:spacing w:after="0" w:line="240" w:lineRule="auto"/>
        <w:ind w:firstLine="708"/>
        <w:jc w:val="both"/>
        <w:rPr>
          <w:sz w:val="28"/>
          <w:szCs w:val="28"/>
        </w:rPr>
      </w:pPr>
      <w:r>
        <w:rPr>
          <w:sz w:val="28"/>
          <w:szCs w:val="28"/>
        </w:rPr>
        <w:t xml:space="preserve">1. </w:t>
      </w:r>
      <w:r w:rsidR="00F44179" w:rsidRPr="00CD6855">
        <w:rPr>
          <w:sz w:val="28"/>
          <w:szCs w:val="28"/>
        </w:rPr>
        <w:t xml:space="preserve">Утвердить стоимость </w:t>
      </w:r>
      <w:r w:rsidR="00204D91" w:rsidRPr="00CD6855">
        <w:rPr>
          <w:sz w:val="28"/>
          <w:szCs w:val="28"/>
        </w:rPr>
        <w:t>услуг, предоставляемых согласно гарантированному перечню услуг по погребению</w:t>
      </w:r>
      <w:r w:rsidR="00BD070E" w:rsidRPr="00CD6855">
        <w:rPr>
          <w:sz w:val="28"/>
          <w:szCs w:val="28"/>
        </w:rPr>
        <w:t xml:space="preserve"> </w:t>
      </w:r>
      <w:r w:rsidR="00F44179" w:rsidRPr="00CD6855">
        <w:rPr>
          <w:sz w:val="28"/>
          <w:szCs w:val="28"/>
        </w:rPr>
        <w:t>согласно приложению</w:t>
      </w:r>
      <w:r w:rsidR="00260F3E" w:rsidRPr="00CD6855">
        <w:rPr>
          <w:sz w:val="28"/>
          <w:szCs w:val="28"/>
        </w:rPr>
        <w:t xml:space="preserve"> к настоящему постановлению</w:t>
      </w:r>
      <w:r w:rsidR="00F44179" w:rsidRPr="00CD6855">
        <w:rPr>
          <w:sz w:val="28"/>
          <w:szCs w:val="28"/>
        </w:rPr>
        <w:t>.</w:t>
      </w:r>
    </w:p>
    <w:p w:rsidR="00F44179" w:rsidRPr="00CD6855" w:rsidRDefault="00CD6855" w:rsidP="00C44DDB">
      <w:pPr>
        <w:spacing w:after="0" w:line="240" w:lineRule="auto"/>
        <w:ind w:firstLine="708"/>
        <w:jc w:val="both"/>
        <w:rPr>
          <w:sz w:val="28"/>
          <w:szCs w:val="28"/>
        </w:rPr>
      </w:pPr>
      <w:r>
        <w:rPr>
          <w:sz w:val="28"/>
          <w:szCs w:val="28"/>
        </w:rPr>
        <w:t xml:space="preserve">2. </w:t>
      </w:r>
      <w:r w:rsidR="00DD3A7D" w:rsidRPr="00CD6855">
        <w:rPr>
          <w:sz w:val="28"/>
          <w:szCs w:val="28"/>
        </w:rPr>
        <w:t>Считать утратившим</w:t>
      </w:r>
      <w:r w:rsidR="00AE33D9" w:rsidRPr="00CD6855">
        <w:rPr>
          <w:sz w:val="28"/>
          <w:szCs w:val="28"/>
        </w:rPr>
        <w:t xml:space="preserve"> </w:t>
      </w:r>
      <w:r w:rsidR="00DD3A7D" w:rsidRPr="00CD6855">
        <w:rPr>
          <w:sz w:val="28"/>
          <w:szCs w:val="28"/>
        </w:rPr>
        <w:t>силу</w:t>
      </w:r>
      <w:r w:rsidR="00F44179" w:rsidRPr="00CD6855">
        <w:rPr>
          <w:sz w:val="28"/>
          <w:szCs w:val="28"/>
        </w:rPr>
        <w:t xml:space="preserve"> </w:t>
      </w:r>
      <w:r w:rsidR="00DD3A7D" w:rsidRPr="00CD6855">
        <w:rPr>
          <w:sz w:val="28"/>
          <w:szCs w:val="28"/>
        </w:rPr>
        <w:t>постановлени</w:t>
      </w:r>
      <w:r w:rsidR="00C44DDB">
        <w:rPr>
          <w:sz w:val="28"/>
          <w:szCs w:val="28"/>
        </w:rPr>
        <w:t>е</w:t>
      </w:r>
      <w:r w:rsidR="00DD3A7D" w:rsidRPr="00CD6855">
        <w:rPr>
          <w:sz w:val="28"/>
          <w:szCs w:val="28"/>
        </w:rPr>
        <w:t xml:space="preserve"> </w:t>
      </w:r>
      <w:r w:rsidR="00F904BA" w:rsidRPr="00CD6855">
        <w:rPr>
          <w:sz w:val="28"/>
          <w:szCs w:val="28"/>
        </w:rPr>
        <w:t xml:space="preserve">главы </w:t>
      </w:r>
      <w:r w:rsidR="00DD3A7D" w:rsidRPr="00CD6855">
        <w:rPr>
          <w:sz w:val="28"/>
          <w:szCs w:val="28"/>
        </w:rPr>
        <w:t>администрации города</w:t>
      </w:r>
      <w:r w:rsidR="00F44179" w:rsidRPr="00CD6855">
        <w:rPr>
          <w:sz w:val="28"/>
          <w:szCs w:val="28"/>
        </w:rPr>
        <w:t xml:space="preserve"> </w:t>
      </w:r>
      <w:r w:rsidR="00F904BA" w:rsidRPr="00CD6855">
        <w:rPr>
          <w:sz w:val="28"/>
          <w:szCs w:val="28"/>
        </w:rPr>
        <w:t>Нов</w:t>
      </w:r>
      <w:r w:rsidR="00DD3A7D" w:rsidRPr="00CD6855">
        <w:rPr>
          <w:sz w:val="28"/>
          <w:szCs w:val="28"/>
        </w:rPr>
        <w:t>о</w:t>
      </w:r>
      <w:r w:rsidR="00F904BA" w:rsidRPr="00CD6855">
        <w:rPr>
          <w:sz w:val="28"/>
          <w:szCs w:val="28"/>
        </w:rPr>
        <w:t>зыбкова от</w:t>
      </w:r>
      <w:r w:rsidR="00F44179" w:rsidRPr="00CD6855">
        <w:rPr>
          <w:sz w:val="28"/>
          <w:szCs w:val="28"/>
        </w:rPr>
        <w:t xml:space="preserve"> </w:t>
      </w:r>
      <w:r w:rsidR="00EA6FCA">
        <w:rPr>
          <w:sz w:val="28"/>
          <w:szCs w:val="28"/>
        </w:rPr>
        <w:t>2</w:t>
      </w:r>
      <w:r w:rsidR="00C44DDB">
        <w:rPr>
          <w:sz w:val="28"/>
          <w:szCs w:val="28"/>
        </w:rPr>
        <w:t>9</w:t>
      </w:r>
      <w:r w:rsidR="00584EAB" w:rsidRPr="00CD6855">
        <w:rPr>
          <w:sz w:val="28"/>
          <w:szCs w:val="28"/>
        </w:rPr>
        <w:t>.</w:t>
      </w:r>
      <w:r w:rsidR="00EA6FCA">
        <w:rPr>
          <w:sz w:val="28"/>
          <w:szCs w:val="28"/>
        </w:rPr>
        <w:t>0</w:t>
      </w:r>
      <w:r w:rsidR="00584EAB" w:rsidRPr="00CD6855">
        <w:rPr>
          <w:sz w:val="28"/>
          <w:szCs w:val="28"/>
        </w:rPr>
        <w:t>1</w:t>
      </w:r>
      <w:r w:rsidR="00DD3A7D" w:rsidRPr="00CD6855">
        <w:rPr>
          <w:sz w:val="28"/>
          <w:szCs w:val="28"/>
        </w:rPr>
        <w:t>.20</w:t>
      </w:r>
      <w:r w:rsidR="00F904BA" w:rsidRPr="00CD6855">
        <w:rPr>
          <w:sz w:val="28"/>
          <w:szCs w:val="28"/>
        </w:rPr>
        <w:t>1</w:t>
      </w:r>
      <w:r w:rsidR="00706BF5">
        <w:rPr>
          <w:sz w:val="28"/>
          <w:szCs w:val="28"/>
        </w:rPr>
        <w:t>9</w:t>
      </w:r>
      <w:r w:rsidR="00DD3A7D" w:rsidRPr="00CD6855">
        <w:rPr>
          <w:sz w:val="28"/>
          <w:szCs w:val="28"/>
        </w:rPr>
        <w:t xml:space="preserve">г. № </w:t>
      </w:r>
      <w:r w:rsidR="00706BF5">
        <w:rPr>
          <w:sz w:val="28"/>
          <w:szCs w:val="28"/>
        </w:rPr>
        <w:t>4</w:t>
      </w:r>
      <w:r w:rsidR="00C44DDB">
        <w:rPr>
          <w:sz w:val="28"/>
          <w:szCs w:val="28"/>
        </w:rPr>
        <w:t>0</w:t>
      </w:r>
      <w:r w:rsidR="00DD3A7D" w:rsidRPr="00CD6855">
        <w:rPr>
          <w:sz w:val="28"/>
          <w:szCs w:val="28"/>
        </w:rPr>
        <w:t xml:space="preserve"> «</w:t>
      </w:r>
      <w:r w:rsidR="00C44DDB" w:rsidRPr="00E80206">
        <w:rPr>
          <w:sz w:val="28"/>
          <w:szCs w:val="28"/>
        </w:rPr>
        <w:t>О</w:t>
      </w:r>
      <w:r w:rsidR="00C44DDB">
        <w:rPr>
          <w:sz w:val="28"/>
          <w:szCs w:val="28"/>
        </w:rPr>
        <w:t>б утверждении</w:t>
      </w:r>
      <w:r w:rsidR="00C44DDB" w:rsidRPr="00E80206">
        <w:rPr>
          <w:sz w:val="28"/>
          <w:szCs w:val="28"/>
        </w:rPr>
        <w:t xml:space="preserve"> стоимости </w:t>
      </w:r>
      <w:r w:rsidR="00C44DDB">
        <w:rPr>
          <w:sz w:val="28"/>
          <w:szCs w:val="28"/>
        </w:rPr>
        <w:t xml:space="preserve">услуг, предоставляемых согласно </w:t>
      </w:r>
      <w:r w:rsidR="00C44DDB" w:rsidRPr="00D70E20">
        <w:rPr>
          <w:sz w:val="28"/>
          <w:szCs w:val="28"/>
        </w:rPr>
        <w:t>гарантированно</w:t>
      </w:r>
      <w:r w:rsidR="00C44DDB">
        <w:rPr>
          <w:sz w:val="28"/>
          <w:szCs w:val="28"/>
        </w:rPr>
        <w:t xml:space="preserve">му </w:t>
      </w:r>
      <w:r w:rsidR="00C44DDB" w:rsidRPr="00D70E20">
        <w:rPr>
          <w:sz w:val="28"/>
          <w:szCs w:val="28"/>
        </w:rPr>
        <w:t>перечн</w:t>
      </w:r>
      <w:r w:rsidR="00C44DDB">
        <w:rPr>
          <w:sz w:val="28"/>
          <w:szCs w:val="28"/>
        </w:rPr>
        <w:t>ю</w:t>
      </w:r>
      <w:r w:rsidR="00C44DDB" w:rsidRPr="00D70E20">
        <w:rPr>
          <w:sz w:val="28"/>
          <w:szCs w:val="28"/>
        </w:rPr>
        <w:t xml:space="preserve"> услуг по погребению</w:t>
      </w:r>
      <w:r w:rsidR="00EA6FCA" w:rsidRPr="00EA6FCA">
        <w:rPr>
          <w:rFonts w:ascii="Times New Roman" w:eastAsia="Times New Roman" w:hAnsi="Times New Roman" w:cs="Times New Roman"/>
          <w:sz w:val="28"/>
          <w:szCs w:val="28"/>
        </w:rPr>
        <w:t>»</w:t>
      </w:r>
      <w:r w:rsidR="00EA6FCA">
        <w:rPr>
          <w:rFonts w:ascii="Times New Roman" w:eastAsia="Times New Roman" w:hAnsi="Times New Roman" w:cs="Times New Roman"/>
          <w:sz w:val="28"/>
          <w:szCs w:val="28"/>
        </w:rPr>
        <w:t>.</w:t>
      </w:r>
    </w:p>
    <w:p w:rsidR="00EA6FCA" w:rsidRPr="00EA6FCA" w:rsidRDefault="00CD6855" w:rsidP="00EA6FCA">
      <w:pPr>
        <w:spacing w:after="0" w:line="240" w:lineRule="auto"/>
        <w:ind w:firstLine="708"/>
        <w:jc w:val="both"/>
        <w:rPr>
          <w:sz w:val="28"/>
          <w:szCs w:val="28"/>
        </w:rPr>
      </w:pPr>
      <w:r>
        <w:rPr>
          <w:sz w:val="28"/>
          <w:szCs w:val="28"/>
        </w:rPr>
        <w:t xml:space="preserve">3. </w:t>
      </w:r>
      <w:r w:rsidR="00C44DDB">
        <w:rPr>
          <w:sz w:val="28"/>
          <w:szCs w:val="28"/>
        </w:rPr>
        <w:t>Настоящее п</w:t>
      </w:r>
      <w:r w:rsidR="00EA6FCA" w:rsidRPr="00EA6FCA">
        <w:rPr>
          <w:sz w:val="28"/>
          <w:szCs w:val="28"/>
        </w:rPr>
        <w:t>остановление вступает в силу с 1 февраля 20</w:t>
      </w:r>
      <w:r w:rsidR="00706BF5">
        <w:rPr>
          <w:sz w:val="28"/>
          <w:szCs w:val="28"/>
        </w:rPr>
        <w:t>20</w:t>
      </w:r>
      <w:r w:rsidR="00EA6FCA" w:rsidRPr="00EA6FCA">
        <w:rPr>
          <w:sz w:val="28"/>
          <w:szCs w:val="28"/>
        </w:rPr>
        <w:t xml:space="preserve"> года.</w:t>
      </w:r>
    </w:p>
    <w:p w:rsidR="006B757A" w:rsidRDefault="00EA6FCA" w:rsidP="00CD6855">
      <w:pPr>
        <w:spacing w:after="0" w:line="240" w:lineRule="auto"/>
        <w:ind w:firstLine="708"/>
        <w:jc w:val="both"/>
        <w:rPr>
          <w:sz w:val="28"/>
          <w:szCs w:val="28"/>
        </w:rPr>
      </w:pPr>
      <w:r>
        <w:rPr>
          <w:sz w:val="28"/>
          <w:szCs w:val="28"/>
        </w:rPr>
        <w:t xml:space="preserve">4. </w:t>
      </w:r>
      <w:r w:rsidR="008A2D84" w:rsidRPr="00CD6855">
        <w:rPr>
          <w:sz w:val="28"/>
          <w:szCs w:val="28"/>
        </w:rPr>
        <w:t>Опубликовать</w:t>
      </w:r>
      <w:r w:rsidR="00242B2E" w:rsidRPr="00CD6855">
        <w:rPr>
          <w:sz w:val="28"/>
          <w:szCs w:val="28"/>
        </w:rPr>
        <w:t xml:space="preserve"> </w:t>
      </w:r>
      <w:r>
        <w:rPr>
          <w:sz w:val="28"/>
          <w:szCs w:val="28"/>
        </w:rPr>
        <w:t xml:space="preserve">настоящее </w:t>
      </w:r>
      <w:r w:rsidR="008A2D84" w:rsidRPr="00CD6855">
        <w:rPr>
          <w:sz w:val="28"/>
          <w:szCs w:val="28"/>
        </w:rPr>
        <w:t>постановление</w:t>
      </w:r>
      <w:r w:rsidR="00242B2E" w:rsidRPr="00CD6855">
        <w:rPr>
          <w:sz w:val="28"/>
          <w:szCs w:val="28"/>
        </w:rPr>
        <w:t xml:space="preserve"> </w:t>
      </w:r>
      <w:r>
        <w:rPr>
          <w:sz w:val="28"/>
          <w:szCs w:val="28"/>
        </w:rPr>
        <w:t>на</w:t>
      </w:r>
      <w:r w:rsidR="00CC6742">
        <w:rPr>
          <w:sz w:val="28"/>
          <w:szCs w:val="28"/>
        </w:rPr>
        <w:t xml:space="preserve"> официальном</w:t>
      </w:r>
      <w:r>
        <w:rPr>
          <w:sz w:val="28"/>
          <w:szCs w:val="28"/>
        </w:rPr>
        <w:t xml:space="preserve"> сайте </w:t>
      </w:r>
      <w:r w:rsidR="00706BF5">
        <w:rPr>
          <w:sz w:val="28"/>
          <w:szCs w:val="28"/>
        </w:rPr>
        <w:t xml:space="preserve">Новозыбковской городской </w:t>
      </w:r>
      <w:r w:rsidR="006845FE">
        <w:rPr>
          <w:sz w:val="28"/>
          <w:szCs w:val="28"/>
        </w:rPr>
        <w:t xml:space="preserve">администрации </w:t>
      </w:r>
      <w:r>
        <w:rPr>
          <w:sz w:val="28"/>
          <w:szCs w:val="28"/>
        </w:rPr>
        <w:t>в</w:t>
      </w:r>
      <w:r w:rsidR="00706BF5">
        <w:rPr>
          <w:sz w:val="28"/>
          <w:szCs w:val="28"/>
        </w:rPr>
        <w:t xml:space="preserve"> информационно-телекоммуникационной сети «</w:t>
      </w:r>
      <w:r>
        <w:rPr>
          <w:sz w:val="28"/>
          <w:szCs w:val="28"/>
        </w:rPr>
        <w:t>Интернет</w:t>
      </w:r>
      <w:r w:rsidR="00706BF5">
        <w:rPr>
          <w:sz w:val="28"/>
          <w:szCs w:val="28"/>
        </w:rPr>
        <w:t>»</w:t>
      </w:r>
      <w:r w:rsidR="008A2D84" w:rsidRPr="00CD6855">
        <w:rPr>
          <w:sz w:val="28"/>
          <w:szCs w:val="28"/>
        </w:rPr>
        <w:t>.</w:t>
      </w:r>
    </w:p>
    <w:p w:rsidR="00706BF5" w:rsidRPr="00CD6855" w:rsidRDefault="00706BF5" w:rsidP="00CD6855">
      <w:pPr>
        <w:spacing w:after="0" w:line="240" w:lineRule="auto"/>
        <w:ind w:firstLine="708"/>
        <w:jc w:val="both"/>
        <w:rPr>
          <w:sz w:val="28"/>
          <w:szCs w:val="28"/>
        </w:rPr>
      </w:pPr>
      <w:r>
        <w:rPr>
          <w:sz w:val="28"/>
          <w:szCs w:val="28"/>
        </w:rPr>
        <w:t>5. Контроль за исполнением настоящего постановления возложить на первого заместителя главы городской администрации Грудина А.М.</w:t>
      </w:r>
    </w:p>
    <w:p w:rsidR="00FF7410" w:rsidRDefault="00FF7410" w:rsidP="00CD6855">
      <w:pPr>
        <w:pStyle w:val="a3"/>
        <w:spacing w:after="0" w:line="240" w:lineRule="auto"/>
        <w:ind w:left="0"/>
        <w:jc w:val="both"/>
        <w:rPr>
          <w:sz w:val="28"/>
          <w:szCs w:val="28"/>
        </w:rPr>
      </w:pPr>
    </w:p>
    <w:p w:rsidR="00CE694B" w:rsidRDefault="00CE694B" w:rsidP="00DD3A7D">
      <w:pPr>
        <w:pStyle w:val="a3"/>
        <w:ind w:left="644"/>
        <w:jc w:val="both"/>
        <w:rPr>
          <w:sz w:val="28"/>
          <w:szCs w:val="28"/>
        </w:rPr>
      </w:pPr>
    </w:p>
    <w:p w:rsidR="00DD3A7D" w:rsidRDefault="00DD3A7D" w:rsidP="006F7962">
      <w:pPr>
        <w:pStyle w:val="a3"/>
        <w:ind w:left="0"/>
        <w:rPr>
          <w:sz w:val="28"/>
          <w:szCs w:val="28"/>
        </w:rPr>
      </w:pPr>
      <w:r>
        <w:rPr>
          <w:sz w:val="28"/>
          <w:szCs w:val="28"/>
        </w:rPr>
        <w:t>Глава</w:t>
      </w:r>
      <w:r w:rsidR="00706BF5">
        <w:rPr>
          <w:sz w:val="28"/>
          <w:szCs w:val="28"/>
        </w:rPr>
        <w:t xml:space="preserve"> городской </w:t>
      </w:r>
      <w:r w:rsidR="00F904BA">
        <w:rPr>
          <w:sz w:val="28"/>
          <w:szCs w:val="28"/>
        </w:rPr>
        <w:t xml:space="preserve">администрации </w:t>
      </w:r>
      <w:r w:rsidR="00D13B5C">
        <w:rPr>
          <w:sz w:val="28"/>
          <w:szCs w:val="28"/>
        </w:rPr>
        <w:t xml:space="preserve">                                       </w:t>
      </w:r>
      <w:r w:rsidR="00254A5B">
        <w:rPr>
          <w:sz w:val="28"/>
          <w:szCs w:val="28"/>
        </w:rPr>
        <w:t xml:space="preserve">  </w:t>
      </w:r>
      <w:r w:rsidR="00D13B5C">
        <w:rPr>
          <w:sz w:val="28"/>
          <w:szCs w:val="28"/>
        </w:rPr>
        <w:t xml:space="preserve">              </w:t>
      </w:r>
      <w:r>
        <w:rPr>
          <w:sz w:val="28"/>
          <w:szCs w:val="28"/>
        </w:rPr>
        <w:t xml:space="preserve"> </w:t>
      </w:r>
      <w:r w:rsidR="00706BF5">
        <w:rPr>
          <w:sz w:val="28"/>
          <w:szCs w:val="28"/>
        </w:rPr>
        <w:t>П.В. Разумный</w:t>
      </w:r>
    </w:p>
    <w:p w:rsidR="00C44DDB" w:rsidRDefault="00C44DDB" w:rsidP="00AE33D9">
      <w:pPr>
        <w:pStyle w:val="a3"/>
        <w:spacing w:line="240" w:lineRule="auto"/>
        <w:ind w:left="0"/>
        <w:jc w:val="both"/>
        <w:rPr>
          <w:sz w:val="24"/>
          <w:szCs w:val="24"/>
        </w:rPr>
      </w:pPr>
    </w:p>
    <w:p w:rsidR="00DD3A7D" w:rsidRPr="00B22FAD" w:rsidRDefault="00DD3A7D" w:rsidP="00AE33D9">
      <w:pPr>
        <w:pStyle w:val="a3"/>
        <w:spacing w:line="240" w:lineRule="auto"/>
        <w:ind w:left="0"/>
        <w:jc w:val="both"/>
        <w:rPr>
          <w:sz w:val="24"/>
          <w:szCs w:val="24"/>
        </w:rPr>
      </w:pPr>
      <w:r w:rsidRPr="00B22FAD">
        <w:rPr>
          <w:sz w:val="24"/>
          <w:szCs w:val="24"/>
        </w:rPr>
        <w:t xml:space="preserve">Исп. </w:t>
      </w:r>
      <w:r w:rsidR="00706BF5">
        <w:rPr>
          <w:sz w:val="24"/>
          <w:szCs w:val="24"/>
        </w:rPr>
        <w:t>А.А. Исаченко</w:t>
      </w:r>
    </w:p>
    <w:p w:rsidR="00DD3A7D" w:rsidRDefault="00DD3A7D" w:rsidP="00AE33D9">
      <w:pPr>
        <w:pStyle w:val="a3"/>
        <w:spacing w:line="240" w:lineRule="auto"/>
        <w:ind w:left="0"/>
        <w:jc w:val="both"/>
        <w:rPr>
          <w:sz w:val="24"/>
          <w:szCs w:val="24"/>
        </w:rPr>
      </w:pPr>
      <w:r w:rsidRPr="00B22FAD">
        <w:rPr>
          <w:sz w:val="24"/>
          <w:szCs w:val="24"/>
        </w:rPr>
        <w:t>тел. 3-3</w:t>
      </w:r>
      <w:r w:rsidR="00706BF5">
        <w:rPr>
          <w:sz w:val="24"/>
          <w:szCs w:val="24"/>
        </w:rPr>
        <w:t>5</w:t>
      </w:r>
      <w:r w:rsidRPr="00B22FAD">
        <w:rPr>
          <w:sz w:val="24"/>
          <w:szCs w:val="24"/>
        </w:rPr>
        <w:t>-</w:t>
      </w:r>
      <w:r w:rsidR="00706BF5">
        <w:rPr>
          <w:sz w:val="24"/>
          <w:szCs w:val="24"/>
        </w:rPr>
        <w:t>17</w:t>
      </w:r>
    </w:p>
    <w:p w:rsidR="00254A5B" w:rsidRDefault="00254A5B" w:rsidP="00AE33D9">
      <w:pPr>
        <w:pStyle w:val="a3"/>
        <w:spacing w:line="240" w:lineRule="auto"/>
        <w:ind w:left="0"/>
        <w:jc w:val="both"/>
        <w:rPr>
          <w:sz w:val="24"/>
          <w:szCs w:val="24"/>
        </w:rPr>
      </w:pPr>
    </w:p>
    <w:p w:rsidR="006F7962" w:rsidRDefault="006F7962" w:rsidP="00AE33D9">
      <w:pPr>
        <w:pStyle w:val="a3"/>
        <w:spacing w:line="240" w:lineRule="auto"/>
        <w:ind w:left="0"/>
        <w:jc w:val="both"/>
        <w:rPr>
          <w:sz w:val="24"/>
          <w:szCs w:val="24"/>
        </w:rPr>
      </w:pPr>
    </w:p>
    <w:p w:rsidR="006F7962" w:rsidRDefault="006F7962" w:rsidP="00AE33D9">
      <w:pPr>
        <w:pStyle w:val="a3"/>
        <w:spacing w:line="240" w:lineRule="auto"/>
        <w:ind w:left="0"/>
        <w:jc w:val="both"/>
        <w:rPr>
          <w:sz w:val="24"/>
          <w:szCs w:val="24"/>
        </w:rPr>
      </w:pPr>
    </w:p>
    <w:p w:rsidR="006F7962" w:rsidRDefault="006F7962" w:rsidP="00AE33D9">
      <w:pPr>
        <w:pStyle w:val="a3"/>
        <w:spacing w:line="240" w:lineRule="auto"/>
        <w:ind w:left="0"/>
        <w:jc w:val="both"/>
        <w:rPr>
          <w:sz w:val="24"/>
          <w:szCs w:val="24"/>
        </w:rPr>
      </w:pPr>
    </w:p>
    <w:p w:rsidR="006F7962" w:rsidRDefault="006F7962" w:rsidP="00AE33D9">
      <w:pPr>
        <w:pStyle w:val="a3"/>
        <w:spacing w:line="240" w:lineRule="auto"/>
        <w:ind w:left="0"/>
        <w:jc w:val="both"/>
        <w:rPr>
          <w:sz w:val="24"/>
          <w:szCs w:val="24"/>
        </w:rPr>
      </w:pPr>
    </w:p>
    <w:p w:rsidR="006F7962" w:rsidRDefault="006F7962" w:rsidP="00AE33D9">
      <w:pPr>
        <w:pStyle w:val="a3"/>
        <w:spacing w:line="240" w:lineRule="auto"/>
        <w:ind w:left="0"/>
        <w:jc w:val="both"/>
        <w:rPr>
          <w:sz w:val="24"/>
          <w:szCs w:val="24"/>
        </w:rPr>
      </w:pPr>
    </w:p>
    <w:p w:rsidR="00B22FAD" w:rsidRPr="00531FB0" w:rsidRDefault="00B22FAD" w:rsidP="006F7962">
      <w:pPr>
        <w:spacing w:after="0"/>
        <w:jc w:val="right"/>
        <w:rPr>
          <w:sz w:val="28"/>
          <w:szCs w:val="28"/>
        </w:rPr>
      </w:pPr>
      <w:r>
        <w:rPr>
          <w:sz w:val="28"/>
          <w:szCs w:val="28"/>
        </w:rPr>
        <w:lastRenderedPageBreak/>
        <w:t xml:space="preserve">                                                                   </w:t>
      </w:r>
      <w:r w:rsidR="002A5613">
        <w:rPr>
          <w:sz w:val="28"/>
          <w:szCs w:val="28"/>
        </w:rPr>
        <w:t xml:space="preserve"> </w:t>
      </w:r>
      <w:r w:rsidRPr="00531FB0">
        <w:rPr>
          <w:sz w:val="28"/>
          <w:szCs w:val="28"/>
        </w:rPr>
        <w:t xml:space="preserve">Приложение </w:t>
      </w:r>
    </w:p>
    <w:p w:rsidR="00706BF5" w:rsidRDefault="00B22FAD" w:rsidP="006F7962">
      <w:pPr>
        <w:pStyle w:val="a3"/>
        <w:spacing w:after="0"/>
        <w:ind w:left="502"/>
        <w:jc w:val="right"/>
        <w:rPr>
          <w:sz w:val="28"/>
          <w:szCs w:val="28"/>
        </w:rPr>
      </w:pPr>
      <w:r>
        <w:rPr>
          <w:sz w:val="28"/>
          <w:szCs w:val="28"/>
        </w:rPr>
        <w:t xml:space="preserve">                                                                к постановлению </w:t>
      </w:r>
      <w:r w:rsidR="00706BF5">
        <w:rPr>
          <w:sz w:val="28"/>
          <w:szCs w:val="28"/>
        </w:rPr>
        <w:t xml:space="preserve">Новозыбковской </w:t>
      </w:r>
    </w:p>
    <w:p w:rsidR="00B22FAD" w:rsidRDefault="00706BF5" w:rsidP="006F7962">
      <w:pPr>
        <w:pStyle w:val="a3"/>
        <w:spacing w:after="0"/>
        <w:ind w:left="502"/>
        <w:jc w:val="right"/>
        <w:rPr>
          <w:sz w:val="28"/>
          <w:szCs w:val="28"/>
        </w:rPr>
      </w:pPr>
      <w:r>
        <w:rPr>
          <w:sz w:val="28"/>
          <w:szCs w:val="28"/>
        </w:rPr>
        <w:t>городской</w:t>
      </w:r>
      <w:r w:rsidR="00B22FAD">
        <w:rPr>
          <w:sz w:val="28"/>
          <w:szCs w:val="28"/>
        </w:rPr>
        <w:t xml:space="preserve"> </w:t>
      </w:r>
      <w:r w:rsidR="006F7962">
        <w:rPr>
          <w:sz w:val="28"/>
          <w:szCs w:val="28"/>
        </w:rPr>
        <w:t>а</w:t>
      </w:r>
      <w:r w:rsidR="00B22FAD">
        <w:rPr>
          <w:sz w:val="28"/>
          <w:szCs w:val="28"/>
        </w:rPr>
        <w:t xml:space="preserve">дминистрации </w:t>
      </w:r>
    </w:p>
    <w:p w:rsidR="00826650" w:rsidRDefault="00B22FAD" w:rsidP="00722A81">
      <w:pPr>
        <w:pStyle w:val="a3"/>
        <w:spacing w:after="0"/>
        <w:ind w:left="502"/>
        <w:jc w:val="right"/>
        <w:rPr>
          <w:sz w:val="28"/>
          <w:szCs w:val="28"/>
        </w:rPr>
      </w:pPr>
      <w:r>
        <w:rPr>
          <w:sz w:val="28"/>
          <w:szCs w:val="28"/>
        </w:rPr>
        <w:t xml:space="preserve">                                                                 </w:t>
      </w:r>
      <w:r w:rsidR="00722A81">
        <w:rPr>
          <w:sz w:val="28"/>
          <w:szCs w:val="28"/>
        </w:rPr>
        <w:t>от 30.01.2020г. №68</w:t>
      </w:r>
      <w:bookmarkStart w:id="0" w:name="_GoBack"/>
      <w:bookmarkEnd w:id="0"/>
    </w:p>
    <w:p w:rsidR="00B22FAD" w:rsidRDefault="00B22FAD" w:rsidP="00B22FAD">
      <w:pPr>
        <w:pStyle w:val="a3"/>
        <w:spacing w:after="0"/>
        <w:ind w:left="502"/>
        <w:jc w:val="both"/>
        <w:rPr>
          <w:sz w:val="28"/>
          <w:szCs w:val="28"/>
        </w:rPr>
      </w:pPr>
      <w:r>
        <w:rPr>
          <w:sz w:val="28"/>
          <w:szCs w:val="28"/>
        </w:rPr>
        <w:t xml:space="preserve">             </w:t>
      </w:r>
    </w:p>
    <w:p w:rsidR="00C05D42" w:rsidRDefault="00C05D42" w:rsidP="00B22FAD">
      <w:pPr>
        <w:pStyle w:val="a3"/>
        <w:spacing w:after="0"/>
        <w:ind w:left="502"/>
        <w:jc w:val="both"/>
        <w:rPr>
          <w:sz w:val="28"/>
          <w:szCs w:val="28"/>
        </w:rPr>
      </w:pPr>
    </w:p>
    <w:p w:rsidR="00E42F5F" w:rsidRPr="00B85AD5" w:rsidRDefault="00B22FAD" w:rsidP="00CE663A">
      <w:pPr>
        <w:pStyle w:val="a3"/>
        <w:spacing w:line="240" w:lineRule="auto"/>
        <w:ind w:left="502" w:right="283"/>
        <w:jc w:val="center"/>
        <w:rPr>
          <w:b/>
          <w:sz w:val="24"/>
          <w:szCs w:val="24"/>
        </w:rPr>
      </w:pPr>
      <w:r w:rsidRPr="00B85AD5">
        <w:rPr>
          <w:b/>
          <w:sz w:val="24"/>
          <w:szCs w:val="24"/>
        </w:rPr>
        <w:t>Стоимость услуг</w:t>
      </w:r>
      <w:r w:rsidR="00E42F5F" w:rsidRPr="00B85AD5">
        <w:rPr>
          <w:b/>
          <w:sz w:val="24"/>
          <w:szCs w:val="24"/>
        </w:rPr>
        <w:t xml:space="preserve">, </w:t>
      </w:r>
    </w:p>
    <w:p w:rsidR="00B22FAD" w:rsidRPr="00B85AD5" w:rsidRDefault="00E42F5F" w:rsidP="00CE663A">
      <w:pPr>
        <w:pStyle w:val="a3"/>
        <w:spacing w:line="240" w:lineRule="auto"/>
        <w:ind w:left="502" w:right="283"/>
        <w:jc w:val="center"/>
        <w:rPr>
          <w:b/>
          <w:sz w:val="24"/>
          <w:szCs w:val="24"/>
        </w:rPr>
      </w:pPr>
      <w:r w:rsidRPr="00B85AD5">
        <w:rPr>
          <w:b/>
          <w:sz w:val="24"/>
          <w:szCs w:val="24"/>
        </w:rPr>
        <w:t>предоставл</w:t>
      </w:r>
      <w:r w:rsidR="00B85AD5">
        <w:rPr>
          <w:b/>
          <w:sz w:val="24"/>
          <w:szCs w:val="24"/>
        </w:rPr>
        <w:t xml:space="preserve">яемых согласно гарантированному </w:t>
      </w:r>
      <w:r w:rsidRPr="00B85AD5">
        <w:rPr>
          <w:b/>
          <w:sz w:val="24"/>
          <w:szCs w:val="24"/>
        </w:rPr>
        <w:t>перечню</w:t>
      </w:r>
      <w:r w:rsidR="00B85AD5">
        <w:rPr>
          <w:b/>
          <w:sz w:val="24"/>
          <w:szCs w:val="24"/>
        </w:rPr>
        <w:t xml:space="preserve"> </w:t>
      </w:r>
      <w:r w:rsidRPr="00B85AD5">
        <w:rPr>
          <w:b/>
          <w:sz w:val="24"/>
          <w:szCs w:val="24"/>
        </w:rPr>
        <w:t xml:space="preserve">услуг по погребению  </w:t>
      </w:r>
    </w:p>
    <w:p w:rsidR="006845FE" w:rsidRPr="00B85AD5" w:rsidRDefault="006845FE" w:rsidP="00CE663A">
      <w:pPr>
        <w:pStyle w:val="a3"/>
        <w:spacing w:line="240" w:lineRule="auto"/>
        <w:ind w:left="502" w:right="283"/>
        <w:jc w:val="center"/>
        <w:rPr>
          <w:b/>
          <w:sz w:val="24"/>
          <w:szCs w:val="24"/>
        </w:rPr>
      </w:pPr>
    </w:p>
    <w:p w:rsidR="00B22FAD" w:rsidRPr="007B0F43" w:rsidRDefault="00B91432" w:rsidP="00B91432">
      <w:pPr>
        <w:pStyle w:val="a3"/>
        <w:ind w:left="644" w:right="27"/>
        <w:rPr>
          <w:sz w:val="24"/>
          <w:szCs w:val="24"/>
        </w:rPr>
      </w:pPr>
      <w:r>
        <w:rPr>
          <w:sz w:val="24"/>
          <w:szCs w:val="24"/>
        </w:rPr>
        <w:t xml:space="preserve">                                                                                                                       </w:t>
      </w:r>
      <w:r w:rsidR="00CE663A" w:rsidRPr="007B0F43">
        <w:rPr>
          <w:sz w:val="24"/>
          <w:szCs w:val="24"/>
        </w:rPr>
        <w:t>руб. (без НДС)</w:t>
      </w:r>
    </w:p>
    <w:tbl>
      <w:tblPr>
        <w:tblStyle w:val="a4"/>
        <w:tblW w:w="9951" w:type="dxa"/>
        <w:tblInd w:w="108" w:type="dxa"/>
        <w:tblLayout w:type="fixed"/>
        <w:tblLook w:val="04A0" w:firstRow="1" w:lastRow="0" w:firstColumn="1" w:lastColumn="0" w:noHBand="0" w:noVBand="1"/>
      </w:tblPr>
      <w:tblGrid>
        <w:gridCol w:w="594"/>
        <w:gridCol w:w="2525"/>
        <w:gridCol w:w="2013"/>
        <w:gridCol w:w="2126"/>
        <w:gridCol w:w="2693"/>
      </w:tblGrid>
      <w:tr w:rsidR="00B91432" w:rsidRPr="00C05D42" w:rsidTr="00517251">
        <w:trPr>
          <w:trHeight w:val="4701"/>
        </w:trPr>
        <w:tc>
          <w:tcPr>
            <w:tcW w:w="594" w:type="dxa"/>
          </w:tcPr>
          <w:p w:rsidR="00B91432" w:rsidRPr="00C05D42" w:rsidRDefault="00B91432" w:rsidP="00F10357">
            <w:pPr>
              <w:pStyle w:val="a3"/>
              <w:ind w:left="0"/>
              <w:jc w:val="center"/>
              <w:rPr>
                <w:sz w:val="24"/>
                <w:szCs w:val="24"/>
              </w:rPr>
            </w:pPr>
            <w:r w:rsidRPr="00C05D42">
              <w:rPr>
                <w:sz w:val="24"/>
                <w:szCs w:val="24"/>
              </w:rPr>
              <w:t>№</w:t>
            </w:r>
          </w:p>
          <w:p w:rsidR="00B91432" w:rsidRPr="00C05D42" w:rsidRDefault="00B91432" w:rsidP="00F10357">
            <w:pPr>
              <w:pStyle w:val="a3"/>
              <w:ind w:left="0"/>
              <w:jc w:val="center"/>
              <w:rPr>
                <w:sz w:val="24"/>
                <w:szCs w:val="24"/>
              </w:rPr>
            </w:pPr>
            <w:r w:rsidRPr="00C05D42">
              <w:rPr>
                <w:sz w:val="24"/>
                <w:szCs w:val="24"/>
              </w:rPr>
              <w:t>п/п</w:t>
            </w:r>
          </w:p>
        </w:tc>
        <w:tc>
          <w:tcPr>
            <w:tcW w:w="2525" w:type="dxa"/>
          </w:tcPr>
          <w:p w:rsidR="00B91432" w:rsidRPr="00C05D42" w:rsidRDefault="00B91432" w:rsidP="00F10357">
            <w:pPr>
              <w:pStyle w:val="a3"/>
              <w:ind w:left="0"/>
              <w:jc w:val="center"/>
              <w:rPr>
                <w:sz w:val="24"/>
                <w:szCs w:val="24"/>
              </w:rPr>
            </w:pPr>
            <w:r w:rsidRPr="00C05D42">
              <w:rPr>
                <w:sz w:val="24"/>
                <w:szCs w:val="24"/>
              </w:rPr>
              <w:t>Наименование услуги</w:t>
            </w:r>
          </w:p>
        </w:tc>
        <w:tc>
          <w:tcPr>
            <w:tcW w:w="2013" w:type="dxa"/>
          </w:tcPr>
          <w:p w:rsidR="00B91432" w:rsidRPr="00C05D42" w:rsidRDefault="00B91432" w:rsidP="00345D1F">
            <w:pPr>
              <w:pStyle w:val="a3"/>
              <w:ind w:left="0"/>
              <w:jc w:val="center"/>
              <w:rPr>
                <w:sz w:val="24"/>
                <w:szCs w:val="24"/>
              </w:rPr>
            </w:pPr>
            <w:r w:rsidRPr="00C05D42">
              <w:rPr>
                <w:sz w:val="24"/>
                <w:szCs w:val="24"/>
              </w:rPr>
              <w:t>Стоимость услуг по погребению, оказываемых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осуществлять погребение умершего</w:t>
            </w:r>
          </w:p>
        </w:tc>
        <w:tc>
          <w:tcPr>
            <w:tcW w:w="2126" w:type="dxa"/>
          </w:tcPr>
          <w:p w:rsidR="00B91432" w:rsidRPr="00C05D42" w:rsidRDefault="00B91432" w:rsidP="00AC5333">
            <w:pPr>
              <w:widowControl w:val="0"/>
              <w:autoSpaceDE w:val="0"/>
              <w:autoSpaceDN w:val="0"/>
              <w:jc w:val="center"/>
              <w:rPr>
                <w:rFonts w:ascii="Times New Roman" w:eastAsia="Times New Roman" w:hAnsi="Times New Roman" w:cs="Times New Roman"/>
                <w:sz w:val="24"/>
                <w:szCs w:val="24"/>
              </w:rPr>
            </w:pPr>
            <w:r w:rsidRPr="00C05D42">
              <w:rPr>
                <w:rFonts w:ascii="Times New Roman" w:eastAsia="Times New Roman" w:hAnsi="Times New Roman" w:cs="Times New Roman"/>
                <w:sz w:val="24"/>
                <w:szCs w:val="24"/>
              </w:rPr>
              <w:t>Стоимость услуг по погребению умерших, не имеющих супруга, близких родственников, иных родственников, законных представителей или иных лиц, взявших на себя обязанность осуществить погребение умершего после установления органами внутренних дел его личности</w:t>
            </w:r>
          </w:p>
        </w:tc>
        <w:tc>
          <w:tcPr>
            <w:tcW w:w="2693" w:type="dxa"/>
          </w:tcPr>
          <w:p w:rsidR="00B91432" w:rsidRPr="00C05D42" w:rsidRDefault="00B91432" w:rsidP="006F7962">
            <w:pPr>
              <w:widowControl w:val="0"/>
              <w:autoSpaceDE w:val="0"/>
              <w:autoSpaceDN w:val="0"/>
              <w:jc w:val="center"/>
              <w:rPr>
                <w:rFonts w:ascii="Times New Roman" w:eastAsia="Times New Roman" w:hAnsi="Times New Roman" w:cs="Times New Roman"/>
                <w:sz w:val="24"/>
                <w:szCs w:val="24"/>
              </w:rPr>
            </w:pPr>
            <w:r w:rsidRPr="00C05D42">
              <w:rPr>
                <w:rFonts w:ascii="Times New Roman" w:eastAsia="Times New Roman" w:hAnsi="Times New Roman" w:cs="Times New Roman"/>
                <w:sz w:val="24"/>
                <w:szCs w:val="24"/>
              </w:rPr>
              <w:t>Стоимость услуг по погребению умерших граждан,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 граждан, личность которых не установлена, а также при рождении мертвого ребенка по истечении 154 дней беременности</w:t>
            </w:r>
          </w:p>
        </w:tc>
      </w:tr>
      <w:tr w:rsidR="002D330B" w:rsidRPr="00C05D42" w:rsidTr="00C05D42">
        <w:trPr>
          <w:trHeight w:val="856"/>
        </w:trPr>
        <w:tc>
          <w:tcPr>
            <w:tcW w:w="594" w:type="dxa"/>
          </w:tcPr>
          <w:p w:rsidR="002D330B" w:rsidRPr="00C05D42" w:rsidRDefault="002D330B" w:rsidP="002D330B">
            <w:pPr>
              <w:pStyle w:val="a3"/>
              <w:ind w:left="0"/>
              <w:jc w:val="center"/>
              <w:rPr>
                <w:sz w:val="24"/>
                <w:szCs w:val="24"/>
              </w:rPr>
            </w:pPr>
            <w:r w:rsidRPr="00C05D42">
              <w:rPr>
                <w:sz w:val="24"/>
                <w:szCs w:val="24"/>
              </w:rPr>
              <w:t>1.</w:t>
            </w:r>
          </w:p>
        </w:tc>
        <w:tc>
          <w:tcPr>
            <w:tcW w:w="2525" w:type="dxa"/>
          </w:tcPr>
          <w:p w:rsidR="002D330B" w:rsidRPr="00C05D42" w:rsidRDefault="002D330B" w:rsidP="002D330B">
            <w:pPr>
              <w:pStyle w:val="a3"/>
              <w:ind w:left="0"/>
              <w:rPr>
                <w:sz w:val="24"/>
                <w:szCs w:val="24"/>
              </w:rPr>
            </w:pPr>
            <w:r w:rsidRPr="00C05D42">
              <w:rPr>
                <w:sz w:val="24"/>
                <w:szCs w:val="24"/>
              </w:rPr>
              <w:t>Оформление документов, необходимых для погребения</w:t>
            </w:r>
          </w:p>
        </w:tc>
        <w:tc>
          <w:tcPr>
            <w:tcW w:w="2013" w:type="dxa"/>
          </w:tcPr>
          <w:p w:rsidR="002D330B" w:rsidRDefault="002D330B" w:rsidP="002D330B">
            <w:pPr>
              <w:pStyle w:val="a3"/>
              <w:ind w:left="0"/>
              <w:jc w:val="center"/>
              <w:rPr>
                <w:sz w:val="24"/>
                <w:szCs w:val="24"/>
              </w:rPr>
            </w:pPr>
            <w:r>
              <w:rPr>
                <w:sz w:val="24"/>
                <w:szCs w:val="24"/>
              </w:rPr>
              <w:t>44,99</w:t>
            </w:r>
          </w:p>
          <w:p w:rsidR="002D330B" w:rsidRPr="00C05D42" w:rsidRDefault="002D330B" w:rsidP="002D330B">
            <w:pPr>
              <w:pStyle w:val="a3"/>
              <w:ind w:left="0"/>
              <w:jc w:val="center"/>
              <w:rPr>
                <w:sz w:val="24"/>
                <w:szCs w:val="24"/>
              </w:rPr>
            </w:pPr>
          </w:p>
          <w:p w:rsidR="002D330B" w:rsidRPr="00C05D42" w:rsidRDefault="002D330B" w:rsidP="002D330B">
            <w:pPr>
              <w:pStyle w:val="a3"/>
              <w:ind w:left="0"/>
              <w:rPr>
                <w:sz w:val="24"/>
                <w:szCs w:val="24"/>
              </w:rPr>
            </w:pPr>
          </w:p>
        </w:tc>
        <w:tc>
          <w:tcPr>
            <w:tcW w:w="2126" w:type="dxa"/>
          </w:tcPr>
          <w:p w:rsidR="002D330B" w:rsidRDefault="002D330B" w:rsidP="002D330B">
            <w:pPr>
              <w:pStyle w:val="a3"/>
              <w:ind w:left="0"/>
              <w:jc w:val="center"/>
              <w:rPr>
                <w:sz w:val="24"/>
                <w:szCs w:val="24"/>
              </w:rPr>
            </w:pPr>
            <w:r>
              <w:rPr>
                <w:sz w:val="24"/>
                <w:szCs w:val="24"/>
              </w:rPr>
              <w:t>44,99</w:t>
            </w:r>
          </w:p>
          <w:p w:rsidR="002D330B" w:rsidRPr="00C05D42" w:rsidRDefault="002D330B" w:rsidP="002D330B">
            <w:pPr>
              <w:pStyle w:val="a3"/>
              <w:ind w:left="0"/>
              <w:jc w:val="center"/>
              <w:rPr>
                <w:sz w:val="24"/>
                <w:szCs w:val="24"/>
              </w:rPr>
            </w:pPr>
          </w:p>
          <w:p w:rsidR="002D330B" w:rsidRPr="00C05D42" w:rsidRDefault="002D330B" w:rsidP="002D330B">
            <w:pPr>
              <w:pStyle w:val="a3"/>
              <w:ind w:left="0"/>
              <w:rPr>
                <w:sz w:val="24"/>
                <w:szCs w:val="24"/>
              </w:rPr>
            </w:pPr>
          </w:p>
        </w:tc>
        <w:tc>
          <w:tcPr>
            <w:tcW w:w="2693" w:type="dxa"/>
          </w:tcPr>
          <w:p w:rsidR="002D330B" w:rsidRPr="00C05D42" w:rsidRDefault="002D330B" w:rsidP="002D330B">
            <w:pPr>
              <w:pStyle w:val="a3"/>
              <w:ind w:left="0"/>
              <w:jc w:val="center"/>
              <w:rPr>
                <w:rFonts w:ascii="Times New Roman" w:hAnsi="Times New Roman" w:cs="Times New Roman"/>
                <w:sz w:val="24"/>
                <w:szCs w:val="24"/>
              </w:rPr>
            </w:pPr>
            <w:r w:rsidRPr="00C05D42">
              <w:rPr>
                <w:rFonts w:ascii="Times New Roman" w:hAnsi="Times New Roman" w:cs="Times New Roman"/>
                <w:sz w:val="24"/>
                <w:szCs w:val="24"/>
              </w:rPr>
              <w:t>34,00</w:t>
            </w:r>
          </w:p>
        </w:tc>
      </w:tr>
      <w:tr w:rsidR="002D330B" w:rsidRPr="00C05D42" w:rsidTr="00C05D42">
        <w:trPr>
          <w:trHeight w:val="400"/>
        </w:trPr>
        <w:tc>
          <w:tcPr>
            <w:tcW w:w="594" w:type="dxa"/>
          </w:tcPr>
          <w:p w:rsidR="002D330B" w:rsidRPr="00C05D42" w:rsidRDefault="002D330B" w:rsidP="002D330B">
            <w:pPr>
              <w:pStyle w:val="a3"/>
              <w:ind w:left="0"/>
              <w:jc w:val="center"/>
              <w:rPr>
                <w:sz w:val="24"/>
                <w:szCs w:val="24"/>
              </w:rPr>
            </w:pPr>
            <w:r w:rsidRPr="00C05D42">
              <w:rPr>
                <w:sz w:val="24"/>
                <w:szCs w:val="24"/>
              </w:rPr>
              <w:t>2.</w:t>
            </w:r>
          </w:p>
        </w:tc>
        <w:tc>
          <w:tcPr>
            <w:tcW w:w="2525" w:type="dxa"/>
          </w:tcPr>
          <w:p w:rsidR="002D330B" w:rsidRPr="00C05D42" w:rsidRDefault="002D330B" w:rsidP="002D330B">
            <w:pPr>
              <w:pStyle w:val="a3"/>
              <w:ind w:left="0"/>
              <w:rPr>
                <w:sz w:val="24"/>
                <w:szCs w:val="24"/>
              </w:rPr>
            </w:pPr>
            <w:r w:rsidRPr="00C05D42">
              <w:rPr>
                <w:sz w:val="24"/>
                <w:szCs w:val="24"/>
              </w:rPr>
              <w:t>Облачение тела</w:t>
            </w:r>
          </w:p>
        </w:tc>
        <w:tc>
          <w:tcPr>
            <w:tcW w:w="2013" w:type="dxa"/>
          </w:tcPr>
          <w:p w:rsidR="002D330B" w:rsidRPr="00C05D42" w:rsidRDefault="002D330B" w:rsidP="002D330B">
            <w:pPr>
              <w:pStyle w:val="a3"/>
              <w:ind w:left="0"/>
              <w:jc w:val="center"/>
              <w:rPr>
                <w:sz w:val="24"/>
                <w:szCs w:val="24"/>
              </w:rPr>
            </w:pPr>
            <w:r w:rsidRPr="00C05D42">
              <w:rPr>
                <w:sz w:val="24"/>
                <w:szCs w:val="24"/>
              </w:rPr>
              <w:t>-</w:t>
            </w:r>
          </w:p>
        </w:tc>
        <w:tc>
          <w:tcPr>
            <w:tcW w:w="2126" w:type="dxa"/>
          </w:tcPr>
          <w:p w:rsidR="002D330B" w:rsidRPr="00C05D42" w:rsidRDefault="002D330B" w:rsidP="002D330B">
            <w:pPr>
              <w:pStyle w:val="a3"/>
              <w:ind w:left="0"/>
              <w:jc w:val="center"/>
              <w:rPr>
                <w:sz w:val="24"/>
                <w:szCs w:val="24"/>
              </w:rPr>
            </w:pPr>
            <w:r w:rsidRPr="00C05D42">
              <w:rPr>
                <w:sz w:val="24"/>
                <w:szCs w:val="24"/>
              </w:rPr>
              <w:t>-</w:t>
            </w:r>
          </w:p>
        </w:tc>
        <w:tc>
          <w:tcPr>
            <w:tcW w:w="2693" w:type="dxa"/>
          </w:tcPr>
          <w:p w:rsidR="002D330B" w:rsidRPr="00C05D42" w:rsidRDefault="002D330B" w:rsidP="002D330B">
            <w:pPr>
              <w:pStyle w:val="a3"/>
              <w:ind w:left="0"/>
              <w:jc w:val="center"/>
              <w:rPr>
                <w:rFonts w:ascii="Times New Roman" w:hAnsi="Times New Roman" w:cs="Times New Roman"/>
                <w:sz w:val="24"/>
                <w:szCs w:val="24"/>
              </w:rPr>
            </w:pPr>
            <w:r w:rsidRPr="00C05D42">
              <w:rPr>
                <w:rFonts w:ascii="Times New Roman" w:hAnsi="Times New Roman" w:cs="Times New Roman"/>
                <w:sz w:val="24"/>
                <w:szCs w:val="24"/>
              </w:rPr>
              <w:t>100,00</w:t>
            </w:r>
          </w:p>
        </w:tc>
      </w:tr>
      <w:tr w:rsidR="002D330B" w:rsidRPr="00C05D42" w:rsidTr="00C05D42">
        <w:trPr>
          <w:trHeight w:val="1257"/>
        </w:trPr>
        <w:tc>
          <w:tcPr>
            <w:tcW w:w="594" w:type="dxa"/>
          </w:tcPr>
          <w:p w:rsidR="002D330B" w:rsidRPr="00C05D42" w:rsidRDefault="002D330B" w:rsidP="002D330B">
            <w:pPr>
              <w:pStyle w:val="a3"/>
              <w:ind w:left="0"/>
              <w:jc w:val="center"/>
              <w:rPr>
                <w:sz w:val="24"/>
                <w:szCs w:val="24"/>
              </w:rPr>
            </w:pPr>
            <w:r w:rsidRPr="00C05D42">
              <w:rPr>
                <w:sz w:val="24"/>
                <w:szCs w:val="24"/>
              </w:rPr>
              <w:t>3.</w:t>
            </w:r>
          </w:p>
        </w:tc>
        <w:tc>
          <w:tcPr>
            <w:tcW w:w="2525" w:type="dxa"/>
          </w:tcPr>
          <w:p w:rsidR="002D330B" w:rsidRPr="00C05D42" w:rsidRDefault="002D330B" w:rsidP="002D330B">
            <w:pPr>
              <w:pStyle w:val="a3"/>
              <w:ind w:left="0"/>
              <w:rPr>
                <w:sz w:val="24"/>
                <w:szCs w:val="24"/>
              </w:rPr>
            </w:pPr>
            <w:r w:rsidRPr="00C05D42">
              <w:rPr>
                <w:sz w:val="24"/>
                <w:szCs w:val="24"/>
              </w:rPr>
              <w:t xml:space="preserve">Предоставление и доставка гроба и других предметов, необходимых для погребения </w:t>
            </w:r>
          </w:p>
        </w:tc>
        <w:tc>
          <w:tcPr>
            <w:tcW w:w="2013" w:type="dxa"/>
          </w:tcPr>
          <w:p w:rsidR="002D330B" w:rsidRPr="00C05D42" w:rsidRDefault="002D330B" w:rsidP="002D330B">
            <w:pPr>
              <w:pStyle w:val="a3"/>
              <w:ind w:left="0"/>
              <w:jc w:val="center"/>
              <w:rPr>
                <w:sz w:val="24"/>
                <w:szCs w:val="24"/>
              </w:rPr>
            </w:pPr>
            <w:r>
              <w:rPr>
                <w:sz w:val="24"/>
                <w:szCs w:val="24"/>
              </w:rPr>
              <w:t>2057,06</w:t>
            </w:r>
          </w:p>
        </w:tc>
        <w:tc>
          <w:tcPr>
            <w:tcW w:w="2126" w:type="dxa"/>
          </w:tcPr>
          <w:p w:rsidR="002D330B" w:rsidRPr="00C05D42" w:rsidRDefault="002D330B" w:rsidP="002D330B">
            <w:pPr>
              <w:pStyle w:val="a3"/>
              <w:ind w:left="0"/>
              <w:jc w:val="center"/>
              <w:rPr>
                <w:sz w:val="24"/>
                <w:szCs w:val="24"/>
              </w:rPr>
            </w:pPr>
            <w:r>
              <w:rPr>
                <w:sz w:val="24"/>
                <w:szCs w:val="24"/>
              </w:rPr>
              <w:t>2057,06</w:t>
            </w:r>
          </w:p>
        </w:tc>
        <w:tc>
          <w:tcPr>
            <w:tcW w:w="2693" w:type="dxa"/>
          </w:tcPr>
          <w:p w:rsidR="002D330B" w:rsidRPr="00C05D42" w:rsidRDefault="002D330B" w:rsidP="002D330B">
            <w:pPr>
              <w:pStyle w:val="a3"/>
              <w:ind w:left="0"/>
              <w:jc w:val="center"/>
              <w:rPr>
                <w:rFonts w:ascii="Times New Roman" w:hAnsi="Times New Roman" w:cs="Times New Roman"/>
                <w:sz w:val="24"/>
                <w:szCs w:val="24"/>
              </w:rPr>
            </w:pPr>
            <w:r w:rsidRPr="00C05D42">
              <w:rPr>
                <w:rFonts w:ascii="Times New Roman" w:hAnsi="Times New Roman" w:cs="Times New Roman"/>
                <w:sz w:val="24"/>
                <w:szCs w:val="24"/>
              </w:rPr>
              <w:t>1040,00</w:t>
            </w:r>
          </w:p>
        </w:tc>
      </w:tr>
      <w:tr w:rsidR="002D330B" w:rsidRPr="00C05D42" w:rsidTr="00C05D42">
        <w:trPr>
          <w:trHeight w:val="849"/>
        </w:trPr>
        <w:tc>
          <w:tcPr>
            <w:tcW w:w="594" w:type="dxa"/>
          </w:tcPr>
          <w:p w:rsidR="002D330B" w:rsidRPr="00C05D42" w:rsidRDefault="002D330B" w:rsidP="002D330B">
            <w:pPr>
              <w:pStyle w:val="a3"/>
              <w:ind w:left="0"/>
              <w:jc w:val="center"/>
              <w:rPr>
                <w:sz w:val="24"/>
                <w:szCs w:val="24"/>
              </w:rPr>
            </w:pPr>
            <w:r w:rsidRPr="00C05D42">
              <w:rPr>
                <w:sz w:val="24"/>
                <w:szCs w:val="24"/>
              </w:rPr>
              <w:t>3.</w:t>
            </w:r>
          </w:p>
        </w:tc>
        <w:tc>
          <w:tcPr>
            <w:tcW w:w="2525" w:type="dxa"/>
          </w:tcPr>
          <w:p w:rsidR="002D330B" w:rsidRPr="00C05D42" w:rsidRDefault="002D330B" w:rsidP="002D330B">
            <w:pPr>
              <w:pStyle w:val="a3"/>
              <w:ind w:left="0"/>
              <w:rPr>
                <w:sz w:val="24"/>
                <w:szCs w:val="24"/>
              </w:rPr>
            </w:pPr>
            <w:r w:rsidRPr="00C05D42">
              <w:rPr>
                <w:sz w:val="24"/>
                <w:szCs w:val="24"/>
              </w:rPr>
              <w:t>Перевозка тела (останков) умершего на кладбище</w:t>
            </w:r>
          </w:p>
        </w:tc>
        <w:tc>
          <w:tcPr>
            <w:tcW w:w="2013" w:type="dxa"/>
          </w:tcPr>
          <w:p w:rsidR="002D330B" w:rsidRPr="00C05D42" w:rsidRDefault="002D330B" w:rsidP="002D330B">
            <w:pPr>
              <w:pStyle w:val="a3"/>
              <w:ind w:left="0"/>
              <w:jc w:val="center"/>
              <w:rPr>
                <w:sz w:val="24"/>
                <w:szCs w:val="24"/>
              </w:rPr>
            </w:pPr>
            <w:r>
              <w:rPr>
                <w:sz w:val="24"/>
                <w:szCs w:val="24"/>
              </w:rPr>
              <w:t>1157,12</w:t>
            </w:r>
          </w:p>
        </w:tc>
        <w:tc>
          <w:tcPr>
            <w:tcW w:w="2126" w:type="dxa"/>
          </w:tcPr>
          <w:p w:rsidR="002D330B" w:rsidRPr="00C05D42" w:rsidRDefault="002D330B" w:rsidP="002D330B">
            <w:pPr>
              <w:pStyle w:val="a3"/>
              <w:ind w:left="0"/>
              <w:jc w:val="center"/>
              <w:rPr>
                <w:sz w:val="24"/>
                <w:szCs w:val="24"/>
              </w:rPr>
            </w:pPr>
            <w:r>
              <w:rPr>
                <w:sz w:val="24"/>
                <w:szCs w:val="24"/>
              </w:rPr>
              <w:t>1157,12</w:t>
            </w:r>
          </w:p>
        </w:tc>
        <w:tc>
          <w:tcPr>
            <w:tcW w:w="2693" w:type="dxa"/>
          </w:tcPr>
          <w:p w:rsidR="002D330B" w:rsidRPr="00C05D42" w:rsidRDefault="002D330B" w:rsidP="002D330B">
            <w:pPr>
              <w:pStyle w:val="a3"/>
              <w:ind w:left="0"/>
              <w:jc w:val="center"/>
              <w:rPr>
                <w:rFonts w:ascii="Times New Roman" w:hAnsi="Times New Roman" w:cs="Times New Roman"/>
                <w:sz w:val="24"/>
                <w:szCs w:val="24"/>
              </w:rPr>
            </w:pPr>
            <w:r w:rsidRPr="00C05D42">
              <w:rPr>
                <w:rFonts w:ascii="Times New Roman" w:hAnsi="Times New Roman" w:cs="Times New Roman"/>
                <w:sz w:val="24"/>
                <w:szCs w:val="24"/>
              </w:rPr>
              <w:t>590,00</w:t>
            </w:r>
          </w:p>
          <w:p w:rsidR="002D330B" w:rsidRPr="00C05D42" w:rsidRDefault="002D330B" w:rsidP="002D330B">
            <w:pPr>
              <w:pStyle w:val="a3"/>
              <w:ind w:left="0"/>
              <w:jc w:val="center"/>
              <w:rPr>
                <w:rFonts w:ascii="Times New Roman" w:hAnsi="Times New Roman" w:cs="Times New Roman"/>
                <w:sz w:val="24"/>
                <w:szCs w:val="24"/>
              </w:rPr>
            </w:pPr>
          </w:p>
        </w:tc>
      </w:tr>
      <w:tr w:rsidR="002D330B" w:rsidRPr="00C05D42" w:rsidTr="00C05D42">
        <w:trPr>
          <w:trHeight w:val="423"/>
        </w:trPr>
        <w:tc>
          <w:tcPr>
            <w:tcW w:w="594" w:type="dxa"/>
          </w:tcPr>
          <w:p w:rsidR="002D330B" w:rsidRPr="00C05D42" w:rsidRDefault="002D330B" w:rsidP="002D330B">
            <w:pPr>
              <w:pStyle w:val="a3"/>
              <w:ind w:left="0"/>
              <w:jc w:val="center"/>
              <w:rPr>
                <w:sz w:val="24"/>
                <w:szCs w:val="24"/>
              </w:rPr>
            </w:pPr>
            <w:r w:rsidRPr="00C05D42">
              <w:rPr>
                <w:sz w:val="24"/>
                <w:szCs w:val="24"/>
              </w:rPr>
              <w:t>4.</w:t>
            </w:r>
          </w:p>
        </w:tc>
        <w:tc>
          <w:tcPr>
            <w:tcW w:w="2525" w:type="dxa"/>
          </w:tcPr>
          <w:p w:rsidR="002D330B" w:rsidRPr="00C05D42" w:rsidRDefault="002D330B" w:rsidP="002D330B">
            <w:pPr>
              <w:pStyle w:val="a3"/>
              <w:ind w:left="0"/>
              <w:rPr>
                <w:sz w:val="24"/>
                <w:szCs w:val="24"/>
              </w:rPr>
            </w:pPr>
            <w:r w:rsidRPr="00C05D42">
              <w:rPr>
                <w:sz w:val="24"/>
                <w:szCs w:val="24"/>
              </w:rPr>
              <w:t>Погребение</w:t>
            </w:r>
          </w:p>
        </w:tc>
        <w:tc>
          <w:tcPr>
            <w:tcW w:w="2013" w:type="dxa"/>
          </w:tcPr>
          <w:p w:rsidR="002D330B" w:rsidRPr="00C05D42" w:rsidRDefault="002D330B" w:rsidP="002D330B">
            <w:pPr>
              <w:pStyle w:val="a3"/>
              <w:ind w:left="0"/>
              <w:jc w:val="center"/>
              <w:rPr>
                <w:sz w:val="24"/>
                <w:szCs w:val="24"/>
              </w:rPr>
            </w:pPr>
            <w:r>
              <w:rPr>
                <w:sz w:val="24"/>
                <w:szCs w:val="24"/>
              </w:rPr>
              <w:t>2865,69</w:t>
            </w:r>
          </w:p>
        </w:tc>
        <w:tc>
          <w:tcPr>
            <w:tcW w:w="2126" w:type="dxa"/>
          </w:tcPr>
          <w:p w:rsidR="002D330B" w:rsidRPr="00C05D42" w:rsidRDefault="002D330B" w:rsidP="002D330B">
            <w:pPr>
              <w:pStyle w:val="a3"/>
              <w:ind w:left="0"/>
              <w:jc w:val="center"/>
              <w:rPr>
                <w:sz w:val="24"/>
                <w:szCs w:val="24"/>
              </w:rPr>
            </w:pPr>
            <w:r>
              <w:rPr>
                <w:sz w:val="24"/>
                <w:szCs w:val="24"/>
              </w:rPr>
              <w:t>2865,69</w:t>
            </w:r>
          </w:p>
        </w:tc>
        <w:tc>
          <w:tcPr>
            <w:tcW w:w="2693" w:type="dxa"/>
          </w:tcPr>
          <w:p w:rsidR="002D330B" w:rsidRPr="00C05D42" w:rsidRDefault="002D330B" w:rsidP="002D330B">
            <w:pPr>
              <w:pStyle w:val="a3"/>
              <w:ind w:left="0"/>
              <w:jc w:val="center"/>
              <w:rPr>
                <w:rFonts w:ascii="Times New Roman" w:hAnsi="Times New Roman" w:cs="Times New Roman"/>
                <w:sz w:val="24"/>
                <w:szCs w:val="24"/>
              </w:rPr>
            </w:pPr>
            <w:r w:rsidRPr="00C05D42">
              <w:rPr>
                <w:rFonts w:ascii="Times New Roman" w:hAnsi="Times New Roman" w:cs="Times New Roman"/>
                <w:sz w:val="24"/>
                <w:szCs w:val="24"/>
              </w:rPr>
              <w:t>2135,00</w:t>
            </w:r>
          </w:p>
        </w:tc>
      </w:tr>
      <w:tr w:rsidR="002D330B" w:rsidRPr="00C05D42" w:rsidTr="00C05D42">
        <w:trPr>
          <w:trHeight w:val="613"/>
        </w:trPr>
        <w:tc>
          <w:tcPr>
            <w:tcW w:w="594" w:type="dxa"/>
          </w:tcPr>
          <w:p w:rsidR="002D330B" w:rsidRPr="00C05D42" w:rsidRDefault="002D330B" w:rsidP="002D330B">
            <w:pPr>
              <w:pStyle w:val="a3"/>
              <w:ind w:left="0"/>
              <w:jc w:val="center"/>
              <w:rPr>
                <w:sz w:val="24"/>
                <w:szCs w:val="24"/>
              </w:rPr>
            </w:pPr>
          </w:p>
        </w:tc>
        <w:tc>
          <w:tcPr>
            <w:tcW w:w="2525" w:type="dxa"/>
          </w:tcPr>
          <w:p w:rsidR="002D330B" w:rsidRPr="00C05D42" w:rsidRDefault="002D330B" w:rsidP="002D330B">
            <w:pPr>
              <w:pStyle w:val="a3"/>
              <w:ind w:left="0"/>
              <w:jc w:val="center"/>
              <w:rPr>
                <w:b/>
                <w:sz w:val="24"/>
                <w:szCs w:val="24"/>
              </w:rPr>
            </w:pPr>
          </w:p>
          <w:p w:rsidR="002D330B" w:rsidRPr="00C05D42" w:rsidRDefault="002D330B" w:rsidP="002D330B">
            <w:pPr>
              <w:pStyle w:val="a3"/>
              <w:ind w:left="0"/>
              <w:jc w:val="center"/>
              <w:rPr>
                <w:b/>
                <w:sz w:val="24"/>
                <w:szCs w:val="24"/>
              </w:rPr>
            </w:pPr>
            <w:r w:rsidRPr="00C05D42">
              <w:rPr>
                <w:b/>
                <w:sz w:val="24"/>
                <w:szCs w:val="24"/>
              </w:rPr>
              <w:t>ИТОГО:</w:t>
            </w:r>
          </w:p>
          <w:p w:rsidR="002D330B" w:rsidRPr="00C05D42" w:rsidRDefault="002D330B" w:rsidP="002D330B">
            <w:pPr>
              <w:pStyle w:val="a3"/>
              <w:ind w:left="0"/>
              <w:jc w:val="center"/>
              <w:rPr>
                <w:b/>
                <w:sz w:val="24"/>
                <w:szCs w:val="24"/>
              </w:rPr>
            </w:pPr>
          </w:p>
        </w:tc>
        <w:tc>
          <w:tcPr>
            <w:tcW w:w="2013" w:type="dxa"/>
          </w:tcPr>
          <w:p w:rsidR="002D330B" w:rsidRPr="00C05D42" w:rsidRDefault="002D330B" w:rsidP="002D330B">
            <w:pPr>
              <w:pStyle w:val="a3"/>
              <w:ind w:left="0"/>
              <w:jc w:val="center"/>
              <w:rPr>
                <w:b/>
                <w:sz w:val="24"/>
                <w:szCs w:val="24"/>
              </w:rPr>
            </w:pPr>
          </w:p>
          <w:p w:rsidR="002D330B" w:rsidRPr="00C05D42" w:rsidRDefault="002D330B" w:rsidP="002D330B">
            <w:pPr>
              <w:pStyle w:val="a3"/>
              <w:ind w:left="0"/>
              <w:jc w:val="center"/>
              <w:rPr>
                <w:b/>
                <w:sz w:val="24"/>
                <w:szCs w:val="24"/>
              </w:rPr>
            </w:pPr>
            <w:r>
              <w:rPr>
                <w:b/>
                <w:sz w:val="24"/>
                <w:szCs w:val="24"/>
              </w:rPr>
              <w:t>6124,86</w:t>
            </w:r>
          </w:p>
        </w:tc>
        <w:tc>
          <w:tcPr>
            <w:tcW w:w="2126" w:type="dxa"/>
          </w:tcPr>
          <w:p w:rsidR="002D330B" w:rsidRPr="00C05D42" w:rsidRDefault="002D330B" w:rsidP="002D330B">
            <w:pPr>
              <w:pStyle w:val="a3"/>
              <w:ind w:left="0"/>
              <w:jc w:val="center"/>
              <w:rPr>
                <w:b/>
                <w:sz w:val="24"/>
                <w:szCs w:val="24"/>
              </w:rPr>
            </w:pPr>
          </w:p>
          <w:p w:rsidR="002D330B" w:rsidRPr="00C05D42" w:rsidRDefault="002D330B" w:rsidP="002D330B">
            <w:pPr>
              <w:pStyle w:val="a3"/>
              <w:ind w:left="0"/>
              <w:jc w:val="center"/>
              <w:rPr>
                <w:b/>
                <w:sz w:val="24"/>
                <w:szCs w:val="24"/>
              </w:rPr>
            </w:pPr>
            <w:r>
              <w:rPr>
                <w:b/>
                <w:sz w:val="24"/>
                <w:szCs w:val="24"/>
              </w:rPr>
              <w:t>6124,86</w:t>
            </w:r>
          </w:p>
        </w:tc>
        <w:tc>
          <w:tcPr>
            <w:tcW w:w="2693" w:type="dxa"/>
          </w:tcPr>
          <w:p w:rsidR="002D330B" w:rsidRPr="00C05D42" w:rsidRDefault="002D330B" w:rsidP="002D330B">
            <w:pPr>
              <w:pStyle w:val="a3"/>
              <w:ind w:left="0"/>
              <w:jc w:val="center"/>
              <w:rPr>
                <w:rFonts w:ascii="Times New Roman" w:hAnsi="Times New Roman" w:cs="Times New Roman"/>
                <w:b/>
                <w:sz w:val="24"/>
                <w:szCs w:val="24"/>
              </w:rPr>
            </w:pPr>
          </w:p>
          <w:p w:rsidR="002D330B" w:rsidRPr="00C05D42" w:rsidRDefault="002D330B" w:rsidP="002D330B">
            <w:pPr>
              <w:pStyle w:val="a3"/>
              <w:ind w:left="0"/>
              <w:jc w:val="center"/>
              <w:rPr>
                <w:rFonts w:ascii="Times New Roman" w:hAnsi="Times New Roman" w:cs="Times New Roman"/>
                <w:b/>
                <w:sz w:val="24"/>
                <w:szCs w:val="24"/>
              </w:rPr>
            </w:pPr>
            <w:r w:rsidRPr="00C05D42">
              <w:rPr>
                <w:rFonts w:ascii="Times New Roman" w:hAnsi="Times New Roman" w:cs="Times New Roman"/>
                <w:b/>
                <w:sz w:val="24"/>
                <w:szCs w:val="24"/>
              </w:rPr>
              <w:t>4000,00</w:t>
            </w:r>
          </w:p>
        </w:tc>
      </w:tr>
    </w:tbl>
    <w:p w:rsidR="00B22FAD" w:rsidRDefault="00B22FAD" w:rsidP="00706BF5">
      <w:pPr>
        <w:pStyle w:val="a3"/>
        <w:spacing w:after="0" w:line="240" w:lineRule="auto"/>
        <w:ind w:left="644"/>
        <w:jc w:val="both"/>
        <w:rPr>
          <w:sz w:val="28"/>
          <w:szCs w:val="28"/>
        </w:rPr>
      </w:pPr>
    </w:p>
    <w:tbl>
      <w:tblPr>
        <w:tblW w:w="10065" w:type="dxa"/>
        <w:tblLook w:val="04A0" w:firstRow="1" w:lastRow="0" w:firstColumn="1" w:lastColumn="0" w:noHBand="0" w:noVBand="1"/>
      </w:tblPr>
      <w:tblGrid>
        <w:gridCol w:w="7621"/>
        <w:gridCol w:w="2444"/>
      </w:tblGrid>
      <w:tr w:rsidR="00706BF5" w:rsidRPr="00706BF5" w:rsidTr="00C05D42">
        <w:tc>
          <w:tcPr>
            <w:tcW w:w="7621" w:type="dxa"/>
            <w:shd w:val="clear" w:color="auto" w:fill="auto"/>
          </w:tcPr>
          <w:p w:rsidR="00706BF5" w:rsidRPr="00706BF5" w:rsidRDefault="00706BF5" w:rsidP="00706BF5">
            <w:pPr>
              <w:spacing w:after="0" w:line="240" w:lineRule="auto"/>
              <w:jc w:val="both"/>
              <w:rPr>
                <w:rFonts w:eastAsia="Calibri"/>
                <w:sz w:val="24"/>
                <w:szCs w:val="24"/>
              </w:rPr>
            </w:pPr>
            <w:r w:rsidRPr="00706BF5">
              <w:rPr>
                <w:rFonts w:eastAsia="Calibri"/>
                <w:sz w:val="24"/>
                <w:szCs w:val="24"/>
              </w:rPr>
              <w:t>Главный специалист отдела</w:t>
            </w:r>
          </w:p>
          <w:p w:rsidR="00706BF5" w:rsidRPr="00706BF5" w:rsidRDefault="00706BF5" w:rsidP="00706BF5">
            <w:pPr>
              <w:spacing w:after="0" w:line="240" w:lineRule="auto"/>
              <w:jc w:val="both"/>
              <w:rPr>
                <w:rFonts w:eastAsia="Calibri"/>
                <w:sz w:val="24"/>
                <w:szCs w:val="24"/>
              </w:rPr>
            </w:pPr>
            <w:r w:rsidRPr="00706BF5">
              <w:rPr>
                <w:rFonts w:eastAsia="Calibri"/>
                <w:sz w:val="24"/>
                <w:szCs w:val="24"/>
              </w:rPr>
              <w:t xml:space="preserve">строительства, ЖКХ и </w:t>
            </w:r>
          </w:p>
          <w:p w:rsidR="00706BF5" w:rsidRPr="00706BF5" w:rsidRDefault="00706BF5" w:rsidP="00706BF5">
            <w:pPr>
              <w:spacing w:after="0" w:line="240" w:lineRule="auto"/>
              <w:jc w:val="both"/>
              <w:rPr>
                <w:rFonts w:eastAsia="Calibri"/>
                <w:sz w:val="24"/>
                <w:szCs w:val="24"/>
              </w:rPr>
            </w:pPr>
            <w:r w:rsidRPr="00706BF5">
              <w:rPr>
                <w:rFonts w:eastAsia="Calibri"/>
                <w:sz w:val="24"/>
                <w:szCs w:val="24"/>
              </w:rPr>
              <w:t>тарифно-ценовой политики</w:t>
            </w:r>
          </w:p>
          <w:p w:rsidR="00706BF5" w:rsidRPr="00706BF5" w:rsidRDefault="00706BF5" w:rsidP="00706BF5">
            <w:pPr>
              <w:spacing w:after="0" w:line="240" w:lineRule="auto"/>
              <w:jc w:val="both"/>
              <w:rPr>
                <w:rFonts w:eastAsia="Calibri"/>
                <w:sz w:val="24"/>
                <w:szCs w:val="24"/>
              </w:rPr>
            </w:pPr>
          </w:p>
        </w:tc>
        <w:tc>
          <w:tcPr>
            <w:tcW w:w="2444" w:type="dxa"/>
            <w:shd w:val="clear" w:color="auto" w:fill="auto"/>
          </w:tcPr>
          <w:p w:rsidR="00706BF5" w:rsidRPr="00706BF5" w:rsidRDefault="00706BF5" w:rsidP="00706BF5">
            <w:pPr>
              <w:pStyle w:val="a3"/>
              <w:spacing w:after="0" w:line="240" w:lineRule="auto"/>
              <w:ind w:left="0"/>
              <w:rPr>
                <w:rFonts w:ascii="Times New Roman" w:hAnsi="Times New Roman"/>
                <w:sz w:val="24"/>
                <w:szCs w:val="24"/>
              </w:rPr>
            </w:pPr>
            <w:r w:rsidRPr="00706BF5">
              <w:rPr>
                <w:rFonts w:ascii="Times New Roman" w:hAnsi="Times New Roman"/>
                <w:sz w:val="24"/>
                <w:szCs w:val="24"/>
              </w:rPr>
              <w:t>А.А. Исаченко</w:t>
            </w:r>
          </w:p>
        </w:tc>
      </w:tr>
      <w:tr w:rsidR="00706BF5" w:rsidRPr="00706BF5" w:rsidTr="00C05D42">
        <w:tc>
          <w:tcPr>
            <w:tcW w:w="7621" w:type="dxa"/>
            <w:shd w:val="clear" w:color="auto" w:fill="auto"/>
          </w:tcPr>
          <w:p w:rsidR="00706BF5" w:rsidRPr="00706BF5" w:rsidRDefault="00706BF5" w:rsidP="00706BF5">
            <w:pPr>
              <w:pStyle w:val="a3"/>
              <w:spacing w:after="0" w:line="240" w:lineRule="auto"/>
              <w:ind w:left="0"/>
              <w:jc w:val="both"/>
              <w:rPr>
                <w:rFonts w:ascii="Times New Roman" w:hAnsi="Times New Roman"/>
                <w:sz w:val="24"/>
                <w:szCs w:val="24"/>
              </w:rPr>
            </w:pPr>
            <w:r w:rsidRPr="00706BF5">
              <w:rPr>
                <w:rFonts w:ascii="Times New Roman" w:hAnsi="Times New Roman"/>
                <w:sz w:val="24"/>
                <w:szCs w:val="24"/>
              </w:rPr>
              <w:t>Ио начальника отдела юридической</w:t>
            </w:r>
          </w:p>
          <w:p w:rsidR="00706BF5" w:rsidRPr="00706BF5" w:rsidRDefault="00706BF5" w:rsidP="00706BF5">
            <w:pPr>
              <w:pStyle w:val="a3"/>
              <w:spacing w:after="0" w:line="240" w:lineRule="auto"/>
              <w:ind w:left="0"/>
              <w:jc w:val="both"/>
              <w:rPr>
                <w:rFonts w:ascii="Times New Roman" w:hAnsi="Times New Roman"/>
                <w:sz w:val="24"/>
                <w:szCs w:val="24"/>
              </w:rPr>
            </w:pPr>
            <w:r w:rsidRPr="00706BF5">
              <w:rPr>
                <w:rFonts w:ascii="Times New Roman" w:hAnsi="Times New Roman"/>
                <w:sz w:val="24"/>
                <w:szCs w:val="24"/>
              </w:rPr>
              <w:t>работы и социально-трудовых отношений</w:t>
            </w:r>
          </w:p>
          <w:p w:rsidR="00706BF5" w:rsidRPr="00706BF5" w:rsidRDefault="00706BF5" w:rsidP="00706BF5">
            <w:pPr>
              <w:pStyle w:val="a3"/>
              <w:spacing w:after="0" w:line="240" w:lineRule="auto"/>
              <w:ind w:left="0"/>
              <w:jc w:val="both"/>
              <w:rPr>
                <w:rFonts w:ascii="Times New Roman" w:hAnsi="Times New Roman"/>
                <w:sz w:val="24"/>
                <w:szCs w:val="24"/>
              </w:rPr>
            </w:pPr>
          </w:p>
        </w:tc>
        <w:tc>
          <w:tcPr>
            <w:tcW w:w="2444" w:type="dxa"/>
            <w:shd w:val="clear" w:color="auto" w:fill="auto"/>
          </w:tcPr>
          <w:p w:rsidR="00706BF5" w:rsidRPr="00706BF5" w:rsidRDefault="00706BF5" w:rsidP="00706BF5">
            <w:pPr>
              <w:pStyle w:val="a3"/>
              <w:spacing w:after="0" w:line="240" w:lineRule="auto"/>
              <w:ind w:left="0"/>
              <w:rPr>
                <w:rFonts w:ascii="Times New Roman" w:hAnsi="Times New Roman"/>
                <w:sz w:val="24"/>
                <w:szCs w:val="24"/>
              </w:rPr>
            </w:pPr>
            <w:r w:rsidRPr="00706BF5">
              <w:rPr>
                <w:rFonts w:ascii="Times New Roman" w:hAnsi="Times New Roman"/>
                <w:sz w:val="24"/>
                <w:szCs w:val="24"/>
              </w:rPr>
              <w:t>И.И. Шабловский</w:t>
            </w:r>
          </w:p>
        </w:tc>
      </w:tr>
    </w:tbl>
    <w:p w:rsidR="006569FA" w:rsidRDefault="006569FA" w:rsidP="00B22FAD">
      <w:pPr>
        <w:pStyle w:val="a3"/>
        <w:ind w:left="644"/>
        <w:jc w:val="both"/>
        <w:rPr>
          <w:sz w:val="28"/>
          <w:szCs w:val="28"/>
        </w:rPr>
      </w:pPr>
    </w:p>
    <w:sectPr w:rsidR="006569FA" w:rsidSect="00C44DDB">
      <w:pgSz w:w="11906" w:h="16838"/>
      <w:pgMar w:top="1021" w:right="566"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0159"/>
    <w:multiLevelType w:val="hybridMultilevel"/>
    <w:tmpl w:val="D98A089C"/>
    <w:lvl w:ilvl="0" w:tplc="140A3544">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5A361FE"/>
    <w:multiLevelType w:val="hybridMultilevel"/>
    <w:tmpl w:val="59FEBF6E"/>
    <w:lvl w:ilvl="0" w:tplc="6D5E49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646515B"/>
    <w:multiLevelType w:val="hybridMultilevel"/>
    <w:tmpl w:val="D98A089C"/>
    <w:lvl w:ilvl="0" w:tplc="140A3544">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6E351F7"/>
    <w:multiLevelType w:val="hybridMultilevel"/>
    <w:tmpl w:val="3514CA1A"/>
    <w:lvl w:ilvl="0" w:tplc="A378DF54">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50D55311"/>
    <w:multiLevelType w:val="hybridMultilevel"/>
    <w:tmpl w:val="E3B2DFB6"/>
    <w:lvl w:ilvl="0" w:tplc="C13EE85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56F95A33"/>
    <w:multiLevelType w:val="hybridMultilevel"/>
    <w:tmpl w:val="0AD63360"/>
    <w:lvl w:ilvl="0" w:tplc="2C2627B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83762F"/>
    <w:multiLevelType w:val="hybridMultilevel"/>
    <w:tmpl w:val="AA26FBC2"/>
    <w:lvl w:ilvl="0" w:tplc="2F5C492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67EF7B4C"/>
    <w:multiLevelType w:val="hybridMultilevel"/>
    <w:tmpl w:val="AA26FBC2"/>
    <w:lvl w:ilvl="0" w:tplc="2F5C492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5"/>
  </w:num>
  <w:num w:numId="2">
    <w:abstractNumId w:val="0"/>
  </w:num>
  <w:num w:numId="3">
    <w:abstractNumId w:val="2"/>
  </w:num>
  <w:num w:numId="4">
    <w:abstractNumId w:val="4"/>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FC"/>
    <w:rsid w:val="0000683F"/>
    <w:rsid w:val="00010ACD"/>
    <w:rsid w:val="00013FF2"/>
    <w:rsid w:val="00024ED2"/>
    <w:rsid w:val="00047CD8"/>
    <w:rsid w:val="00050C2D"/>
    <w:rsid w:val="00050C66"/>
    <w:rsid w:val="00052F50"/>
    <w:rsid w:val="00057D41"/>
    <w:rsid w:val="00066692"/>
    <w:rsid w:val="00066732"/>
    <w:rsid w:val="000846C4"/>
    <w:rsid w:val="00093477"/>
    <w:rsid w:val="0009618B"/>
    <w:rsid w:val="000B6B97"/>
    <w:rsid w:val="000C2E08"/>
    <w:rsid w:val="000D16D2"/>
    <w:rsid w:val="000D2B4B"/>
    <w:rsid w:val="000F33F0"/>
    <w:rsid w:val="00120651"/>
    <w:rsid w:val="00145859"/>
    <w:rsid w:val="001843EC"/>
    <w:rsid w:val="0019622B"/>
    <w:rsid w:val="001A038E"/>
    <w:rsid w:val="001A20AA"/>
    <w:rsid w:val="001B29BE"/>
    <w:rsid w:val="001C07A8"/>
    <w:rsid w:val="001C0C0B"/>
    <w:rsid w:val="001D050C"/>
    <w:rsid w:val="001F05AB"/>
    <w:rsid w:val="002033A3"/>
    <w:rsid w:val="00204D91"/>
    <w:rsid w:val="00211ABB"/>
    <w:rsid w:val="002216EA"/>
    <w:rsid w:val="00227C9E"/>
    <w:rsid w:val="00242B2E"/>
    <w:rsid w:val="00245C85"/>
    <w:rsid w:val="00254A5B"/>
    <w:rsid w:val="00260F3E"/>
    <w:rsid w:val="00262447"/>
    <w:rsid w:val="00262823"/>
    <w:rsid w:val="00272CD2"/>
    <w:rsid w:val="00273C4E"/>
    <w:rsid w:val="002A5613"/>
    <w:rsid w:val="002B6148"/>
    <w:rsid w:val="002D330B"/>
    <w:rsid w:val="003032D3"/>
    <w:rsid w:val="00325101"/>
    <w:rsid w:val="00345D1F"/>
    <w:rsid w:val="00345F0F"/>
    <w:rsid w:val="0035451D"/>
    <w:rsid w:val="00356D67"/>
    <w:rsid w:val="00380697"/>
    <w:rsid w:val="003904DE"/>
    <w:rsid w:val="003908BC"/>
    <w:rsid w:val="00395897"/>
    <w:rsid w:val="00396706"/>
    <w:rsid w:val="003B06B2"/>
    <w:rsid w:val="003B4522"/>
    <w:rsid w:val="003E43BE"/>
    <w:rsid w:val="00401F37"/>
    <w:rsid w:val="004069E4"/>
    <w:rsid w:val="0041714A"/>
    <w:rsid w:val="0044095A"/>
    <w:rsid w:val="00452798"/>
    <w:rsid w:val="00452F62"/>
    <w:rsid w:val="004545E5"/>
    <w:rsid w:val="00454827"/>
    <w:rsid w:val="00460FBF"/>
    <w:rsid w:val="00471C1A"/>
    <w:rsid w:val="004B4B1C"/>
    <w:rsid w:val="004B6953"/>
    <w:rsid w:val="004C2EF7"/>
    <w:rsid w:val="004C7C56"/>
    <w:rsid w:val="004D364C"/>
    <w:rsid w:val="004E12B9"/>
    <w:rsid w:val="005024BA"/>
    <w:rsid w:val="00517251"/>
    <w:rsid w:val="00531FB0"/>
    <w:rsid w:val="005326D1"/>
    <w:rsid w:val="00535F0F"/>
    <w:rsid w:val="005561FB"/>
    <w:rsid w:val="005809AF"/>
    <w:rsid w:val="00582E87"/>
    <w:rsid w:val="00584EAB"/>
    <w:rsid w:val="005A196A"/>
    <w:rsid w:val="005A41FC"/>
    <w:rsid w:val="005C5C85"/>
    <w:rsid w:val="005D06D4"/>
    <w:rsid w:val="005D173B"/>
    <w:rsid w:val="005D6789"/>
    <w:rsid w:val="005E00B0"/>
    <w:rsid w:val="005F2497"/>
    <w:rsid w:val="005F2527"/>
    <w:rsid w:val="005F2DA7"/>
    <w:rsid w:val="00603C4B"/>
    <w:rsid w:val="00607191"/>
    <w:rsid w:val="00620204"/>
    <w:rsid w:val="00622017"/>
    <w:rsid w:val="006569FA"/>
    <w:rsid w:val="006845FE"/>
    <w:rsid w:val="006938B7"/>
    <w:rsid w:val="006B757A"/>
    <w:rsid w:val="006E4B61"/>
    <w:rsid w:val="006F64D5"/>
    <w:rsid w:val="006F7962"/>
    <w:rsid w:val="00706BF5"/>
    <w:rsid w:val="0070719D"/>
    <w:rsid w:val="00722A81"/>
    <w:rsid w:val="0074152E"/>
    <w:rsid w:val="00743CBC"/>
    <w:rsid w:val="007B0F43"/>
    <w:rsid w:val="007B193B"/>
    <w:rsid w:val="007C10D3"/>
    <w:rsid w:val="007C591E"/>
    <w:rsid w:val="007E0BE2"/>
    <w:rsid w:val="00826650"/>
    <w:rsid w:val="0084564F"/>
    <w:rsid w:val="008536EE"/>
    <w:rsid w:val="008566F8"/>
    <w:rsid w:val="0086199D"/>
    <w:rsid w:val="008A0BE1"/>
    <w:rsid w:val="008A2D84"/>
    <w:rsid w:val="008A5FCC"/>
    <w:rsid w:val="008D188D"/>
    <w:rsid w:val="008F7492"/>
    <w:rsid w:val="00901FAD"/>
    <w:rsid w:val="009345C6"/>
    <w:rsid w:val="00937AD9"/>
    <w:rsid w:val="009607AF"/>
    <w:rsid w:val="009714B2"/>
    <w:rsid w:val="00976F7A"/>
    <w:rsid w:val="0098726D"/>
    <w:rsid w:val="009A0EEE"/>
    <w:rsid w:val="009B43D7"/>
    <w:rsid w:val="009B545B"/>
    <w:rsid w:val="009B7167"/>
    <w:rsid w:val="009C2E73"/>
    <w:rsid w:val="009C3606"/>
    <w:rsid w:val="009F1BB5"/>
    <w:rsid w:val="00A00A44"/>
    <w:rsid w:val="00A04F59"/>
    <w:rsid w:val="00A13F7C"/>
    <w:rsid w:val="00A22F42"/>
    <w:rsid w:val="00A26AD2"/>
    <w:rsid w:val="00A51C68"/>
    <w:rsid w:val="00A73C98"/>
    <w:rsid w:val="00A90DA4"/>
    <w:rsid w:val="00A91EE0"/>
    <w:rsid w:val="00A978FC"/>
    <w:rsid w:val="00AB3D23"/>
    <w:rsid w:val="00AC657D"/>
    <w:rsid w:val="00AD3AAA"/>
    <w:rsid w:val="00AE33D9"/>
    <w:rsid w:val="00AF4EB5"/>
    <w:rsid w:val="00AF7B4B"/>
    <w:rsid w:val="00B029E3"/>
    <w:rsid w:val="00B1490A"/>
    <w:rsid w:val="00B20D37"/>
    <w:rsid w:val="00B22FAD"/>
    <w:rsid w:val="00B23A2C"/>
    <w:rsid w:val="00B31CE0"/>
    <w:rsid w:val="00B33E0B"/>
    <w:rsid w:val="00B42049"/>
    <w:rsid w:val="00B45BDD"/>
    <w:rsid w:val="00B85AD5"/>
    <w:rsid w:val="00B91432"/>
    <w:rsid w:val="00B927C1"/>
    <w:rsid w:val="00BA0DB1"/>
    <w:rsid w:val="00BD070E"/>
    <w:rsid w:val="00BF3668"/>
    <w:rsid w:val="00C05D42"/>
    <w:rsid w:val="00C156D4"/>
    <w:rsid w:val="00C17629"/>
    <w:rsid w:val="00C40727"/>
    <w:rsid w:val="00C44DDB"/>
    <w:rsid w:val="00C56A05"/>
    <w:rsid w:val="00C66A75"/>
    <w:rsid w:val="00C76CAA"/>
    <w:rsid w:val="00C94EF4"/>
    <w:rsid w:val="00CA08C8"/>
    <w:rsid w:val="00CC6742"/>
    <w:rsid w:val="00CD6855"/>
    <w:rsid w:val="00CE44BE"/>
    <w:rsid w:val="00CE4CDB"/>
    <w:rsid w:val="00CE663A"/>
    <w:rsid w:val="00CE694B"/>
    <w:rsid w:val="00D05A71"/>
    <w:rsid w:val="00D13B5C"/>
    <w:rsid w:val="00D31F28"/>
    <w:rsid w:val="00D40403"/>
    <w:rsid w:val="00D40EFC"/>
    <w:rsid w:val="00D528FB"/>
    <w:rsid w:val="00D52C87"/>
    <w:rsid w:val="00D70E20"/>
    <w:rsid w:val="00D8772F"/>
    <w:rsid w:val="00D93067"/>
    <w:rsid w:val="00DA2CFF"/>
    <w:rsid w:val="00DA3078"/>
    <w:rsid w:val="00DB5664"/>
    <w:rsid w:val="00DB6F26"/>
    <w:rsid w:val="00DB726C"/>
    <w:rsid w:val="00DC42F4"/>
    <w:rsid w:val="00DC6FA8"/>
    <w:rsid w:val="00DC7FAE"/>
    <w:rsid w:val="00DD3A7D"/>
    <w:rsid w:val="00DD5110"/>
    <w:rsid w:val="00DF0396"/>
    <w:rsid w:val="00E05EF6"/>
    <w:rsid w:val="00E26A04"/>
    <w:rsid w:val="00E27F05"/>
    <w:rsid w:val="00E4198C"/>
    <w:rsid w:val="00E42F5F"/>
    <w:rsid w:val="00E46AEA"/>
    <w:rsid w:val="00E51EF6"/>
    <w:rsid w:val="00E80206"/>
    <w:rsid w:val="00E807BD"/>
    <w:rsid w:val="00E81B43"/>
    <w:rsid w:val="00E90252"/>
    <w:rsid w:val="00EA6FCA"/>
    <w:rsid w:val="00EC6ABF"/>
    <w:rsid w:val="00EE188D"/>
    <w:rsid w:val="00EF106E"/>
    <w:rsid w:val="00F06AFB"/>
    <w:rsid w:val="00F22F9F"/>
    <w:rsid w:val="00F34AA4"/>
    <w:rsid w:val="00F35444"/>
    <w:rsid w:val="00F375CE"/>
    <w:rsid w:val="00F41A27"/>
    <w:rsid w:val="00F44179"/>
    <w:rsid w:val="00F57F0E"/>
    <w:rsid w:val="00F650B8"/>
    <w:rsid w:val="00F90108"/>
    <w:rsid w:val="00F904BA"/>
    <w:rsid w:val="00F97172"/>
    <w:rsid w:val="00FC2D01"/>
    <w:rsid w:val="00FD61BE"/>
    <w:rsid w:val="00FF5BA0"/>
    <w:rsid w:val="00FF74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DF87"/>
  <w15:docId w15:val="{4394A822-873A-407A-ADFC-D6DEFDE1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A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F7492"/>
    <w:pPr>
      <w:ind w:left="720"/>
      <w:contextualSpacing/>
    </w:pPr>
  </w:style>
  <w:style w:type="table" w:styleId="a4">
    <w:name w:val="Table Grid"/>
    <w:basedOn w:val="a1"/>
    <w:uiPriority w:val="59"/>
    <w:rsid w:val="004171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326D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326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86333-5F3A-42B5-8B8C-3A46223C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495</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cp:lastModifiedBy>
  <cp:revision>12</cp:revision>
  <cp:lastPrinted>2019-01-29T08:34:00Z</cp:lastPrinted>
  <dcterms:created xsi:type="dcterms:W3CDTF">2019-01-24T06:16:00Z</dcterms:created>
  <dcterms:modified xsi:type="dcterms:W3CDTF">2020-02-04T12:37:00Z</dcterms:modified>
</cp:coreProperties>
</file>