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104" w:rsidRPr="00D40A74" w:rsidRDefault="00506104">
      <w:pPr>
        <w:pStyle w:val="ConsPlusTitle"/>
        <w:jc w:val="center"/>
        <w:outlineLvl w:val="0"/>
        <w:rPr>
          <w:rFonts w:ascii="Times New Roman" w:hAnsi="Times New Roman" w:cs="Times New Roman"/>
          <w:sz w:val="28"/>
          <w:szCs w:val="28"/>
        </w:rPr>
      </w:pPr>
      <w:r w:rsidRPr="00D40A74">
        <w:rPr>
          <w:rFonts w:ascii="Times New Roman" w:hAnsi="Times New Roman" w:cs="Times New Roman"/>
          <w:sz w:val="28"/>
          <w:szCs w:val="28"/>
        </w:rPr>
        <w:t>ПРАВИТЕЛЬСТВО БРЯНСКОЙ ОБЛАСТИ</w:t>
      </w:r>
    </w:p>
    <w:p w:rsidR="00506104" w:rsidRPr="00D40A74" w:rsidRDefault="00506104">
      <w:pPr>
        <w:pStyle w:val="ConsPlusTitle"/>
        <w:jc w:val="center"/>
        <w:rPr>
          <w:rFonts w:ascii="Times New Roman" w:hAnsi="Times New Roman" w:cs="Times New Roman"/>
          <w:sz w:val="28"/>
          <w:szCs w:val="28"/>
        </w:rPr>
      </w:pPr>
    </w:p>
    <w:p w:rsidR="00506104" w:rsidRPr="00D40A74" w:rsidRDefault="00506104">
      <w:pPr>
        <w:pStyle w:val="ConsPlusTitle"/>
        <w:jc w:val="center"/>
        <w:rPr>
          <w:rFonts w:ascii="Times New Roman" w:hAnsi="Times New Roman" w:cs="Times New Roman"/>
          <w:sz w:val="28"/>
          <w:szCs w:val="28"/>
        </w:rPr>
      </w:pPr>
      <w:r w:rsidRPr="00D40A74">
        <w:rPr>
          <w:rFonts w:ascii="Times New Roman" w:hAnsi="Times New Roman" w:cs="Times New Roman"/>
          <w:sz w:val="28"/>
          <w:szCs w:val="28"/>
        </w:rPr>
        <w:t>ПОСТАНОВЛЕНИЕ</w:t>
      </w:r>
    </w:p>
    <w:p w:rsidR="00506104" w:rsidRPr="00D40A74" w:rsidRDefault="00506104">
      <w:pPr>
        <w:pStyle w:val="ConsPlusTitle"/>
        <w:jc w:val="center"/>
        <w:rPr>
          <w:rFonts w:ascii="Times New Roman" w:hAnsi="Times New Roman" w:cs="Times New Roman"/>
          <w:sz w:val="28"/>
          <w:szCs w:val="28"/>
        </w:rPr>
      </w:pPr>
      <w:r w:rsidRPr="00D40A74">
        <w:rPr>
          <w:rFonts w:ascii="Times New Roman" w:hAnsi="Times New Roman" w:cs="Times New Roman"/>
          <w:sz w:val="28"/>
          <w:szCs w:val="28"/>
        </w:rPr>
        <w:t>от 18 июля 2016 г. N 378-п</w:t>
      </w:r>
    </w:p>
    <w:p w:rsidR="00506104" w:rsidRPr="00D40A74" w:rsidRDefault="00506104">
      <w:pPr>
        <w:pStyle w:val="ConsPlusTitle"/>
        <w:jc w:val="center"/>
        <w:rPr>
          <w:rFonts w:ascii="Times New Roman" w:hAnsi="Times New Roman" w:cs="Times New Roman"/>
          <w:sz w:val="28"/>
          <w:szCs w:val="28"/>
        </w:rPr>
      </w:pPr>
    </w:p>
    <w:p w:rsidR="00506104" w:rsidRPr="00D40A74" w:rsidRDefault="00506104">
      <w:pPr>
        <w:pStyle w:val="ConsPlusTitle"/>
        <w:jc w:val="center"/>
        <w:rPr>
          <w:rFonts w:ascii="Times New Roman" w:hAnsi="Times New Roman" w:cs="Times New Roman"/>
          <w:sz w:val="28"/>
          <w:szCs w:val="28"/>
        </w:rPr>
      </w:pPr>
      <w:r w:rsidRPr="00D40A74">
        <w:rPr>
          <w:rFonts w:ascii="Times New Roman" w:hAnsi="Times New Roman" w:cs="Times New Roman"/>
          <w:sz w:val="28"/>
          <w:szCs w:val="28"/>
        </w:rPr>
        <w:t>ОБ УТВЕРЖДЕНИИ ПОЛОЖЕНИЯ</w:t>
      </w:r>
    </w:p>
    <w:p w:rsidR="00506104" w:rsidRPr="00D40A74" w:rsidRDefault="00506104">
      <w:pPr>
        <w:pStyle w:val="ConsPlusTitle"/>
        <w:jc w:val="center"/>
        <w:rPr>
          <w:rFonts w:ascii="Times New Roman" w:hAnsi="Times New Roman" w:cs="Times New Roman"/>
          <w:sz w:val="28"/>
          <w:szCs w:val="28"/>
        </w:rPr>
      </w:pPr>
      <w:r w:rsidRPr="00D40A74">
        <w:rPr>
          <w:rFonts w:ascii="Times New Roman" w:hAnsi="Times New Roman" w:cs="Times New Roman"/>
          <w:sz w:val="28"/>
          <w:szCs w:val="28"/>
        </w:rPr>
        <w:t>О ПОРЯДКЕ ПРЕДОСТАВЛЕНИЯ СУБСИДИЙ</w:t>
      </w:r>
    </w:p>
    <w:p w:rsidR="00506104" w:rsidRPr="00D40A74" w:rsidRDefault="00506104">
      <w:pPr>
        <w:pStyle w:val="ConsPlusTitle"/>
        <w:jc w:val="center"/>
        <w:rPr>
          <w:rFonts w:ascii="Times New Roman" w:hAnsi="Times New Roman" w:cs="Times New Roman"/>
          <w:sz w:val="28"/>
          <w:szCs w:val="28"/>
        </w:rPr>
      </w:pPr>
      <w:r w:rsidRPr="00D40A74">
        <w:rPr>
          <w:rFonts w:ascii="Times New Roman" w:hAnsi="Times New Roman" w:cs="Times New Roman"/>
          <w:sz w:val="28"/>
          <w:szCs w:val="28"/>
        </w:rPr>
        <w:t>СУБЪЕКТАМ МАЛОГО И СРЕДНЕГО ПРЕДПРИНИМАТЕЛЬСТВА</w:t>
      </w:r>
    </w:p>
    <w:p w:rsidR="00506104" w:rsidRPr="00D40A74" w:rsidRDefault="00506104">
      <w:pPr>
        <w:pStyle w:val="ConsPlusTitle"/>
        <w:jc w:val="center"/>
        <w:rPr>
          <w:rFonts w:ascii="Times New Roman" w:hAnsi="Times New Roman" w:cs="Times New Roman"/>
          <w:sz w:val="28"/>
          <w:szCs w:val="28"/>
        </w:rPr>
      </w:pPr>
      <w:r w:rsidRPr="00D40A74">
        <w:rPr>
          <w:rFonts w:ascii="Times New Roman" w:hAnsi="Times New Roman" w:cs="Times New Roman"/>
          <w:sz w:val="28"/>
          <w:szCs w:val="28"/>
        </w:rPr>
        <w:t>БРЯНСКОЙ ОБЛАСТИ В 2016 ГОДУ</w:t>
      </w:r>
    </w:p>
    <w:p w:rsidR="00506104" w:rsidRPr="00D40A74" w:rsidRDefault="00506104">
      <w:pPr>
        <w:pStyle w:val="ConsPlusNormal"/>
        <w:ind w:firstLine="540"/>
        <w:jc w:val="both"/>
        <w:rPr>
          <w:rFonts w:ascii="Times New Roman" w:hAnsi="Times New Roman" w:cs="Times New Roman"/>
          <w:sz w:val="28"/>
          <w:szCs w:val="28"/>
        </w:rPr>
      </w:pP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 xml:space="preserve">В соответствии со </w:t>
      </w:r>
      <w:hyperlink r:id="rId6" w:history="1">
        <w:r w:rsidRPr="00D40A74">
          <w:rPr>
            <w:rFonts w:ascii="Times New Roman" w:hAnsi="Times New Roman" w:cs="Times New Roman"/>
            <w:color w:val="0000FF"/>
            <w:sz w:val="28"/>
            <w:szCs w:val="28"/>
          </w:rPr>
          <w:t>статьей 78</w:t>
        </w:r>
      </w:hyperlink>
      <w:r w:rsidRPr="00D40A74">
        <w:rPr>
          <w:rFonts w:ascii="Times New Roman" w:hAnsi="Times New Roman" w:cs="Times New Roman"/>
          <w:sz w:val="28"/>
          <w:szCs w:val="28"/>
        </w:rPr>
        <w:t xml:space="preserve"> Бюджетного кодекса Российской Федерации, </w:t>
      </w:r>
      <w:hyperlink r:id="rId7" w:history="1">
        <w:r w:rsidRPr="00D40A74">
          <w:rPr>
            <w:rFonts w:ascii="Times New Roman" w:hAnsi="Times New Roman" w:cs="Times New Roman"/>
            <w:color w:val="0000FF"/>
            <w:sz w:val="28"/>
            <w:szCs w:val="28"/>
          </w:rPr>
          <w:t>Постановлением</w:t>
        </w:r>
      </w:hyperlink>
      <w:r w:rsidRPr="00D40A74">
        <w:rPr>
          <w:rFonts w:ascii="Times New Roman" w:hAnsi="Times New Roman" w:cs="Times New Roman"/>
          <w:sz w:val="28"/>
          <w:szCs w:val="28"/>
        </w:rPr>
        <w:t xml:space="preserve"> Правительства Российской Федерации от 30 декабря 2014 года N 1605 "О предоставлении и распределении субсидий из федерального бюджета бюджетам субъектов Российской Федерации на государственную поддержку малого и среднего предпринимательства, включая крестьянские (фермерские) хозяйства", Федеральным </w:t>
      </w:r>
      <w:hyperlink r:id="rId8" w:history="1">
        <w:r w:rsidRPr="00D40A74">
          <w:rPr>
            <w:rFonts w:ascii="Times New Roman" w:hAnsi="Times New Roman" w:cs="Times New Roman"/>
            <w:color w:val="0000FF"/>
            <w:sz w:val="28"/>
            <w:szCs w:val="28"/>
          </w:rPr>
          <w:t>законом</w:t>
        </w:r>
      </w:hyperlink>
      <w:r w:rsidRPr="00D40A74">
        <w:rPr>
          <w:rFonts w:ascii="Times New Roman" w:hAnsi="Times New Roman" w:cs="Times New Roman"/>
          <w:sz w:val="28"/>
          <w:szCs w:val="28"/>
        </w:rPr>
        <w:t xml:space="preserve"> от 24 июля 2007 года N 209-ФЗ "О развитии малого и среднего предпринимательства в Российской Федерации", </w:t>
      </w:r>
      <w:hyperlink r:id="rId9" w:history="1">
        <w:r w:rsidRPr="00D40A74">
          <w:rPr>
            <w:rFonts w:ascii="Times New Roman" w:hAnsi="Times New Roman" w:cs="Times New Roman"/>
            <w:color w:val="0000FF"/>
            <w:sz w:val="28"/>
            <w:szCs w:val="28"/>
          </w:rPr>
          <w:t>Приказом</w:t>
        </w:r>
      </w:hyperlink>
      <w:r w:rsidRPr="00D40A74">
        <w:rPr>
          <w:rFonts w:ascii="Times New Roman" w:hAnsi="Times New Roman" w:cs="Times New Roman"/>
          <w:sz w:val="28"/>
          <w:szCs w:val="28"/>
        </w:rPr>
        <w:t xml:space="preserve"> Минэкономразвития России от 25 марта 2015 года N 167 "Об утверждении условий конкурсного отбора субъектов Российской Федерации, бюджетам которых предоставляются субсидии из федерального бюджета на государственную поддержку малого и среднего предпринимательства, включая крестьянские (фермерские) хозяйства, и требований к организациям, образующим инфраструктуру поддержки субъектов малого и среднего предпринимательства", </w:t>
      </w:r>
      <w:hyperlink r:id="rId10" w:history="1">
        <w:r w:rsidRPr="00D40A74">
          <w:rPr>
            <w:rFonts w:ascii="Times New Roman" w:hAnsi="Times New Roman" w:cs="Times New Roman"/>
            <w:color w:val="0000FF"/>
            <w:sz w:val="28"/>
            <w:szCs w:val="28"/>
          </w:rPr>
          <w:t>подпрограммой</w:t>
        </w:r>
      </w:hyperlink>
      <w:r w:rsidRPr="00D40A74">
        <w:rPr>
          <w:rFonts w:ascii="Times New Roman" w:hAnsi="Times New Roman" w:cs="Times New Roman"/>
          <w:sz w:val="28"/>
          <w:szCs w:val="28"/>
        </w:rPr>
        <w:t xml:space="preserve"> "Государственная поддержка малого и среднего предпринимательства в Брянской области" (2014 - 2020 годы) государственной программы "Экономическое развитие, инвестиционная политика и инновационная экономика Брянской области" (2014 - 2020 годы), утвержденной Постановлением Правительства Брянской области от 30 декабря 2013 года N 769-п, Правительство Брянской области постановляет:</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 xml:space="preserve">1. Утвердить прилагаемое </w:t>
      </w:r>
      <w:hyperlink w:anchor="P33" w:history="1">
        <w:r w:rsidRPr="00D40A74">
          <w:rPr>
            <w:rFonts w:ascii="Times New Roman" w:hAnsi="Times New Roman" w:cs="Times New Roman"/>
            <w:color w:val="0000FF"/>
            <w:sz w:val="28"/>
            <w:szCs w:val="28"/>
          </w:rPr>
          <w:t>Положение</w:t>
        </w:r>
      </w:hyperlink>
      <w:r w:rsidRPr="00D40A74">
        <w:rPr>
          <w:rFonts w:ascii="Times New Roman" w:hAnsi="Times New Roman" w:cs="Times New Roman"/>
          <w:sz w:val="28"/>
          <w:szCs w:val="28"/>
        </w:rPr>
        <w:t xml:space="preserve"> о порядке предоставления субсидий субъектам малого и среднего предпринимательства Брянской области в 2016 году.</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2. Признать утратившими силу Постановления Правительства Брянской области:</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 xml:space="preserve">от 15 сентября 2014 года </w:t>
      </w:r>
      <w:hyperlink r:id="rId11" w:history="1">
        <w:r w:rsidRPr="00D40A74">
          <w:rPr>
            <w:rFonts w:ascii="Times New Roman" w:hAnsi="Times New Roman" w:cs="Times New Roman"/>
            <w:color w:val="0000FF"/>
            <w:sz w:val="28"/>
            <w:szCs w:val="28"/>
          </w:rPr>
          <w:t>N 440-п</w:t>
        </w:r>
      </w:hyperlink>
      <w:r w:rsidRPr="00D40A74">
        <w:rPr>
          <w:rFonts w:ascii="Times New Roman" w:hAnsi="Times New Roman" w:cs="Times New Roman"/>
          <w:sz w:val="28"/>
          <w:szCs w:val="28"/>
        </w:rPr>
        <w:t xml:space="preserve"> "Об утверждении Положения о порядке предоставления субсидий субъектам малого и среднего предпринимательства Брянской области в 2014 году";</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 xml:space="preserve">от 15 декабря 2014 года </w:t>
      </w:r>
      <w:hyperlink r:id="rId12" w:history="1">
        <w:r w:rsidRPr="00D40A74">
          <w:rPr>
            <w:rFonts w:ascii="Times New Roman" w:hAnsi="Times New Roman" w:cs="Times New Roman"/>
            <w:color w:val="0000FF"/>
            <w:sz w:val="28"/>
            <w:szCs w:val="28"/>
          </w:rPr>
          <w:t>N 601-п</w:t>
        </w:r>
      </w:hyperlink>
      <w:r w:rsidRPr="00D40A74">
        <w:rPr>
          <w:rFonts w:ascii="Times New Roman" w:hAnsi="Times New Roman" w:cs="Times New Roman"/>
          <w:sz w:val="28"/>
          <w:szCs w:val="28"/>
        </w:rPr>
        <w:t xml:space="preserve"> "О внесении изменения в Постановление Правительства Брянской области от 15 сентября 2014 года N 440-п "Об утверждении Положения о порядке предоставления субсидий субъектам малого и среднего предпринимательства Брянской области в 2014 году";</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 xml:space="preserve">от 15 октября 2015 года </w:t>
      </w:r>
      <w:hyperlink r:id="rId13" w:history="1">
        <w:r w:rsidRPr="00D40A74">
          <w:rPr>
            <w:rFonts w:ascii="Times New Roman" w:hAnsi="Times New Roman" w:cs="Times New Roman"/>
            <w:color w:val="0000FF"/>
            <w:sz w:val="28"/>
            <w:szCs w:val="28"/>
          </w:rPr>
          <w:t>N 496-п</w:t>
        </w:r>
      </w:hyperlink>
      <w:r w:rsidRPr="00D40A74">
        <w:rPr>
          <w:rFonts w:ascii="Times New Roman" w:hAnsi="Times New Roman" w:cs="Times New Roman"/>
          <w:sz w:val="28"/>
          <w:szCs w:val="28"/>
        </w:rPr>
        <w:t xml:space="preserve"> "Об утверждении Положения о порядке предоставления субсидий субъектам малого и среднего предпринимательства </w:t>
      </w:r>
      <w:r w:rsidRPr="00D40A74">
        <w:rPr>
          <w:rFonts w:ascii="Times New Roman" w:hAnsi="Times New Roman" w:cs="Times New Roman"/>
          <w:sz w:val="28"/>
          <w:szCs w:val="28"/>
        </w:rPr>
        <w:lastRenderedPageBreak/>
        <w:t>Брянской области в 2015 году".</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3. Опубликовать настоящее Постановление на официальном сайте Правительства Брянской области в сети Интернет.</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4. Контроль за исполнением Постановления возложить на заместителя Губернатора Брянской области Кобозева М.С.</w:t>
      </w:r>
    </w:p>
    <w:p w:rsidR="00506104" w:rsidRPr="00D40A74" w:rsidRDefault="00506104">
      <w:pPr>
        <w:pStyle w:val="ConsPlusNormal"/>
        <w:ind w:firstLine="540"/>
        <w:jc w:val="both"/>
        <w:rPr>
          <w:rFonts w:ascii="Times New Roman" w:hAnsi="Times New Roman" w:cs="Times New Roman"/>
          <w:sz w:val="28"/>
          <w:szCs w:val="28"/>
        </w:rPr>
      </w:pPr>
    </w:p>
    <w:p w:rsidR="00506104" w:rsidRPr="00D40A74" w:rsidRDefault="00506104">
      <w:pPr>
        <w:pStyle w:val="ConsPlusNormal"/>
        <w:jc w:val="right"/>
        <w:rPr>
          <w:rFonts w:ascii="Times New Roman" w:hAnsi="Times New Roman" w:cs="Times New Roman"/>
          <w:sz w:val="28"/>
          <w:szCs w:val="28"/>
        </w:rPr>
      </w:pPr>
      <w:r w:rsidRPr="00D40A74">
        <w:rPr>
          <w:rFonts w:ascii="Times New Roman" w:hAnsi="Times New Roman" w:cs="Times New Roman"/>
          <w:sz w:val="28"/>
          <w:szCs w:val="28"/>
        </w:rPr>
        <w:t>Временно исполняющий</w:t>
      </w:r>
    </w:p>
    <w:p w:rsidR="00506104" w:rsidRPr="00D40A74" w:rsidRDefault="00506104">
      <w:pPr>
        <w:pStyle w:val="ConsPlusNormal"/>
        <w:jc w:val="right"/>
        <w:rPr>
          <w:rFonts w:ascii="Times New Roman" w:hAnsi="Times New Roman" w:cs="Times New Roman"/>
          <w:sz w:val="28"/>
          <w:szCs w:val="28"/>
        </w:rPr>
      </w:pPr>
      <w:r w:rsidRPr="00D40A74">
        <w:rPr>
          <w:rFonts w:ascii="Times New Roman" w:hAnsi="Times New Roman" w:cs="Times New Roman"/>
          <w:sz w:val="28"/>
          <w:szCs w:val="28"/>
        </w:rPr>
        <w:t>обязанности Губернатора</w:t>
      </w:r>
    </w:p>
    <w:p w:rsidR="00506104" w:rsidRPr="00D40A74" w:rsidRDefault="00506104">
      <w:pPr>
        <w:pStyle w:val="ConsPlusNormal"/>
        <w:jc w:val="right"/>
        <w:rPr>
          <w:rFonts w:ascii="Times New Roman" w:hAnsi="Times New Roman" w:cs="Times New Roman"/>
          <w:sz w:val="28"/>
          <w:szCs w:val="28"/>
        </w:rPr>
      </w:pPr>
      <w:r w:rsidRPr="00D40A74">
        <w:rPr>
          <w:rFonts w:ascii="Times New Roman" w:hAnsi="Times New Roman" w:cs="Times New Roman"/>
          <w:sz w:val="28"/>
          <w:szCs w:val="28"/>
        </w:rPr>
        <w:t>Ю.В.ФИЛИПЕНКО</w:t>
      </w:r>
    </w:p>
    <w:p w:rsidR="00506104" w:rsidRPr="00D40A74" w:rsidRDefault="00506104">
      <w:pPr>
        <w:pStyle w:val="ConsPlusNormal"/>
        <w:jc w:val="right"/>
        <w:rPr>
          <w:rFonts w:ascii="Times New Roman" w:hAnsi="Times New Roman" w:cs="Times New Roman"/>
          <w:sz w:val="28"/>
          <w:szCs w:val="28"/>
        </w:rPr>
      </w:pPr>
    </w:p>
    <w:p w:rsidR="00506104" w:rsidRPr="00D40A74" w:rsidRDefault="00506104">
      <w:pPr>
        <w:pStyle w:val="ConsPlusNormal"/>
        <w:jc w:val="right"/>
        <w:rPr>
          <w:rFonts w:ascii="Times New Roman" w:hAnsi="Times New Roman" w:cs="Times New Roman"/>
          <w:sz w:val="28"/>
          <w:szCs w:val="28"/>
        </w:rPr>
      </w:pPr>
    </w:p>
    <w:p w:rsidR="00506104" w:rsidRPr="00D40A74" w:rsidRDefault="00506104">
      <w:pPr>
        <w:pStyle w:val="ConsPlusNormal"/>
        <w:jc w:val="right"/>
        <w:rPr>
          <w:rFonts w:ascii="Times New Roman" w:hAnsi="Times New Roman" w:cs="Times New Roman"/>
          <w:sz w:val="28"/>
          <w:szCs w:val="28"/>
        </w:rPr>
      </w:pPr>
    </w:p>
    <w:p w:rsidR="00506104" w:rsidRPr="00D40A74" w:rsidRDefault="00506104">
      <w:pPr>
        <w:pStyle w:val="ConsPlusNormal"/>
        <w:jc w:val="right"/>
        <w:rPr>
          <w:rFonts w:ascii="Times New Roman" w:hAnsi="Times New Roman" w:cs="Times New Roman"/>
          <w:sz w:val="28"/>
          <w:szCs w:val="28"/>
        </w:rPr>
      </w:pPr>
    </w:p>
    <w:p w:rsidR="00506104" w:rsidRPr="00D40A74" w:rsidRDefault="00506104">
      <w:pPr>
        <w:pStyle w:val="ConsPlusNormal"/>
        <w:jc w:val="right"/>
        <w:rPr>
          <w:rFonts w:ascii="Times New Roman" w:hAnsi="Times New Roman" w:cs="Times New Roman"/>
          <w:sz w:val="28"/>
          <w:szCs w:val="28"/>
        </w:rPr>
      </w:pPr>
    </w:p>
    <w:p w:rsidR="00506104" w:rsidRPr="00D40A74" w:rsidRDefault="00506104">
      <w:pPr>
        <w:pStyle w:val="ConsPlusNormal"/>
        <w:jc w:val="right"/>
        <w:outlineLvl w:val="0"/>
        <w:rPr>
          <w:rFonts w:ascii="Times New Roman" w:hAnsi="Times New Roman" w:cs="Times New Roman"/>
          <w:sz w:val="28"/>
          <w:szCs w:val="28"/>
        </w:rPr>
      </w:pPr>
      <w:r w:rsidRPr="00D40A74">
        <w:rPr>
          <w:rFonts w:ascii="Times New Roman" w:hAnsi="Times New Roman" w:cs="Times New Roman"/>
          <w:sz w:val="28"/>
          <w:szCs w:val="28"/>
        </w:rPr>
        <w:t>Утверждено</w:t>
      </w:r>
    </w:p>
    <w:p w:rsidR="00506104" w:rsidRPr="00D40A74" w:rsidRDefault="00506104">
      <w:pPr>
        <w:pStyle w:val="ConsPlusNormal"/>
        <w:jc w:val="right"/>
        <w:rPr>
          <w:rFonts w:ascii="Times New Roman" w:hAnsi="Times New Roman" w:cs="Times New Roman"/>
          <w:sz w:val="28"/>
          <w:szCs w:val="28"/>
        </w:rPr>
      </w:pPr>
      <w:r w:rsidRPr="00D40A74">
        <w:rPr>
          <w:rFonts w:ascii="Times New Roman" w:hAnsi="Times New Roman" w:cs="Times New Roman"/>
          <w:sz w:val="28"/>
          <w:szCs w:val="28"/>
        </w:rPr>
        <w:t>Постановлением</w:t>
      </w:r>
    </w:p>
    <w:p w:rsidR="00506104" w:rsidRPr="00D40A74" w:rsidRDefault="00506104">
      <w:pPr>
        <w:pStyle w:val="ConsPlusNormal"/>
        <w:jc w:val="right"/>
        <w:rPr>
          <w:rFonts w:ascii="Times New Roman" w:hAnsi="Times New Roman" w:cs="Times New Roman"/>
          <w:sz w:val="28"/>
          <w:szCs w:val="28"/>
        </w:rPr>
      </w:pPr>
      <w:r w:rsidRPr="00D40A74">
        <w:rPr>
          <w:rFonts w:ascii="Times New Roman" w:hAnsi="Times New Roman" w:cs="Times New Roman"/>
          <w:sz w:val="28"/>
          <w:szCs w:val="28"/>
        </w:rPr>
        <w:t>Правительства Брянской области</w:t>
      </w:r>
    </w:p>
    <w:p w:rsidR="00506104" w:rsidRPr="00D40A74" w:rsidRDefault="00506104">
      <w:pPr>
        <w:pStyle w:val="ConsPlusNormal"/>
        <w:jc w:val="right"/>
        <w:rPr>
          <w:rFonts w:ascii="Times New Roman" w:hAnsi="Times New Roman" w:cs="Times New Roman"/>
          <w:sz w:val="28"/>
          <w:szCs w:val="28"/>
        </w:rPr>
      </w:pPr>
      <w:r w:rsidRPr="00D40A74">
        <w:rPr>
          <w:rFonts w:ascii="Times New Roman" w:hAnsi="Times New Roman" w:cs="Times New Roman"/>
          <w:sz w:val="28"/>
          <w:szCs w:val="28"/>
        </w:rPr>
        <w:t>от 18 июля 2016 г. N 378-п</w:t>
      </w:r>
    </w:p>
    <w:p w:rsidR="00506104" w:rsidRPr="00D40A74" w:rsidRDefault="00506104">
      <w:pPr>
        <w:pStyle w:val="ConsPlusNormal"/>
        <w:jc w:val="center"/>
        <w:rPr>
          <w:rFonts w:ascii="Times New Roman" w:hAnsi="Times New Roman" w:cs="Times New Roman"/>
          <w:sz w:val="28"/>
          <w:szCs w:val="28"/>
        </w:rPr>
      </w:pPr>
    </w:p>
    <w:p w:rsidR="00506104" w:rsidRPr="00D40A74" w:rsidRDefault="00506104">
      <w:pPr>
        <w:pStyle w:val="ConsPlusTitle"/>
        <w:jc w:val="center"/>
        <w:rPr>
          <w:rFonts w:ascii="Times New Roman" w:hAnsi="Times New Roman" w:cs="Times New Roman"/>
          <w:sz w:val="28"/>
          <w:szCs w:val="28"/>
        </w:rPr>
      </w:pPr>
      <w:bookmarkStart w:id="0" w:name="P33"/>
      <w:bookmarkEnd w:id="0"/>
      <w:r w:rsidRPr="00D40A74">
        <w:rPr>
          <w:rFonts w:ascii="Times New Roman" w:hAnsi="Times New Roman" w:cs="Times New Roman"/>
          <w:sz w:val="28"/>
          <w:szCs w:val="28"/>
        </w:rPr>
        <w:t>ПОЛОЖЕНИЕ</w:t>
      </w:r>
    </w:p>
    <w:p w:rsidR="00506104" w:rsidRPr="00D40A74" w:rsidRDefault="00506104">
      <w:pPr>
        <w:pStyle w:val="ConsPlusTitle"/>
        <w:jc w:val="center"/>
        <w:rPr>
          <w:rFonts w:ascii="Times New Roman" w:hAnsi="Times New Roman" w:cs="Times New Roman"/>
          <w:sz w:val="28"/>
          <w:szCs w:val="28"/>
        </w:rPr>
      </w:pPr>
      <w:r w:rsidRPr="00D40A74">
        <w:rPr>
          <w:rFonts w:ascii="Times New Roman" w:hAnsi="Times New Roman" w:cs="Times New Roman"/>
          <w:sz w:val="28"/>
          <w:szCs w:val="28"/>
        </w:rPr>
        <w:t>о порядке предоставления субсидий</w:t>
      </w:r>
    </w:p>
    <w:p w:rsidR="00506104" w:rsidRPr="00D40A74" w:rsidRDefault="00506104">
      <w:pPr>
        <w:pStyle w:val="ConsPlusTitle"/>
        <w:jc w:val="center"/>
        <w:rPr>
          <w:rFonts w:ascii="Times New Roman" w:hAnsi="Times New Roman" w:cs="Times New Roman"/>
          <w:sz w:val="28"/>
          <w:szCs w:val="28"/>
        </w:rPr>
      </w:pPr>
      <w:r w:rsidRPr="00D40A74">
        <w:rPr>
          <w:rFonts w:ascii="Times New Roman" w:hAnsi="Times New Roman" w:cs="Times New Roman"/>
          <w:sz w:val="28"/>
          <w:szCs w:val="28"/>
        </w:rPr>
        <w:t>субъектам малого и среднего</w:t>
      </w:r>
    </w:p>
    <w:p w:rsidR="00506104" w:rsidRPr="00D40A74" w:rsidRDefault="00506104">
      <w:pPr>
        <w:pStyle w:val="ConsPlusTitle"/>
        <w:jc w:val="center"/>
        <w:rPr>
          <w:rFonts w:ascii="Times New Roman" w:hAnsi="Times New Roman" w:cs="Times New Roman"/>
          <w:sz w:val="28"/>
          <w:szCs w:val="28"/>
        </w:rPr>
      </w:pPr>
      <w:r w:rsidRPr="00D40A74">
        <w:rPr>
          <w:rFonts w:ascii="Times New Roman" w:hAnsi="Times New Roman" w:cs="Times New Roman"/>
          <w:sz w:val="28"/>
          <w:szCs w:val="28"/>
        </w:rPr>
        <w:t>предпринимательства Брянской области</w:t>
      </w:r>
    </w:p>
    <w:p w:rsidR="00506104" w:rsidRPr="00D40A74" w:rsidRDefault="00506104">
      <w:pPr>
        <w:pStyle w:val="ConsPlusTitle"/>
        <w:jc w:val="center"/>
        <w:rPr>
          <w:rFonts w:ascii="Times New Roman" w:hAnsi="Times New Roman" w:cs="Times New Roman"/>
          <w:sz w:val="28"/>
          <w:szCs w:val="28"/>
        </w:rPr>
      </w:pPr>
      <w:r w:rsidRPr="00D40A74">
        <w:rPr>
          <w:rFonts w:ascii="Times New Roman" w:hAnsi="Times New Roman" w:cs="Times New Roman"/>
          <w:sz w:val="28"/>
          <w:szCs w:val="28"/>
        </w:rPr>
        <w:t>в 2016 году</w:t>
      </w:r>
    </w:p>
    <w:p w:rsidR="00506104" w:rsidRPr="00D40A74" w:rsidRDefault="00506104">
      <w:pPr>
        <w:pStyle w:val="ConsPlusNormal"/>
        <w:jc w:val="center"/>
        <w:rPr>
          <w:rFonts w:ascii="Times New Roman" w:hAnsi="Times New Roman" w:cs="Times New Roman"/>
          <w:sz w:val="28"/>
          <w:szCs w:val="28"/>
        </w:rPr>
      </w:pPr>
    </w:p>
    <w:p w:rsidR="00506104" w:rsidRPr="00D40A74" w:rsidRDefault="00506104">
      <w:pPr>
        <w:pStyle w:val="ConsPlusNormal"/>
        <w:jc w:val="center"/>
        <w:outlineLvl w:val="1"/>
        <w:rPr>
          <w:rFonts w:ascii="Times New Roman" w:hAnsi="Times New Roman" w:cs="Times New Roman"/>
          <w:sz w:val="28"/>
          <w:szCs w:val="28"/>
        </w:rPr>
      </w:pPr>
      <w:r w:rsidRPr="00D40A74">
        <w:rPr>
          <w:rFonts w:ascii="Times New Roman" w:hAnsi="Times New Roman" w:cs="Times New Roman"/>
          <w:sz w:val="28"/>
          <w:szCs w:val="28"/>
        </w:rPr>
        <w:t>1. Общие положения</w:t>
      </w:r>
    </w:p>
    <w:p w:rsidR="00506104" w:rsidRPr="00D40A74" w:rsidRDefault="00506104">
      <w:pPr>
        <w:pStyle w:val="ConsPlusNormal"/>
        <w:jc w:val="center"/>
        <w:rPr>
          <w:rFonts w:ascii="Times New Roman" w:hAnsi="Times New Roman" w:cs="Times New Roman"/>
          <w:sz w:val="28"/>
          <w:szCs w:val="28"/>
        </w:rPr>
      </w:pP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 xml:space="preserve">1.1. Настоящее Положение разработано в соответствии со </w:t>
      </w:r>
      <w:hyperlink r:id="rId14" w:history="1">
        <w:r w:rsidRPr="00D40A74">
          <w:rPr>
            <w:rFonts w:ascii="Times New Roman" w:hAnsi="Times New Roman" w:cs="Times New Roman"/>
            <w:color w:val="0000FF"/>
            <w:sz w:val="28"/>
            <w:szCs w:val="28"/>
          </w:rPr>
          <w:t>статьей 78</w:t>
        </w:r>
      </w:hyperlink>
      <w:r w:rsidRPr="00D40A74">
        <w:rPr>
          <w:rFonts w:ascii="Times New Roman" w:hAnsi="Times New Roman" w:cs="Times New Roman"/>
          <w:sz w:val="28"/>
          <w:szCs w:val="28"/>
        </w:rPr>
        <w:t xml:space="preserve"> Бюджетного кодекса Российской Федерации, </w:t>
      </w:r>
      <w:hyperlink r:id="rId15" w:history="1">
        <w:r w:rsidRPr="00D40A74">
          <w:rPr>
            <w:rFonts w:ascii="Times New Roman" w:hAnsi="Times New Roman" w:cs="Times New Roman"/>
            <w:color w:val="0000FF"/>
            <w:sz w:val="28"/>
            <w:szCs w:val="28"/>
          </w:rPr>
          <w:t>Постановлением</w:t>
        </w:r>
      </w:hyperlink>
      <w:r w:rsidRPr="00D40A74">
        <w:rPr>
          <w:rFonts w:ascii="Times New Roman" w:hAnsi="Times New Roman" w:cs="Times New Roman"/>
          <w:sz w:val="28"/>
          <w:szCs w:val="28"/>
        </w:rPr>
        <w:t xml:space="preserve"> Правительства Российской Федерации от 30 декабря 2014 года N 1605 "О предоставлении и распределении субсидий из федерального бюджета бюджетам субъектов Российской Федерации на государственную поддержку малого и среднего предпринимательства, включая крестьянские (фермерские) хозяйства", Федеральным </w:t>
      </w:r>
      <w:hyperlink r:id="rId16" w:history="1">
        <w:r w:rsidRPr="00D40A74">
          <w:rPr>
            <w:rFonts w:ascii="Times New Roman" w:hAnsi="Times New Roman" w:cs="Times New Roman"/>
            <w:color w:val="0000FF"/>
            <w:sz w:val="28"/>
            <w:szCs w:val="28"/>
          </w:rPr>
          <w:t>законом</w:t>
        </w:r>
      </w:hyperlink>
      <w:r w:rsidRPr="00D40A74">
        <w:rPr>
          <w:rFonts w:ascii="Times New Roman" w:hAnsi="Times New Roman" w:cs="Times New Roman"/>
          <w:sz w:val="28"/>
          <w:szCs w:val="28"/>
        </w:rPr>
        <w:t xml:space="preserve"> от 24 июля 2007 года N 209-ФЗ "О развитии малого и среднего предпринимательства в Российской Федерации", </w:t>
      </w:r>
      <w:hyperlink r:id="rId17" w:history="1">
        <w:r w:rsidRPr="00D40A74">
          <w:rPr>
            <w:rFonts w:ascii="Times New Roman" w:hAnsi="Times New Roman" w:cs="Times New Roman"/>
            <w:color w:val="0000FF"/>
            <w:sz w:val="28"/>
            <w:szCs w:val="28"/>
          </w:rPr>
          <w:t>Приказом</w:t>
        </w:r>
      </w:hyperlink>
      <w:r w:rsidRPr="00D40A74">
        <w:rPr>
          <w:rFonts w:ascii="Times New Roman" w:hAnsi="Times New Roman" w:cs="Times New Roman"/>
          <w:sz w:val="28"/>
          <w:szCs w:val="28"/>
        </w:rPr>
        <w:t xml:space="preserve"> Минэкономразвития России от 25 марта 2015 года N 167 "Об утверждении условий конкурсного отбора субъектов Российской Федерации, бюджетам которых предоставляются субсидии из федерального бюджета на государственную поддержку малого и среднего предпринимательства, включая крестьянские (фермерские) хозяйства, и требований к организациям, образующим инфраструктуру поддержки субъектов малого и среднего предпринимательства", </w:t>
      </w:r>
      <w:hyperlink r:id="rId18" w:history="1">
        <w:r w:rsidRPr="00D40A74">
          <w:rPr>
            <w:rFonts w:ascii="Times New Roman" w:hAnsi="Times New Roman" w:cs="Times New Roman"/>
            <w:color w:val="0000FF"/>
            <w:sz w:val="28"/>
            <w:szCs w:val="28"/>
          </w:rPr>
          <w:t>подпрограммой</w:t>
        </w:r>
      </w:hyperlink>
      <w:r w:rsidRPr="00D40A74">
        <w:rPr>
          <w:rFonts w:ascii="Times New Roman" w:hAnsi="Times New Roman" w:cs="Times New Roman"/>
          <w:sz w:val="28"/>
          <w:szCs w:val="28"/>
        </w:rPr>
        <w:t xml:space="preserve"> "Государственная поддержка малого и среднего предпринимательства в Брянской области" (2014 - 2020 годы) государственной программы "Экономическое развитие, инвестиционная политика и инновационная экономика Брянской области" (2014 - 2020 годы), </w:t>
      </w:r>
      <w:r w:rsidRPr="00D40A74">
        <w:rPr>
          <w:rFonts w:ascii="Times New Roman" w:hAnsi="Times New Roman" w:cs="Times New Roman"/>
          <w:sz w:val="28"/>
          <w:szCs w:val="28"/>
        </w:rPr>
        <w:lastRenderedPageBreak/>
        <w:t>утвержденной Постановлением Правительства Брянской области от 30 декабря 2013 года N 769-п.</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1.2. Положение определяет критерии отбора субъектов малого и среднего предпринимательства, имеющих право на получение субсидий, цели, условия и порядок предоставления субсидий за счет средств, выделяемых из федерального бюджета и поступивших в областной бюджет, а также за счет средств областного бюджета, порядок организации и проведения конкурса, порядок выплаты и возврата субсидий в случае нарушения условий, установленных при их предоставлении.</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 xml:space="preserve">1.3. Субсидии предоставляются субъектам малого и среднего предпринимательства, соответствующим критериям, установленным Федеральным </w:t>
      </w:r>
      <w:hyperlink r:id="rId19" w:history="1">
        <w:r w:rsidRPr="00D40A74">
          <w:rPr>
            <w:rFonts w:ascii="Times New Roman" w:hAnsi="Times New Roman" w:cs="Times New Roman"/>
            <w:color w:val="0000FF"/>
            <w:sz w:val="28"/>
            <w:szCs w:val="28"/>
          </w:rPr>
          <w:t>законом</w:t>
        </w:r>
      </w:hyperlink>
      <w:r w:rsidRPr="00D40A74">
        <w:rPr>
          <w:rFonts w:ascii="Times New Roman" w:hAnsi="Times New Roman" w:cs="Times New Roman"/>
          <w:sz w:val="28"/>
          <w:szCs w:val="28"/>
        </w:rPr>
        <w:t xml:space="preserve"> от 24 июля 2007 года N 209-ФЗ "О развитии малого и среднего предпринимательства в Российской Федерации", которые:</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не находятся в стадии реорганизации, ликвидации или банкротства в соответствии с законодательством Российской Федерации;</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не имеют просроченной задолженности по налоговым и (или) иным обязательным платежам в бюджетную систему Российской Федерации;</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не имеют задолженности по выплате заработной платы;</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состоят на налоговом учете в территориальном налоговом органе Брянской области.</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 xml:space="preserve">1.4. Субсидии не предоставляются субъектам малого и среднего предпринимательства, занимающимся деятельностью, определенной в </w:t>
      </w:r>
      <w:hyperlink r:id="rId20" w:history="1">
        <w:r w:rsidRPr="00D40A74">
          <w:rPr>
            <w:rFonts w:ascii="Times New Roman" w:hAnsi="Times New Roman" w:cs="Times New Roman"/>
            <w:color w:val="0000FF"/>
            <w:sz w:val="28"/>
            <w:szCs w:val="28"/>
          </w:rPr>
          <w:t>частях 3</w:t>
        </w:r>
      </w:hyperlink>
      <w:r w:rsidRPr="00D40A74">
        <w:rPr>
          <w:rFonts w:ascii="Times New Roman" w:hAnsi="Times New Roman" w:cs="Times New Roman"/>
          <w:sz w:val="28"/>
          <w:szCs w:val="28"/>
        </w:rPr>
        <w:t xml:space="preserve">, </w:t>
      </w:r>
      <w:hyperlink r:id="rId21" w:history="1">
        <w:r w:rsidRPr="00D40A74">
          <w:rPr>
            <w:rFonts w:ascii="Times New Roman" w:hAnsi="Times New Roman" w:cs="Times New Roman"/>
            <w:color w:val="0000FF"/>
            <w:sz w:val="28"/>
            <w:szCs w:val="28"/>
          </w:rPr>
          <w:t>4 статьи 14</w:t>
        </w:r>
      </w:hyperlink>
      <w:r w:rsidRPr="00D40A74">
        <w:rPr>
          <w:rFonts w:ascii="Times New Roman" w:hAnsi="Times New Roman" w:cs="Times New Roman"/>
          <w:sz w:val="28"/>
          <w:szCs w:val="28"/>
        </w:rPr>
        <w:t xml:space="preserve"> Федерального закона от 24 июля 2007 года N 209-ФЗ "О развитии малого и среднего предпринимательства в Российской Федерации":</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а) являющимся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б) являющимся участниками соглашений о разделе продукции;</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в) осуществляющим предпринимательскую деятельность в сфере игорного бизнеса;</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г) являющимся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д) осуществляющим производство и (или) реализацию подакцизных товаров;</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е) осуществляющим добычу и (или) реализацию полезных ископаемых, за исключением общераспространенных полезных ископаемых.</w:t>
      </w:r>
    </w:p>
    <w:p w:rsidR="00506104" w:rsidRPr="00D40A74" w:rsidRDefault="00506104">
      <w:pPr>
        <w:pStyle w:val="ConsPlusNormal"/>
        <w:ind w:firstLine="540"/>
        <w:jc w:val="both"/>
        <w:rPr>
          <w:rFonts w:ascii="Times New Roman" w:hAnsi="Times New Roman" w:cs="Times New Roman"/>
          <w:sz w:val="28"/>
          <w:szCs w:val="28"/>
        </w:rPr>
      </w:pPr>
      <w:bookmarkStart w:id="1" w:name="P55"/>
      <w:bookmarkEnd w:id="1"/>
      <w:r w:rsidRPr="00D40A74">
        <w:rPr>
          <w:rFonts w:ascii="Times New Roman" w:hAnsi="Times New Roman" w:cs="Times New Roman"/>
          <w:sz w:val="28"/>
          <w:szCs w:val="28"/>
        </w:rPr>
        <w:t xml:space="preserve">1.5. В оказании поддержки должно быть отказано по положениям, предусмотренным </w:t>
      </w:r>
      <w:hyperlink r:id="rId22" w:history="1">
        <w:r w:rsidRPr="00D40A74">
          <w:rPr>
            <w:rFonts w:ascii="Times New Roman" w:hAnsi="Times New Roman" w:cs="Times New Roman"/>
            <w:color w:val="0000FF"/>
            <w:sz w:val="28"/>
            <w:szCs w:val="28"/>
          </w:rPr>
          <w:t>частью 5 статьи 14</w:t>
        </w:r>
      </w:hyperlink>
      <w:r w:rsidRPr="00D40A74">
        <w:rPr>
          <w:rFonts w:ascii="Times New Roman" w:hAnsi="Times New Roman" w:cs="Times New Roman"/>
          <w:sz w:val="28"/>
          <w:szCs w:val="28"/>
        </w:rPr>
        <w:t xml:space="preserve"> Федерального закона от 24 июля 2007 года N 209-ФЗ "О развитии малого и среднего предпринимательства в Российской Федерации":</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а) не представлены документы, определенные настоящим Положением, или представлены недостоверные сведения и документы;</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lastRenderedPageBreak/>
        <w:t>б) не выполнены условия оказания поддержки;</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в) ранее в отношении заявителя - субъекта малого и среднего предпринимательства было принято решение об оказании аналогичной поддержки и сроки ее оказания не истекли;</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г) с момента признания субъекта малого и среднего предпринимательства допустившим нарушение порядка и условий оказания поддержки, в том числе не обеспечившим целевого использования средств поддержки, прошло менее чем три года.</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1.6. Основными целями предоставления субсидий являются оказание поддержки субъектам малого и среднего предпринимательства Брянской области и привлечение финансовых ресурсов в развитие экономики области.</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1.7. Организатором проведения конкурсного отбора субъектов предпринимательства для оказания государственной поддержки является департамент экономического развития Брянской области (далее - департамент).</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1.8. Главным распорядителем средств областного бюджета, направляемых на предоставление субсидий, является департамент.</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1.9. Расходные обязательства по предоставлению субсидий принимаются на период 2016 года в пределах лимитов бюджетных ассигнований, запланированных на текущий финансовый год.</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1.10. Департамент представляет в департамент финансов Брянской области копию отчета о расходовании средств на реализацию вышеуказанных мероприятий, направляемого в Минэкономразвития России.</w:t>
      </w:r>
    </w:p>
    <w:p w:rsidR="00506104" w:rsidRPr="00D40A74" w:rsidRDefault="00506104">
      <w:pPr>
        <w:pStyle w:val="ConsPlusNormal"/>
        <w:ind w:firstLine="540"/>
        <w:jc w:val="both"/>
        <w:rPr>
          <w:rFonts w:ascii="Times New Roman" w:hAnsi="Times New Roman" w:cs="Times New Roman"/>
          <w:sz w:val="28"/>
          <w:szCs w:val="28"/>
        </w:rPr>
      </w:pPr>
      <w:bookmarkStart w:id="2" w:name="P65"/>
      <w:bookmarkEnd w:id="2"/>
      <w:r w:rsidRPr="00D40A74">
        <w:rPr>
          <w:rFonts w:ascii="Times New Roman" w:hAnsi="Times New Roman" w:cs="Times New Roman"/>
          <w:sz w:val="28"/>
          <w:szCs w:val="28"/>
        </w:rPr>
        <w:t>1.11. Субсидии носят целевой характер. В случае использования бюджетных средств не по целевому назначению сумма выплаченной субсидии подлежит возврату в областной бюджет путем перечисления на лицевой счет департамента в течение 14 дней со дня направления департаментом соответствующего уведомления о возврате бюджетных денежных средств. Поступившие денежные средства в текущем финансовом году распределяются комиссией в установленном порядке.</w:t>
      </w:r>
    </w:p>
    <w:p w:rsidR="00506104" w:rsidRPr="00D40A74" w:rsidRDefault="00506104">
      <w:pPr>
        <w:pStyle w:val="ConsPlusNormal"/>
        <w:ind w:firstLine="540"/>
        <w:jc w:val="both"/>
        <w:rPr>
          <w:rFonts w:ascii="Times New Roman" w:hAnsi="Times New Roman" w:cs="Times New Roman"/>
          <w:sz w:val="28"/>
          <w:szCs w:val="28"/>
        </w:rPr>
      </w:pPr>
      <w:bookmarkStart w:id="3" w:name="P66"/>
      <w:bookmarkEnd w:id="3"/>
      <w:r w:rsidRPr="00D40A74">
        <w:rPr>
          <w:rFonts w:ascii="Times New Roman" w:hAnsi="Times New Roman" w:cs="Times New Roman"/>
          <w:sz w:val="28"/>
          <w:szCs w:val="28"/>
        </w:rPr>
        <w:t>1.12. В случае нарушения получателями субсидий условий их предоставления, установленных настоящим Положением, выявления недостоверных сведений в документах, представленных получателями субсидий, на основании письменных требований департамента сумма выплаченной субсидии подлежит возврату в областной бюджет путем перечисления на лицевой счет департамента в течение 14 дней со дня направления департаментом соответствующего уведомления о возврате бюджетных денежных средств. Поступившие денежные средства в текущем финансовом году распределяются комиссией в установленном порядке.</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1.13. Обязательным условием при предоставлении субсидий является согласие получателей субсидий на осуществление департаментом и органами государственного (муниципального) финансового контроля проверок соблюдения получателями субсидий условий, целей и порядка их предоставления.</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 xml:space="preserve">1.14. Получатели субсидий несут ответственность за целевое и </w:t>
      </w:r>
      <w:r w:rsidRPr="00D40A74">
        <w:rPr>
          <w:rFonts w:ascii="Times New Roman" w:hAnsi="Times New Roman" w:cs="Times New Roman"/>
          <w:sz w:val="28"/>
          <w:szCs w:val="28"/>
        </w:rPr>
        <w:lastRenderedPageBreak/>
        <w:t>эффективное использование бюджетных средств, а также за своевременное представление отчетности в соответствии с действующим законодательством.</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1.15. Контроль за целевым использованием субсидий осуществляет департамент.</w:t>
      </w:r>
    </w:p>
    <w:p w:rsidR="00506104" w:rsidRPr="00D40A74" w:rsidRDefault="00506104">
      <w:pPr>
        <w:pStyle w:val="ConsPlusNormal"/>
        <w:ind w:firstLine="540"/>
        <w:jc w:val="both"/>
        <w:rPr>
          <w:rFonts w:ascii="Times New Roman" w:hAnsi="Times New Roman" w:cs="Times New Roman"/>
          <w:sz w:val="28"/>
          <w:szCs w:val="28"/>
        </w:rPr>
      </w:pPr>
    </w:p>
    <w:p w:rsidR="00506104" w:rsidRPr="00D40A74" w:rsidRDefault="00506104">
      <w:pPr>
        <w:pStyle w:val="ConsPlusNormal"/>
        <w:jc w:val="center"/>
        <w:outlineLvl w:val="1"/>
        <w:rPr>
          <w:rFonts w:ascii="Times New Roman" w:hAnsi="Times New Roman" w:cs="Times New Roman"/>
          <w:sz w:val="28"/>
          <w:szCs w:val="28"/>
        </w:rPr>
      </w:pPr>
      <w:r w:rsidRPr="00D40A74">
        <w:rPr>
          <w:rFonts w:ascii="Times New Roman" w:hAnsi="Times New Roman" w:cs="Times New Roman"/>
          <w:sz w:val="28"/>
          <w:szCs w:val="28"/>
        </w:rPr>
        <w:t>2. Организация конкурсного отбора</w:t>
      </w:r>
    </w:p>
    <w:p w:rsidR="00506104" w:rsidRPr="00D40A74" w:rsidRDefault="00506104">
      <w:pPr>
        <w:pStyle w:val="ConsPlusNormal"/>
        <w:jc w:val="center"/>
        <w:rPr>
          <w:rFonts w:ascii="Times New Roman" w:hAnsi="Times New Roman" w:cs="Times New Roman"/>
          <w:sz w:val="28"/>
          <w:szCs w:val="28"/>
        </w:rPr>
      </w:pP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2.1. Проведение конкурсного отбора возложено на комиссию по предоставлению государственной поддержки субъектам малого и среднего предпринимательства Брянской области, положение и состав которой утверждается постановлением Правительства Брянской области.</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2.2. Департамент экономического развития Брянской области на официальных сайтах Правительства Брянской области (www.bryanskobl.ru), департамента (www.econom.brk.ru) и портале малого и среднего предпринимательства Брянской области (www.mb32.ru) размещает объявление о начале и сроках приема документов на цели, предусмотренные разделами 3, 4 настоящего Положения. В объявлении также содержится информация о месте и времени приема документов, контактная информация.</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2.3. Департамент вправе прекратить конкурсный отбор и разместить объявление об окончании конкурсного отбора на официальных сайтах Правительства Брянской области (www.bryanskobl.ru), департамента (www.econom.brk.ru) и портале малого и среднего предпринимательства Брянской области (www.mb32.ru).</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2.4. Департамент по представленным в полном объеме документам осуществляет их проверку и выносит предварительные заключения по каждому из претендентов.</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2.5. Комиссия вправе организовать публичную защиту заявок. Для этого департамент осуществляет приглашение претендентов на заседание конкурсной комиссии путем направления письменного уведомления либо посредством телефонной связи по номеру, указанному в заявке претендента, о чем сотрудник департамента, осуществивший вызов, составляет телефонограмму.</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2.6. В течение пяти дней со дня подписания протокола конкурсной комиссии департамент публикует его на сайте (www.econom.brk.ru).</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 xml:space="preserve">2.7. Департамент в течение пяти рабочих дней с даты принятия решения конкурсной комиссии о результатах конкурсного отбора по мероприятиям, предусмотренным </w:t>
      </w:r>
      <w:hyperlink w:anchor="P83" w:history="1">
        <w:r w:rsidRPr="00D40A74">
          <w:rPr>
            <w:rFonts w:ascii="Times New Roman" w:hAnsi="Times New Roman" w:cs="Times New Roman"/>
            <w:color w:val="0000FF"/>
            <w:sz w:val="28"/>
            <w:szCs w:val="28"/>
          </w:rPr>
          <w:t>разделами 3</w:t>
        </w:r>
      </w:hyperlink>
      <w:r w:rsidRPr="00D40A74">
        <w:rPr>
          <w:rFonts w:ascii="Times New Roman" w:hAnsi="Times New Roman" w:cs="Times New Roman"/>
          <w:sz w:val="28"/>
          <w:szCs w:val="28"/>
        </w:rPr>
        <w:t xml:space="preserve">, </w:t>
      </w:r>
      <w:hyperlink w:anchor="P185" w:history="1">
        <w:r w:rsidRPr="00D40A74">
          <w:rPr>
            <w:rFonts w:ascii="Times New Roman" w:hAnsi="Times New Roman" w:cs="Times New Roman"/>
            <w:color w:val="0000FF"/>
            <w:sz w:val="28"/>
            <w:szCs w:val="28"/>
          </w:rPr>
          <w:t>4</w:t>
        </w:r>
      </w:hyperlink>
      <w:r w:rsidRPr="00D40A74">
        <w:rPr>
          <w:rFonts w:ascii="Times New Roman" w:hAnsi="Times New Roman" w:cs="Times New Roman"/>
          <w:sz w:val="28"/>
          <w:szCs w:val="28"/>
        </w:rPr>
        <w:t xml:space="preserve"> настоящего Положения, направляет претенденту письменное уведомление о предоставлении субсидирования или об отказе в субсидировании (с указанием причины отказа).</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2.8. Получатель субсидии несет ответственность за достоверность представляемых сведений и документов в соответствии с законодательством Российской Федерации.</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 xml:space="preserve">2.9. Конкурсные документы, представленные в рамках настоящего Положения, полученные по истечении срока подачи заявок и не признанные </w:t>
      </w:r>
      <w:r w:rsidRPr="00D40A74">
        <w:rPr>
          <w:rFonts w:ascii="Times New Roman" w:hAnsi="Times New Roman" w:cs="Times New Roman"/>
          <w:sz w:val="28"/>
          <w:szCs w:val="28"/>
        </w:rPr>
        <w:lastRenderedPageBreak/>
        <w:t>победителями, возвращаются департаментом по письменному обращению заявителя. Документы, не востребованные заявителем, хранятся в департаменте в течение 1 (одного) года.</w:t>
      </w:r>
    </w:p>
    <w:p w:rsidR="00506104" w:rsidRPr="00D40A74" w:rsidRDefault="00506104">
      <w:pPr>
        <w:pStyle w:val="ConsPlusNormal"/>
        <w:ind w:firstLine="540"/>
        <w:jc w:val="both"/>
        <w:rPr>
          <w:rFonts w:ascii="Times New Roman" w:hAnsi="Times New Roman" w:cs="Times New Roman"/>
          <w:sz w:val="28"/>
          <w:szCs w:val="28"/>
        </w:rPr>
      </w:pPr>
    </w:p>
    <w:p w:rsidR="00506104" w:rsidRPr="00D40A74" w:rsidRDefault="00506104">
      <w:pPr>
        <w:pStyle w:val="ConsPlusNormal"/>
        <w:jc w:val="center"/>
        <w:outlineLvl w:val="1"/>
        <w:rPr>
          <w:rFonts w:ascii="Times New Roman" w:hAnsi="Times New Roman" w:cs="Times New Roman"/>
          <w:sz w:val="28"/>
          <w:szCs w:val="28"/>
        </w:rPr>
      </w:pPr>
      <w:bookmarkStart w:id="4" w:name="P83"/>
      <w:bookmarkEnd w:id="4"/>
      <w:r w:rsidRPr="00D40A74">
        <w:rPr>
          <w:rFonts w:ascii="Times New Roman" w:hAnsi="Times New Roman" w:cs="Times New Roman"/>
          <w:sz w:val="28"/>
          <w:szCs w:val="28"/>
        </w:rPr>
        <w:t>3. Порядок субсидирования части затрат</w:t>
      </w:r>
    </w:p>
    <w:p w:rsidR="00506104" w:rsidRPr="00D40A74" w:rsidRDefault="00506104">
      <w:pPr>
        <w:pStyle w:val="ConsPlusNormal"/>
        <w:jc w:val="center"/>
        <w:rPr>
          <w:rFonts w:ascii="Times New Roman" w:hAnsi="Times New Roman" w:cs="Times New Roman"/>
          <w:sz w:val="28"/>
          <w:szCs w:val="28"/>
        </w:rPr>
      </w:pPr>
      <w:r w:rsidRPr="00D40A74">
        <w:rPr>
          <w:rFonts w:ascii="Times New Roman" w:hAnsi="Times New Roman" w:cs="Times New Roman"/>
          <w:sz w:val="28"/>
          <w:szCs w:val="28"/>
        </w:rPr>
        <w:t>субъектов малого и среднего предпринимательства,</w:t>
      </w:r>
    </w:p>
    <w:p w:rsidR="00506104" w:rsidRPr="00D40A74" w:rsidRDefault="00506104">
      <w:pPr>
        <w:pStyle w:val="ConsPlusNormal"/>
        <w:jc w:val="center"/>
        <w:rPr>
          <w:rFonts w:ascii="Times New Roman" w:hAnsi="Times New Roman" w:cs="Times New Roman"/>
          <w:sz w:val="28"/>
          <w:szCs w:val="28"/>
        </w:rPr>
      </w:pPr>
      <w:r w:rsidRPr="00D40A74">
        <w:rPr>
          <w:rFonts w:ascii="Times New Roman" w:hAnsi="Times New Roman" w:cs="Times New Roman"/>
          <w:sz w:val="28"/>
          <w:szCs w:val="28"/>
        </w:rPr>
        <w:t>связанных с уплатой первого взноса (аванса)</w:t>
      </w:r>
    </w:p>
    <w:p w:rsidR="00506104" w:rsidRPr="00D40A74" w:rsidRDefault="00506104">
      <w:pPr>
        <w:pStyle w:val="ConsPlusNormal"/>
        <w:jc w:val="center"/>
        <w:rPr>
          <w:rFonts w:ascii="Times New Roman" w:hAnsi="Times New Roman" w:cs="Times New Roman"/>
          <w:sz w:val="28"/>
          <w:szCs w:val="28"/>
        </w:rPr>
      </w:pPr>
      <w:r w:rsidRPr="00D40A74">
        <w:rPr>
          <w:rFonts w:ascii="Times New Roman" w:hAnsi="Times New Roman" w:cs="Times New Roman"/>
          <w:sz w:val="28"/>
          <w:szCs w:val="28"/>
        </w:rPr>
        <w:t>при заключении договора (договоров) лизинга</w:t>
      </w:r>
    </w:p>
    <w:p w:rsidR="00506104" w:rsidRPr="00D40A74" w:rsidRDefault="00506104">
      <w:pPr>
        <w:pStyle w:val="ConsPlusNormal"/>
        <w:jc w:val="center"/>
        <w:rPr>
          <w:rFonts w:ascii="Times New Roman" w:hAnsi="Times New Roman" w:cs="Times New Roman"/>
          <w:sz w:val="28"/>
          <w:szCs w:val="28"/>
        </w:rPr>
      </w:pPr>
      <w:r w:rsidRPr="00D40A74">
        <w:rPr>
          <w:rFonts w:ascii="Times New Roman" w:hAnsi="Times New Roman" w:cs="Times New Roman"/>
          <w:sz w:val="28"/>
          <w:szCs w:val="28"/>
        </w:rPr>
        <w:t>оборудования с российскими лизинговыми</w:t>
      </w:r>
    </w:p>
    <w:p w:rsidR="00506104" w:rsidRPr="00D40A74" w:rsidRDefault="00506104">
      <w:pPr>
        <w:pStyle w:val="ConsPlusNormal"/>
        <w:jc w:val="center"/>
        <w:rPr>
          <w:rFonts w:ascii="Times New Roman" w:hAnsi="Times New Roman" w:cs="Times New Roman"/>
          <w:sz w:val="28"/>
          <w:szCs w:val="28"/>
        </w:rPr>
      </w:pPr>
      <w:r w:rsidRPr="00D40A74">
        <w:rPr>
          <w:rFonts w:ascii="Times New Roman" w:hAnsi="Times New Roman" w:cs="Times New Roman"/>
          <w:sz w:val="28"/>
          <w:szCs w:val="28"/>
        </w:rPr>
        <w:t>организациями в целях создания</w:t>
      </w:r>
    </w:p>
    <w:p w:rsidR="00506104" w:rsidRPr="00D40A74" w:rsidRDefault="00506104">
      <w:pPr>
        <w:pStyle w:val="ConsPlusNormal"/>
        <w:jc w:val="center"/>
        <w:rPr>
          <w:rFonts w:ascii="Times New Roman" w:hAnsi="Times New Roman" w:cs="Times New Roman"/>
          <w:sz w:val="28"/>
          <w:szCs w:val="28"/>
        </w:rPr>
      </w:pPr>
      <w:r w:rsidRPr="00D40A74">
        <w:rPr>
          <w:rFonts w:ascii="Times New Roman" w:hAnsi="Times New Roman" w:cs="Times New Roman"/>
          <w:sz w:val="28"/>
          <w:szCs w:val="28"/>
        </w:rPr>
        <w:t>и (или) развития либо модернизации</w:t>
      </w:r>
    </w:p>
    <w:p w:rsidR="00506104" w:rsidRPr="00D40A74" w:rsidRDefault="00506104">
      <w:pPr>
        <w:pStyle w:val="ConsPlusNormal"/>
        <w:jc w:val="center"/>
        <w:rPr>
          <w:rFonts w:ascii="Times New Roman" w:hAnsi="Times New Roman" w:cs="Times New Roman"/>
          <w:sz w:val="28"/>
          <w:szCs w:val="28"/>
        </w:rPr>
      </w:pPr>
      <w:r w:rsidRPr="00D40A74">
        <w:rPr>
          <w:rFonts w:ascii="Times New Roman" w:hAnsi="Times New Roman" w:cs="Times New Roman"/>
          <w:sz w:val="28"/>
          <w:szCs w:val="28"/>
        </w:rPr>
        <w:t>производства товаров (работ, услуг)</w:t>
      </w:r>
    </w:p>
    <w:p w:rsidR="00506104" w:rsidRPr="00D40A74" w:rsidRDefault="00506104">
      <w:pPr>
        <w:pStyle w:val="ConsPlusNormal"/>
        <w:jc w:val="center"/>
        <w:rPr>
          <w:rFonts w:ascii="Times New Roman" w:hAnsi="Times New Roman" w:cs="Times New Roman"/>
          <w:sz w:val="28"/>
          <w:szCs w:val="28"/>
        </w:rPr>
      </w:pP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 xml:space="preserve">3.1. Целью предоставления субсидии является компенсация части расходов, связанных с уплатой первого взноса (аванса) при заключении договора (договоров) лизинга оборудования: оборудования, устройств, механизмов, транспортных средств (за исключением легковых автомобилей и воздушных судов), станков, приборов, аппаратов, агрегатов, установок, машин, относящихся ко второй и выше амортизационным группам </w:t>
      </w:r>
      <w:hyperlink r:id="rId23" w:history="1">
        <w:r w:rsidRPr="00D40A74">
          <w:rPr>
            <w:rFonts w:ascii="Times New Roman" w:hAnsi="Times New Roman" w:cs="Times New Roman"/>
            <w:color w:val="0000FF"/>
            <w:sz w:val="28"/>
            <w:szCs w:val="28"/>
          </w:rPr>
          <w:t>Классификации</w:t>
        </w:r>
      </w:hyperlink>
      <w:r w:rsidRPr="00D40A74">
        <w:rPr>
          <w:rFonts w:ascii="Times New Roman" w:hAnsi="Times New Roman" w:cs="Times New Roman"/>
          <w:sz w:val="28"/>
          <w:szCs w:val="28"/>
        </w:rPr>
        <w:t xml:space="preserve"> основных средств, включаемых в амортизационные группы, утвержденной Постановлением Правительства Российской Федерации от 1 января 2002 года N 1 "О Классификации основных средств, включаемых в амортизационные группы" (далее - оборудование), за исключением оборудования, предназначенного для осуществления оптовой и розничной торговой деятельности субъектами малого и среднего предпринимательства, заключенного субъектом предпринимательства, зарегистрированным в установленном порядке и осуществляющим свою деятельность на территории Брянской области, с российской лизинговой организацией, включая затраты на монтаж оборудования, в целях создания и (или) развития либо модернизации производства товаров (работ, услуг).</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Субсидия предоставляется по договорам лизинга со следующими видами затрат:</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оборудование;</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универсальные мобильные платформы: мобильная служба быта, мобильный шиномонтаж, мобильный пункт быстрого питания, мобильный пункт производства готовых к употреблению продуктов питания (хлебобулочные и кондитерские изделия, блины, гриль, пончики и прочее), мобильный ремонт обуви, мобильный центр первичной обработки и фасовки сельскохозяйственной продукции, мобильный пункт заготовки молочной продукции;</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нестационарные объекты для ведения предпринимательской деятельности субъектами малого и среднего предпринимательства (временные сооружения или временные конструкции, не связанные прочно с земельным участком вне зависимости от присоединения к сетям инженерно-технического обеспечения).</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lastRenderedPageBreak/>
        <w:t>Предметом лизинга по вышеуказанным договорам не может быть физически изношенное или морально устаревшее оборудование.</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 xml:space="preserve">3.2. Право на получение субсидии имеет субъект предпринимательства, соответствующий условиям, установленным Федеральным </w:t>
      </w:r>
      <w:hyperlink r:id="rId24" w:history="1">
        <w:r w:rsidRPr="00D40A74">
          <w:rPr>
            <w:rFonts w:ascii="Times New Roman" w:hAnsi="Times New Roman" w:cs="Times New Roman"/>
            <w:color w:val="0000FF"/>
            <w:sz w:val="28"/>
            <w:szCs w:val="28"/>
          </w:rPr>
          <w:t>законом</w:t>
        </w:r>
      </w:hyperlink>
      <w:r w:rsidRPr="00D40A74">
        <w:rPr>
          <w:rFonts w:ascii="Times New Roman" w:hAnsi="Times New Roman" w:cs="Times New Roman"/>
          <w:sz w:val="28"/>
          <w:szCs w:val="28"/>
        </w:rPr>
        <w:t xml:space="preserve"> от 24 июля 2007 года N 209-ФЗ "О развитии малого и среднего предпринимательства в Российской Федерации" и настоящим Положением, представивший документы, предусмотренные </w:t>
      </w:r>
      <w:hyperlink w:anchor="P117" w:history="1">
        <w:r w:rsidRPr="00D40A74">
          <w:rPr>
            <w:rFonts w:ascii="Times New Roman" w:hAnsi="Times New Roman" w:cs="Times New Roman"/>
            <w:color w:val="0000FF"/>
            <w:sz w:val="28"/>
            <w:szCs w:val="28"/>
          </w:rPr>
          <w:t>пунктом 3.6</w:t>
        </w:r>
      </w:hyperlink>
      <w:r w:rsidRPr="00D40A74">
        <w:rPr>
          <w:rFonts w:ascii="Times New Roman" w:hAnsi="Times New Roman" w:cs="Times New Roman"/>
          <w:sz w:val="28"/>
          <w:szCs w:val="28"/>
        </w:rPr>
        <w:t xml:space="preserve"> настоящего Положения.</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 xml:space="preserve">3.3. Поддержка оказывается субъектам малого и среднего предпринимательства, осуществляющим деятельность в сфере производства товаров (работ, услуг), за исключением видов деятельности, включенных в следующие разделы Общероссийского классификатора видов экономической деятельности </w:t>
      </w:r>
      <w:hyperlink r:id="rId25" w:history="1">
        <w:r w:rsidRPr="00D40A74">
          <w:rPr>
            <w:rFonts w:ascii="Times New Roman" w:hAnsi="Times New Roman" w:cs="Times New Roman"/>
            <w:color w:val="0000FF"/>
            <w:sz w:val="28"/>
            <w:szCs w:val="28"/>
          </w:rPr>
          <w:t>(ОК 029-2014 (КДЕС Ред. 2))</w:t>
        </w:r>
      </w:hyperlink>
      <w:r w:rsidRPr="00D40A74">
        <w:rPr>
          <w:rFonts w:ascii="Times New Roman" w:hAnsi="Times New Roman" w:cs="Times New Roman"/>
          <w:sz w:val="28"/>
          <w:szCs w:val="28"/>
        </w:rPr>
        <w:t>:</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 xml:space="preserve">G - торговля оптовая и розничная, ремонт автотранспортных средств и мотоциклов (за исключением </w:t>
      </w:r>
      <w:hyperlink r:id="rId26" w:history="1">
        <w:r w:rsidRPr="00D40A74">
          <w:rPr>
            <w:rFonts w:ascii="Times New Roman" w:hAnsi="Times New Roman" w:cs="Times New Roman"/>
            <w:color w:val="0000FF"/>
            <w:sz w:val="28"/>
            <w:szCs w:val="28"/>
          </w:rPr>
          <w:t>кода 45</w:t>
        </w:r>
      </w:hyperlink>
      <w:r w:rsidRPr="00D40A74">
        <w:rPr>
          <w:rFonts w:ascii="Times New Roman" w:hAnsi="Times New Roman" w:cs="Times New Roman"/>
          <w:sz w:val="28"/>
          <w:szCs w:val="28"/>
        </w:rPr>
        <w:t xml:space="preserve"> "Торговля оптовая и розничная автотранспортными средствами и мотоциклами и их ремонт");</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K - деятельность финансовая и страховая;</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L - деятельность по операциям с недвижимым имуществом;</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 xml:space="preserve">M - деятельность профессиональная, научная и техническая (за исключением </w:t>
      </w:r>
      <w:hyperlink r:id="rId27" w:history="1">
        <w:r w:rsidRPr="00D40A74">
          <w:rPr>
            <w:rFonts w:ascii="Times New Roman" w:hAnsi="Times New Roman" w:cs="Times New Roman"/>
            <w:color w:val="0000FF"/>
            <w:sz w:val="28"/>
            <w:szCs w:val="28"/>
          </w:rPr>
          <w:t>кодов 71</w:t>
        </w:r>
      </w:hyperlink>
      <w:r w:rsidRPr="00D40A74">
        <w:rPr>
          <w:rFonts w:ascii="Times New Roman" w:hAnsi="Times New Roman" w:cs="Times New Roman"/>
          <w:sz w:val="28"/>
          <w:szCs w:val="28"/>
        </w:rPr>
        <w:t xml:space="preserve"> "Деятельность в области архитектуры и инженерно-технического проектирования; технических испытаний, исследований и анализа" и </w:t>
      </w:r>
      <w:hyperlink r:id="rId28" w:history="1">
        <w:r w:rsidRPr="00D40A74">
          <w:rPr>
            <w:rFonts w:ascii="Times New Roman" w:hAnsi="Times New Roman" w:cs="Times New Roman"/>
            <w:color w:val="0000FF"/>
            <w:sz w:val="28"/>
            <w:szCs w:val="28"/>
          </w:rPr>
          <w:t>75</w:t>
        </w:r>
      </w:hyperlink>
      <w:r w:rsidRPr="00D40A74">
        <w:rPr>
          <w:rFonts w:ascii="Times New Roman" w:hAnsi="Times New Roman" w:cs="Times New Roman"/>
          <w:sz w:val="28"/>
          <w:szCs w:val="28"/>
        </w:rPr>
        <w:t xml:space="preserve"> "Деятельность ветеринарная");</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N - деятельность административная и сопутствующие дополнительные услуги;</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O - государственное управление и обеспечение военной безопасности; социальное обеспечение;</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 xml:space="preserve">S - предоставление прочих видов услуг (за исключением </w:t>
      </w:r>
      <w:hyperlink r:id="rId29" w:history="1">
        <w:r w:rsidRPr="00D40A74">
          <w:rPr>
            <w:rFonts w:ascii="Times New Roman" w:hAnsi="Times New Roman" w:cs="Times New Roman"/>
            <w:color w:val="0000FF"/>
            <w:sz w:val="28"/>
            <w:szCs w:val="28"/>
          </w:rPr>
          <w:t>кодов 95</w:t>
        </w:r>
      </w:hyperlink>
      <w:r w:rsidRPr="00D40A74">
        <w:rPr>
          <w:rFonts w:ascii="Times New Roman" w:hAnsi="Times New Roman" w:cs="Times New Roman"/>
          <w:sz w:val="28"/>
          <w:szCs w:val="28"/>
        </w:rPr>
        <w:t xml:space="preserve"> "Ремонт компьютеров, предметов личного потребления и хозяйственно-бытового назначения" и </w:t>
      </w:r>
      <w:hyperlink r:id="rId30" w:history="1">
        <w:r w:rsidRPr="00D40A74">
          <w:rPr>
            <w:rFonts w:ascii="Times New Roman" w:hAnsi="Times New Roman" w:cs="Times New Roman"/>
            <w:color w:val="0000FF"/>
            <w:sz w:val="28"/>
            <w:szCs w:val="28"/>
          </w:rPr>
          <w:t>96</w:t>
        </w:r>
      </w:hyperlink>
      <w:r w:rsidRPr="00D40A74">
        <w:rPr>
          <w:rFonts w:ascii="Times New Roman" w:hAnsi="Times New Roman" w:cs="Times New Roman"/>
          <w:sz w:val="28"/>
          <w:szCs w:val="28"/>
        </w:rPr>
        <w:t xml:space="preserve"> "Деятельность по предоставлению прочих персональных услуг");</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T - деятельность домашних хозяйств как работодателей, недифференцированная деятельность частных домашних хозяйств по производству товаров и оказанию услуг для собственного потребления;</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U - деятельность экстерриториальных организаций и органов.</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3.4. Субсидия предоставляется в размере не более 50 процентов первого взноса (аванса), уплаченного субъектом предпринимательства при заключении договора лизинга. При этом размер субсидии не может превышать 15,0 млн. рублей на одного получателя поддержки. В случае отсутствия авансового платежа по договору лизинга субсидируется первый текущий лизинговый платеж.</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3.5. Условия предоставления субсидии субъекту предпринимательства:</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а) регистрация и осуществление деятельности в качестве субъекта предпринимательства на территории Брянской области;</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б) признание победителем конкурса;</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 xml:space="preserve">в) отсутствие оснований для отказа в оказании поддержки субъекту </w:t>
      </w:r>
      <w:r w:rsidRPr="00D40A74">
        <w:rPr>
          <w:rFonts w:ascii="Times New Roman" w:hAnsi="Times New Roman" w:cs="Times New Roman"/>
          <w:sz w:val="28"/>
          <w:szCs w:val="28"/>
        </w:rPr>
        <w:lastRenderedPageBreak/>
        <w:t xml:space="preserve">малого предпринимательства, предусмотренных </w:t>
      </w:r>
      <w:hyperlink r:id="rId31" w:history="1">
        <w:r w:rsidRPr="00D40A74">
          <w:rPr>
            <w:rFonts w:ascii="Times New Roman" w:hAnsi="Times New Roman" w:cs="Times New Roman"/>
            <w:color w:val="0000FF"/>
            <w:sz w:val="28"/>
            <w:szCs w:val="28"/>
          </w:rPr>
          <w:t>частью 5 статьи 14</w:t>
        </w:r>
      </w:hyperlink>
      <w:r w:rsidRPr="00D40A74">
        <w:rPr>
          <w:rFonts w:ascii="Times New Roman" w:hAnsi="Times New Roman" w:cs="Times New Roman"/>
          <w:sz w:val="28"/>
          <w:szCs w:val="28"/>
        </w:rPr>
        <w:t xml:space="preserve"> Федерального закона от 24 июля 2007 года N 209-ФЗ "О развитии малого и среднего предпринимательства в Российской Федерации" (</w:t>
      </w:r>
      <w:hyperlink w:anchor="P55" w:history="1">
        <w:r w:rsidRPr="00D40A74">
          <w:rPr>
            <w:rFonts w:ascii="Times New Roman" w:hAnsi="Times New Roman" w:cs="Times New Roman"/>
            <w:color w:val="0000FF"/>
            <w:sz w:val="28"/>
            <w:szCs w:val="28"/>
          </w:rPr>
          <w:t>пункт 1.5</w:t>
        </w:r>
      </w:hyperlink>
      <w:r w:rsidRPr="00D40A74">
        <w:rPr>
          <w:rFonts w:ascii="Times New Roman" w:hAnsi="Times New Roman" w:cs="Times New Roman"/>
          <w:sz w:val="28"/>
          <w:szCs w:val="28"/>
        </w:rPr>
        <w:t xml:space="preserve"> настоящего Положения);</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г) отсутствие у претендента просроченной задолженности по налоговым и (или) иным обязательным платежам в бюджетную систему Российской Федерации;</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д) наличие действующего на момент подачи заявки договора лизинга, заключенного субъектом предпринимательства;</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е) оплата субъектом предпринимательства первого взноса (аванса) при заключении договора лизинга.</w:t>
      </w:r>
    </w:p>
    <w:p w:rsidR="00506104" w:rsidRPr="00D40A74" w:rsidRDefault="00506104">
      <w:pPr>
        <w:pStyle w:val="ConsPlusNormal"/>
        <w:ind w:firstLine="540"/>
        <w:jc w:val="both"/>
        <w:rPr>
          <w:rFonts w:ascii="Times New Roman" w:hAnsi="Times New Roman" w:cs="Times New Roman"/>
          <w:sz w:val="28"/>
          <w:szCs w:val="28"/>
        </w:rPr>
      </w:pPr>
      <w:bookmarkStart w:id="5" w:name="P117"/>
      <w:bookmarkEnd w:id="5"/>
      <w:r w:rsidRPr="00D40A74">
        <w:rPr>
          <w:rFonts w:ascii="Times New Roman" w:hAnsi="Times New Roman" w:cs="Times New Roman"/>
          <w:sz w:val="28"/>
          <w:szCs w:val="28"/>
        </w:rPr>
        <w:t>3.6. К участию в конкурсе допускаются субъекты малого и среднего предпринимательства, своевременно и в полном объеме представившие пакет документов:</w:t>
      </w:r>
    </w:p>
    <w:p w:rsidR="00506104" w:rsidRPr="00D40A74" w:rsidRDefault="00346463">
      <w:pPr>
        <w:pStyle w:val="ConsPlusNormal"/>
        <w:ind w:firstLine="540"/>
        <w:jc w:val="both"/>
        <w:rPr>
          <w:rFonts w:ascii="Times New Roman" w:hAnsi="Times New Roman" w:cs="Times New Roman"/>
          <w:sz w:val="28"/>
          <w:szCs w:val="28"/>
        </w:rPr>
      </w:pPr>
      <w:hyperlink w:anchor="P291" w:history="1">
        <w:r w:rsidR="00506104" w:rsidRPr="00D40A74">
          <w:rPr>
            <w:rFonts w:ascii="Times New Roman" w:hAnsi="Times New Roman" w:cs="Times New Roman"/>
            <w:color w:val="0000FF"/>
            <w:sz w:val="28"/>
            <w:szCs w:val="28"/>
          </w:rPr>
          <w:t>заявление</w:t>
        </w:r>
      </w:hyperlink>
      <w:r w:rsidR="00506104" w:rsidRPr="00D40A74">
        <w:rPr>
          <w:rFonts w:ascii="Times New Roman" w:hAnsi="Times New Roman" w:cs="Times New Roman"/>
          <w:sz w:val="28"/>
          <w:szCs w:val="28"/>
        </w:rPr>
        <w:t xml:space="preserve"> на участие в конкурсе с намерением выступить в качестве претендента на получение субсидии (форма 1 к настоящему Положению);</w:t>
      </w:r>
    </w:p>
    <w:p w:rsidR="00506104" w:rsidRPr="00D40A74" w:rsidRDefault="00346463">
      <w:pPr>
        <w:pStyle w:val="ConsPlusNormal"/>
        <w:ind w:firstLine="540"/>
        <w:jc w:val="both"/>
        <w:rPr>
          <w:rFonts w:ascii="Times New Roman" w:hAnsi="Times New Roman" w:cs="Times New Roman"/>
          <w:sz w:val="28"/>
          <w:szCs w:val="28"/>
        </w:rPr>
      </w:pPr>
      <w:hyperlink w:anchor="P351" w:history="1">
        <w:r w:rsidR="00506104" w:rsidRPr="00D40A74">
          <w:rPr>
            <w:rFonts w:ascii="Times New Roman" w:hAnsi="Times New Roman" w:cs="Times New Roman"/>
            <w:color w:val="0000FF"/>
            <w:sz w:val="28"/>
            <w:szCs w:val="28"/>
          </w:rPr>
          <w:t>анкету</w:t>
        </w:r>
      </w:hyperlink>
      <w:r w:rsidR="00506104" w:rsidRPr="00D40A74">
        <w:rPr>
          <w:rFonts w:ascii="Times New Roman" w:hAnsi="Times New Roman" w:cs="Times New Roman"/>
          <w:sz w:val="28"/>
          <w:szCs w:val="28"/>
        </w:rPr>
        <w:t xml:space="preserve"> субъекта малого или среднего предпринимательства (форма 2 к настоящему Положению);</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пояснительную записку, содержащую:</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сведения о субъекте малого и среднего предпринимательства (направления и год начала осуществления предпринимательской деятельности, основные свойства и качественные характеристики производимых и (или) реализуемых товаров (работ, услуг), потенциальные потребители товаров (работ, услуг), география поставок);</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цели приобретения оборудования в лизинг;</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планируемые результаты использования приобретенного оборудования (количество вновь создаваемых рабочих мест, планируемый рост выручки, прогнозируемые затраты на уплату налоговых платежей, изменения качественных характеристик и (или) снижение себестоимости производимых и (или) реализуемых товаров (работ, услуг), расширение географии поставок);</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копию договора финансовой аренды (лизинга), заверенную субъектом малого и среднего предпринимательства;</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копию графика внесения лизинговых платежей по договору финансовой аренды (лизинга), заверенную субъектом малого и среднего предпринимательства;</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копию договора купли-продажи, в соответствии с которым лизинговой организацией приобретен предмет договора финансовой аренды (лизинга), заверенную субъектом малого и среднего предпринимательства;</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копию документа, которым в соответствии с договором финансовой аренды (лизинга) оформлены прием-передача оборудования, заверенную субъектом малого и среднего предпринимательства;</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копию платежного поручения, подтверждающего уплату первого взноса (аванса), заверенную банком;</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 xml:space="preserve">справку о принятии на себя обязательств по сохранению общего </w:t>
      </w:r>
      <w:r w:rsidRPr="00D40A74">
        <w:rPr>
          <w:rFonts w:ascii="Times New Roman" w:hAnsi="Times New Roman" w:cs="Times New Roman"/>
          <w:sz w:val="28"/>
          <w:szCs w:val="28"/>
        </w:rPr>
        <w:lastRenderedPageBreak/>
        <w:t>количества рабочих мест и созданию новых рабочих мест, подписанную заявителем (в произвольной форме), с приложением копий документов, подтверждающих имеющуюся на момент подачи заявки численность работников (штатное расписание и (или) трудовые договоры, приказы о приеме на работу на принятых работников, копии трудовых книжек (первого листа и листа с записью о приеме на работу));</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справку о среднесписочной численности работников субъекта малого и среднего предпринимательства за последний отчетный период текущего календарного года с отметкой ИФНС;</w:t>
      </w:r>
    </w:p>
    <w:p w:rsidR="00506104" w:rsidRPr="00D40A74" w:rsidRDefault="00346463">
      <w:pPr>
        <w:pStyle w:val="ConsPlusNormal"/>
        <w:ind w:firstLine="540"/>
        <w:jc w:val="both"/>
        <w:rPr>
          <w:rFonts w:ascii="Times New Roman" w:hAnsi="Times New Roman" w:cs="Times New Roman"/>
          <w:sz w:val="28"/>
          <w:szCs w:val="28"/>
        </w:rPr>
      </w:pPr>
      <w:hyperlink w:anchor="P438" w:history="1">
        <w:r w:rsidR="00506104" w:rsidRPr="00D40A74">
          <w:rPr>
            <w:rFonts w:ascii="Times New Roman" w:hAnsi="Times New Roman" w:cs="Times New Roman"/>
            <w:color w:val="0000FF"/>
            <w:sz w:val="28"/>
            <w:szCs w:val="28"/>
          </w:rPr>
          <w:t>расчет</w:t>
        </w:r>
      </w:hyperlink>
      <w:r w:rsidR="00506104" w:rsidRPr="00D40A74">
        <w:rPr>
          <w:rFonts w:ascii="Times New Roman" w:hAnsi="Times New Roman" w:cs="Times New Roman"/>
          <w:sz w:val="28"/>
          <w:szCs w:val="28"/>
        </w:rPr>
        <w:t xml:space="preserve"> субсидии (форма 3 к настоящему Положению);</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справку из налогового органа об исполнении налогоплательщиком обязанности по уплате налогов, сборов, страховых взносов, пеней и налоговых санкций, дата выдачи которой не ранее 30 дней до даты подачи заявления;</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копию выписки из Единого государственного реестра юридических лиц или индивидуальных предпринимателей на последнюю дату внесения изменений, заверенную заявителем (по желанию претендента).</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Документы, которые могут быть получены в рамках межведомственного информационного взаимодействия, запрашиваются департаментом.</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3.7. Субъект предпринимательства может подать только одну заявку для участия в конкурсе.</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3.8. Комплект документов представляется прошитым, пронумерованным и в запечатанном конверте, на котором указываются следующие реквизиты: адрес организатора, предмет конкурса, наименование и адрес участника конкурсного отбора, в департамент по адресу: г. Брянск, просп. Ленина, д. 33, каб. 444.</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3.9. Комплект документов представляется претендентом самостоятельно или его представителем по доверенности, а также может быть направлен по почте.</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 xml:space="preserve">3.10. Сотрудник департамента регистрирует поступивший комплект документов в </w:t>
      </w:r>
      <w:hyperlink w:anchor="P585" w:history="1">
        <w:r w:rsidRPr="00D40A74">
          <w:rPr>
            <w:rFonts w:ascii="Times New Roman" w:hAnsi="Times New Roman" w:cs="Times New Roman"/>
            <w:color w:val="0000FF"/>
            <w:sz w:val="28"/>
            <w:szCs w:val="28"/>
          </w:rPr>
          <w:t>журнале</w:t>
        </w:r>
      </w:hyperlink>
      <w:r w:rsidRPr="00D40A74">
        <w:rPr>
          <w:rFonts w:ascii="Times New Roman" w:hAnsi="Times New Roman" w:cs="Times New Roman"/>
          <w:sz w:val="28"/>
          <w:szCs w:val="28"/>
        </w:rPr>
        <w:t xml:space="preserve"> регистрации заявок (форма 5 к настоящему Положению) в день его поступления в департамент.</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3.11. Прием документов осуществляется с момента размещения объявления о конкурсном отборе на сайтах Правительства Брянской области, департамента и портале малого и среднего предпринимательства Брянской области до полного освоения бюджетных средств, запланированных в текущем финансовом году.</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3.12. Департамент по итогам проверки документов направляет предварительные заключения на рассмотрение комиссии по каждому из претендентов.</w:t>
      </w:r>
    </w:p>
    <w:p w:rsidR="00506104" w:rsidRPr="00D40A74" w:rsidRDefault="00506104">
      <w:pPr>
        <w:pStyle w:val="ConsPlusNormal"/>
        <w:ind w:firstLine="540"/>
        <w:jc w:val="both"/>
        <w:rPr>
          <w:rFonts w:ascii="Times New Roman" w:hAnsi="Times New Roman" w:cs="Times New Roman"/>
          <w:sz w:val="28"/>
          <w:szCs w:val="28"/>
        </w:rPr>
      </w:pPr>
      <w:bookmarkStart w:id="6" w:name="P141"/>
      <w:bookmarkEnd w:id="6"/>
      <w:r w:rsidRPr="00D40A74">
        <w:rPr>
          <w:rFonts w:ascii="Times New Roman" w:hAnsi="Times New Roman" w:cs="Times New Roman"/>
          <w:sz w:val="28"/>
          <w:szCs w:val="28"/>
        </w:rPr>
        <w:t>3.13. Общий оценочный балл конкурсной заявки определяется исходя из суммы баллов по следующим критериям:</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а) уровень средней заработной платы:</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ниже среднеотраслевого размера оплаты труда - 1 балл;</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на уровне среднеотраслевого размера оплаты труда - 3 балла;</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lastRenderedPageBreak/>
        <w:t>выше уровня среднеотраслевого размера оплаты труда - 5 баллов;</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б) создание/сохранение рабочих мест:</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сохранение рабочих мест - 1 балл;</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создание до трех новых рабочих мест - 3 балла;</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создание от четырех до десяти новых рабочих мест - 4 балла;</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создание свыше десяти новых рабочих мест - 5 баллов;</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в) затраты, представленные субъектом малого и среднего предпринимательства к возмещению, осуществлены по виду экономической деятельности:</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производство - 10 баллов;</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сельское хозяйство - 10 баллов;</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здравоохранение - 10 баллов;</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строительство - 10 баллов;</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деятельность пассажирского транспорта - 5 баллов;</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грузоперевозки - 5 баллов;</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предоставление услуг общественного питания - 5 баллов;</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прочее - 3 балла.</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Максимально возможное количество баллов равно 20. Положительное заключение выносится при условии, что претендент набрал не менее пяти баллов в соответствии с критериями, установленными в настоящем пункте Положения.</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3.14. Предварительный подсчет сумм баллов по каждому претенденту, допущенному к участию в конкурсе, по критериям осуществляется департаментом.</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 xml:space="preserve">3.15. По результатам проведения оценки заявок осуществляется присвоение каждому участнику конкурса суммарной количественной оценки (оценочный балл) по всем критериям оценки заявок, указанным в </w:t>
      </w:r>
      <w:hyperlink w:anchor="P141" w:history="1">
        <w:r w:rsidRPr="00D40A74">
          <w:rPr>
            <w:rFonts w:ascii="Times New Roman" w:hAnsi="Times New Roman" w:cs="Times New Roman"/>
            <w:color w:val="0000FF"/>
            <w:sz w:val="28"/>
            <w:szCs w:val="28"/>
          </w:rPr>
          <w:t>пункте 3.13</w:t>
        </w:r>
      </w:hyperlink>
      <w:r w:rsidRPr="00D40A74">
        <w:rPr>
          <w:rFonts w:ascii="Times New Roman" w:hAnsi="Times New Roman" w:cs="Times New Roman"/>
          <w:sz w:val="28"/>
          <w:szCs w:val="28"/>
        </w:rPr>
        <w:t xml:space="preserve"> настоящего Положения, ранжирование участников конкурса с указанием очередности номеров в соответствии с наибольшим количеством набранных баллов (рейтинг заявок).</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3.16. Департамент по итогам проверки пакетов документов направляет предварительные заключения на рассмотрение комиссии по каждому из претендентов.</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3.17. Заседания комиссии проводятся по мере необходимости, до полного освоения бюджетных средств, запланированных на указанные цели в соответствующем финансовом году с учетом фактического объема выплат субсидий.</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3.18. Комиссия в ходе заседания рассматривает заявки претендентов, данные предварительного подсчета общего оценочного балла по каждой заявке и по итогам конкурсного отбора выносит решение о предоставлении субсидий (исходя из максимального количества набранных баллов) или отказе (исходя из минимального количества набранных баллов) в предоставлении субсидий участникам конкурсного отбора.</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 xml:space="preserve">3.19. Комиссией выносится решение об отказе в предоставлении субсидий участникам конкурса, которые набрали наименьшее количество </w:t>
      </w:r>
      <w:r w:rsidRPr="00D40A74">
        <w:rPr>
          <w:rFonts w:ascii="Times New Roman" w:hAnsi="Times New Roman" w:cs="Times New Roman"/>
          <w:sz w:val="28"/>
          <w:szCs w:val="28"/>
        </w:rPr>
        <w:lastRenderedPageBreak/>
        <w:t xml:space="preserve">баллов по всем критериям конкурсного отбора или представили неполный пакет документов, предусмотренный в </w:t>
      </w:r>
      <w:hyperlink w:anchor="P117" w:history="1">
        <w:r w:rsidRPr="00D40A74">
          <w:rPr>
            <w:rFonts w:ascii="Times New Roman" w:hAnsi="Times New Roman" w:cs="Times New Roman"/>
            <w:color w:val="0000FF"/>
            <w:sz w:val="28"/>
            <w:szCs w:val="28"/>
          </w:rPr>
          <w:t>пункте 3.6</w:t>
        </w:r>
      </w:hyperlink>
      <w:r w:rsidRPr="00D40A74">
        <w:rPr>
          <w:rFonts w:ascii="Times New Roman" w:hAnsi="Times New Roman" w:cs="Times New Roman"/>
          <w:sz w:val="28"/>
          <w:szCs w:val="28"/>
        </w:rPr>
        <w:t xml:space="preserve"> настоящего Положения.</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3.20. При рассмотрении на заседании комиссии нескольких заявлений, соответствующих условиям предоставления субсидии, при ограниченном количестве средств, предусмотренных на вышеуказанные цели, победителем признается участник, набравший наибольший оценочный балл. При равном количестве баллов победителем признается заявление участника, поступившее в департамент ранее.</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В случае если к конкурсному отбору не допущена ни одна заявка, конкурсный отбор на заседании комиссии признается несостоявшимся.</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В случае если к конкурсному отбору допущена заявка только одного претендента, комиссия вправе признать данного претендента победителем конкурсного отбора.</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3.21. С получателем субсидии в 10-дневный срок со дня принятия решения комиссией департамент заключает договор о предоставлении субсидии (далее - договор). Форма договора утверждается департаментом.</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3.22. Департамент осуществляет проверки соблюдения условий, целей и порядка предоставления субсидий их получателями. При предоставлении субсидий, указанных в настоящем порядке, обязательным условием их предоставления является согласие их получателей на осуществление департаментом и органами государственного (муниципального) финансового контроля проверок соблюдения получателями субсидий условий, целей и порядка их предоставления.</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3.23. Получатель субсидии ежеквартально не позднее 25 числа месяца, следующего за отчетным кварталом, представляет в департамент в течение года отчет о выполнении обязательств, который включает следующие документы:</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копии документов (квитанции, платежные поручения), подтверждающих оплату налогов во все уровни бюджетов и обязательных взносов в Пенсионный фонд Российской Федерации, страховых взносов в Федеральный фонд обязательного медицинского страхования;</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копии налоговой отчетности (декларации), предоставляемой в налоговый орган по месту регистрации за отчетный период (квартал, год);</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документы, подтверждающие создание новых рабочих мест: штатное расписание на дату предоставления субсидии, штатное расписание на дату представления отчета и трудовые договоры и (или) приказы о приеме на работу на каждого вновь принятого работника, копии трудовых книжек (первого листа и листа с записью о приеме на работу).</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По итогам отчетного года представляются сведения о среднесписочной численности работников за предыдущий календарный год с отметкой налогового органа.</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3.24. В случае непредставления подтверждающих документов об исполнении обязательств департамент вправе запрашивать у получателя субсидии соответствующие документы, которые должны быть представлены в течение пяти рабочих дней со дня получения соответствующего запроса.</w:t>
      </w:r>
    </w:p>
    <w:p w:rsidR="00506104" w:rsidRPr="00D40A74" w:rsidRDefault="00506104">
      <w:pPr>
        <w:pStyle w:val="ConsPlusNormal"/>
        <w:ind w:firstLine="540"/>
        <w:jc w:val="both"/>
        <w:rPr>
          <w:rFonts w:ascii="Times New Roman" w:hAnsi="Times New Roman" w:cs="Times New Roman"/>
          <w:sz w:val="28"/>
          <w:szCs w:val="28"/>
        </w:rPr>
      </w:pPr>
      <w:bookmarkStart w:id="7" w:name="P178"/>
      <w:bookmarkEnd w:id="7"/>
      <w:r w:rsidRPr="00D40A74">
        <w:rPr>
          <w:rFonts w:ascii="Times New Roman" w:hAnsi="Times New Roman" w:cs="Times New Roman"/>
          <w:sz w:val="28"/>
          <w:szCs w:val="28"/>
        </w:rPr>
        <w:lastRenderedPageBreak/>
        <w:t>3.25. Субсидия подлежит возврату в следующих случаях:</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а) получателем субсидии нарушены условия, цели и порядок предоставления субсидии, установленные порядком;</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б) получателем субсидии представлены недостоверные сведения, документы, повлекшие необоснованное получение субсидии.</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 xml:space="preserve">Порядок возврата средств указан в </w:t>
      </w:r>
      <w:hyperlink w:anchor="P65" w:history="1">
        <w:r w:rsidRPr="00D40A74">
          <w:rPr>
            <w:rFonts w:ascii="Times New Roman" w:hAnsi="Times New Roman" w:cs="Times New Roman"/>
            <w:color w:val="0000FF"/>
            <w:sz w:val="28"/>
            <w:szCs w:val="28"/>
          </w:rPr>
          <w:t>пунктах 1.11</w:t>
        </w:r>
      </w:hyperlink>
      <w:r w:rsidRPr="00D40A74">
        <w:rPr>
          <w:rFonts w:ascii="Times New Roman" w:hAnsi="Times New Roman" w:cs="Times New Roman"/>
          <w:sz w:val="28"/>
          <w:szCs w:val="28"/>
        </w:rPr>
        <w:t xml:space="preserve">, </w:t>
      </w:r>
      <w:hyperlink w:anchor="P66" w:history="1">
        <w:r w:rsidRPr="00D40A74">
          <w:rPr>
            <w:rFonts w:ascii="Times New Roman" w:hAnsi="Times New Roman" w:cs="Times New Roman"/>
            <w:color w:val="0000FF"/>
            <w:sz w:val="28"/>
            <w:szCs w:val="28"/>
          </w:rPr>
          <w:t>1.12</w:t>
        </w:r>
      </w:hyperlink>
      <w:r w:rsidRPr="00D40A74">
        <w:rPr>
          <w:rFonts w:ascii="Times New Roman" w:hAnsi="Times New Roman" w:cs="Times New Roman"/>
          <w:sz w:val="28"/>
          <w:szCs w:val="28"/>
        </w:rPr>
        <w:t xml:space="preserve"> настоящего Положения.</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 xml:space="preserve">3.26. В случаях, указанных в </w:t>
      </w:r>
      <w:hyperlink w:anchor="P178" w:history="1">
        <w:r w:rsidRPr="00D40A74">
          <w:rPr>
            <w:rFonts w:ascii="Times New Roman" w:hAnsi="Times New Roman" w:cs="Times New Roman"/>
            <w:color w:val="0000FF"/>
            <w:sz w:val="28"/>
            <w:szCs w:val="28"/>
          </w:rPr>
          <w:t>пункте 3.25</w:t>
        </w:r>
      </w:hyperlink>
      <w:r w:rsidRPr="00D40A74">
        <w:rPr>
          <w:rFonts w:ascii="Times New Roman" w:hAnsi="Times New Roman" w:cs="Times New Roman"/>
          <w:sz w:val="28"/>
          <w:szCs w:val="28"/>
        </w:rPr>
        <w:t xml:space="preserve"> настоящего Положения, департамент в течение пяти рабочих дней с даты получения документов, устанавливающих факт нарушения, направляет получателю субсидии уведомление о возврате бюджетных средств.</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3.27. В случае невыполнения требования о возврате субсидии в установленный срок департамент вправе взыскать выданную сумму в судебном порядке в соответствии с действующим законодательством Российской Федерации.</w:t>
      </w:r>
    </w:p>
    <w:p w:rsidR="00506104" w:rsidRPr="00D40A74" w:rsidRDefault="00506104">
      <w:pPr>
        <w:pStyle w:val="ConsPlusNormal"/>
        <w:ind w:firstLine="540"/>
        <w:jc w:val="both"/>
        <w:rPr>
          <w:rFonts w:ascii="Times New Roman" w:hAnsi="Times New Roman" w:cs="Times New Roman"/>
          <w:sz w:val="28"/>
          <w:szCs w:val="28"/>
        </w:rPr>
      </w:pPr>
    </w:p>
    <w:p w:rsidR="00506104" w:rsidRPr="00D40A74" w:rsidRDefault="00506104">
      <w:pPr>
        <w:pStyle w:val="ConsPlusNormal"/>
        <w:jc w:val="center"/>
        <w:outlineLvl w:val="1"/>
        <w:rPr>
          <w:rFonts w:ascii="Times New Roman" w:hAnsi="Times New Roman" w:cs="Times New Roman"/>
          <w:sz w:val="28"/>
          <w:szCs w:val="28"/>
        </w:rPr>
      </w:pPr>
      <w:bookmarkStart w:id="8" w:name="P185"/>
      <w:bookmarkEnd w:id="8"/>
      <w:r w:rsidRPr="00D40A74">
        <w:rPr>
          <w:rFonts w:ascii="Times New Roman" w:hAnsi="Times New Roman" w:cs="Times New Roman"/>
          <w:sz w:val="28"/>
          <w:szCs w:val="28"/>
        </w:rPr>
        <w:t>4. Порядок субсидирования части затрат</w:t>
      </w:r>
    </w:p>
    <w:p w:rsidR="00506104" w:rsidRPr="00D40A74" w:rsidRDefault="00506104">
      <w:pPr>
        <w:pStyle w:val="ConsPlusNormal"/>
        <w:jc w:val="center"/>
        <w:rPr>
          <w:rFonts w:ascii="Times New Roman" w:hAnsi="Times New Roman" w:cs="Times New Roman"/>
          <w:sz w:val="28"/>
          <w:szCs w:val="28"/>
        </w:rPr>
      </w:pPr>
      <w:r w:rsidRPr="00D40A74">
        <w:rPr>
          <w:rFonts w:ascii="Times New Roman" w:hAnsi="Times New Roman" w:cs="Times New Roman"/>
          <w:sz w:val="28"/>
          <w:szCs w:val="28"/>
        </w:rPr>
        <w:t>субъектов малого и среднего предпринимательства,</w:t>
      </w:r>
    </w:p>
    <w:p w:rsidR="00506104" w:rsidRPr="00D40A74" w:rsidRDefault="00506104">
      <w:pPr>
        <w:pStyle w:val="ConsPlusNormal"/>
        <w:jc w:val="center"/>
        <w:rPr>
          <w:rFonts w:ascii="Times New Roman" w:hAnsi="Times New Roman" w:cs="Times New Roman"/>
          <w:sz w:val="28"/>
          <w:szCs w:val="28"/>
        </w:rPr>
      </w:pPr>
      <w:r w:rsidRPr="00D40A74">
        <w:rPr>
          <w:rFonts w:ascii="Times New Roman" w:hAnsi="Times New Roman" w:cs="Times New Roman"/>
          <w:sz w:val="28"/>
          <w:szCs w:val="28"/>
        </w:rPr>
        <w:t>связанных с уплатой процентов по кредитам,</w:t>
      </w:r>
    </w:p>
    <w:p w:rsidR="00506104" w:rsidRPr="00D40A74" w:rsidRDefault="00506104">
      <w:pPr>
        <w:pStyle w:val="ConsPlusNormal"/>
        <w:jc w:val="center"/>
        <w:rPr>
          <w:rFonts w:ascii="Times New Roman" w:hAnsi="Times New Roman" w:cs="Times New Roman"/>
          <w:sz w:val="28"/>
          <w:szCs w:val="28"/>
        </w:rPr>
      </w:pPr>
      <w:r w:rsidRPr="00D40A74">
        <w:rPr>
          <w:rFonts w:ascii="Times New Roman" w:hAnsi="Times New Roman" w:cs="Times New Roman"/>
          <w:sz w:val="28"/>
          <w:szCs w:val="28"/>
        </w:rPr>
        <w:t>привлеченным в российских кредитных организациях</w:t>
      </w:r>
    </w:p>
    <w:p w:rsidR="00506104" w:rsidRPr="00D40A74" w:rsidRDefault="00506104">
      <w:pPr>
        <w:pStyle w:val="ConsPlusNormal"/>
        <w:jc w:val="center"/>
        <w:rPr>
          <w:rFonts w:ascii="Times New Roman" w:hAnsi="Times New Roman" w:cs="Times New Roman"/>
          <w:sz w:val="28"/>
          <w:szCs w:val="28"/>
        </w:rPr>
      </w:pPr>
      <w:r w:rsidRPr="00D40A74">
        <w:rPr>
          <w:rFonts w:ascii="Times New Roman" w:hAnsi="Times New Roman" w:cs="Times New Roman"/>
          <w:sz w:val="28"/>
          <w:szCs w:val="28"/>
        </w:rPr>
        <w:t>на строительство (реконструкцию) для собственных</w:t>
      </w:r>
    </w:p>
    <w:p w:rsidR="00506104" w:rsidRPr="00D40A74" w:rsidRDefault="00506104">
      <w:pPr>
        <w:pStyle w:val="ConsPlusNormal"/>
        <w:jc w:val="center"/>
        <w:rPr>
          <w:rFonts w:ascii="Times New Roman" w:hAnsi="Times New Roman" w:cs="Times New Roman"/>
          <w:sz w:val="28"/>
          <w:szCs w:val="28"/>
        </w:rPr>
      </w:pPr>
      <w:r w:rsidRPr="00D40A74">
        <w:rPr>
          <w:rFonts w:ascii="Times New Roman" w:hAnsi="Times New Roman" w:cs="Times New Roman"/>
          <w:sz w:val="28"/>
          <w:szCs w:val="28"/>
        </w:rPr>
        <w:t>нужд производственных зданий, строений, сооружений</w:t>
      </w:r>
    </w:p>
    <w:p w:rsidR="00506104" w:rsidRPr="00D40A74" w:rsidRDefault="00506104">
      <w:pPr>
        <w:pStyle w:val="ConsPlusNormal"/>
        <w:jc w:val="center"/>
        <w:rPr>
          <w:rFonts w:ascii="Times New Roman" w:hAnsi="Times New Roman" w:cs="Times New Roman"/>
          <w:sz w:val="28"/>
          <w:szCs w:val="28"/>
        </w:rPr>
      </w:pPr>
      <w:r w:rsidRPr="00D40A74">
        <w:rPr>
          <w:rFonts w:ascii="Times New Roman" w:hAnsi="Times New Roman" w:cs="Times New Roman"/>
          <w:sz w:val="28"/>
          <w:szCs w:val="28"/>
        </w:rPr>
        <w:t>либо приобретение оборудования, включая затраты</w:t>
      </w:r>
    </w:p>
    <w:p w:rsidR="00506104" w:rsidRPr="00D40A74" w:rsidRDefault="00506104">
      <w:pPr>
        <w:pStyle w:val="ConsPlusNormal"/>
        <w:jc w:val="center"/>
        <w:rPr>
          <w:rFonts w:ascii="Times New Roman" w:hAnsi="Times New Roman" w:cs="Times New Roman"/>
          <w:sz w:val="28"/>
          <w:szCs w:val="28"/>
        </w:rPr>
      </w:pPr>
      <w:r w:rsidRPr="00D40A74">
        <w:rPr>
          <w:rFonts w:ascii="Times New Roman" w:hAnsi="Times New Roman" w:cs="Times New Roman"/>
          <w:sz w:val="28"/>
          <w:szCs w:val="28"/>
        </w:rPr>
        <w:t>на монтаж оборудования, в целях создания</w:t>
      </w:r>
    </w:p>
    <w:p w:rsidR="00506104" w:rsidRPr="00D40A74" w:rsidRDefault="00506104">
      <w:pPr>
        <w:pStyle w:val="ConsPlusNormal"/>
        <w:jc w:val="center"/>
        <w:rPr>
          <w:rFonts w:ascii="Times New Roman" w:hAnsi="Times New Roman" w:cs="Times New Roman"/>
          <w:sz w:val="28"/>
          <w:szCs w:val="28"/>
        </w:rPr>
      </w:pPr>
      <w:r w:rsidRPr="00D40A74">
        <w:rPr>
          <w:rFonts w:ascii="Times New Roman" w:hAnsi="Times New Roman" w:cs="Times New Roman"/>
          <w:sz w:val="28"/>
          <w:szCs w:val="28"/>
        </w:rPr>
        <w:t>и (или) развития либо модернизации производства</w:t>
      </w:r>
    </w:p>
    <w:p w:rsidR="00506104" w:rsidRPr="00D40A74" w:rsidRDefault="00506104">
      <w:pPr>
        <w:pStyle w:val="ConsPlusNormal"/>
        <w:jc w:val="center"/>
        <w:rPr>
          <w:rFonts w:ascii="Times New Roman" w:hAnsi="Times New Roman" w:cs="Times New Roman"/>
          <w:sz w:val="28"/>
          <w:szCs w:val="28"/>
        </w:rPr>
      </w:pPr>
      <w:r w:rsidRPr="00D40A74">
        <w:rPr>
          <w:rFonts w:ascii="Times New Roman" w:hAnsi="Times New Roman" w:cs="Times New Roman"/>
          <w:sz w:val="28"/>
          <w:szCs w:val="28"/>
        </w:rPr>
        <w:t>товаров (работ, услуг)</w:t>
      </w:r>
    </w:p>
    <w:p w:rsidR="00506104" w:rsidRPr="00D40A74" w:rsidRDefault="00506104">
      <w:pPr>
        <w:pStyle w:val="ConsPlusNormal"/>
        <w:jc w:val="center"/>
        <w:rPr>
          <w:rFonts w:ascii="Times New Roman" w:hAnsi="Times New Roman" w:cs="Times New Roman"/>
          <w:sz w:val="28"/>
          <w:szCs w:val="28"/>
        </w:rPr>
      </w:pPr>
    </w:p>
    <w:p w:rsidR="00506104" w:rsidRPr="00D40A74" w:rsidRDefault="00506104">
      <w:pPr>
        <w:pStyle w:val="ConsPlusNormal"/>
        <w:ind w:firstLine="540"/>
        <w:jc w:val="both"/>
        <w:rPr>
          <w:rFonts w:ascii="Times New Roman" w:hAnsi="Times New Roman" w:cs="Times New Roman"/>
          <w:sz w:val="28"/>
          <w:szCs w:val="28"/>
        </w:rPr>
      </w:pPr>
      <w:bookmarkStart w:id="9" w:name="P196"/>
      <w:bookmarkEnd w:id="9"/>
      <w:r w:rsidRPr="00D40A74">
        <w:rPr>
          <w:rFonts w:ascii="Times New Roman" w:hAnsi="Times New Roman" w:cs="Times New Roman"/>
          <w:sz w:val="28"/>
          <w:szCs w:val="28"/>
        </w:rPr>
        <w:t>4.1. Целями предоставления субсидий являются финансовое стимулирование развития инвестиционной активности и привлечение заемных средств для развития экономики региона.</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Субсидии направляются на субсидирование процентной ставки по кредитам, выданным субъектам малого и среднего предпринимательства на строительство (реконструкцию) для собственных нужд производственных зданий, строений, сооружений и (или) приобретение оборудования, включая затраты на монтаж оборудования, в целях создания и (или) развития, и (или) модернизации производства товаров (работ, услуг).</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 xml:space="preserve">Субсидирование части затрат субъектов малого и среднего предпринимательства осуществляется по следующим видам оборудования: оборудования, устройств, механизмов, транспортных средств (за исключением легковых автомобилей и воздушных судов), станков, приборов, аппаратов, агрегатов, установок, машин, относящихся ко второй и выше амортизационным группам </w:t>
      </w:r>
      <w:hyperlink r:id="rId32" w:history="1">
        <w:r w:rsidRPr="00D40A74">
          <w:rPr>
            <w:rFonts w:ascii="Times New Roman" w:hAnsi="Times New Roman" w:cs="Times New Roman"/>
            <w:color w:val="0000FF"/>
            <w:sz w:val="28"/>
            <w:szCs w:val="28"/>
          </w:rPr>
          <w:t>Классификации</w:t>
        </w:r>
      </w:hyperlink>
      <w:r w:rsidRPr="00D40A74">
        <w:rPr>
          <w:rFonts w:ascii="Times New Roman" w:hAnsi="Times New Roman" w:cs="Times New Roman"/>
          <w:sz w:val="28"/>
          <w:szCs w:val="28"/>
        </w:rPr>
        <w:t xml:space="preserve"> основных средств, включаемых в амортизационные группы, утвержденной Постановлением Правительства Российской Федерации от 1 января 2002 года N 1 "О Классификации основных средств, включаемых в амортизационные группы" (далее - </w:t>
      </w:r>
      <w:r w:rsidRPr="00D40A74">
        <w:rPr>
          <w:rFonts w:ascii="Times New Roman" w:hAnsi="Times New Roman" w:cs="Times New Roman"/>
          <w:sz w:val="28"/>
          <w:szCs w:val="28"/>
        </w:rPr>
        <w:lastRenderedPageBreak/>
        <w:t>оборудование), за исключением оборудования, предназначенного для осуществления оптовой и розничной торговой деятельности субъектами малого и среднего предпринимательства, заключенного субъектом предпринимательства.</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 xml:space="preserve">4.2. Субсидии предоставляются субъектам малого и среднего предпринимательства на конкурсной основе из расчета не более трех четвертых ключевой ставки Банка России, но не более 70 процентов от фактически произведенных субъектом малого и среднего предпринимательства затрат на уплату процентов по кредитам, указанным в </w:t>
      </w:r>
      <w:hyperlink w:anchor="P196" w:history="1">
        <w:r w:rsidRPr="00D40A74">
          <w:rPr>
            <w:rFonts w:ascii="Times New Roman" w:hAnsi="Times New Roman" w:cs="Times New Roman"/>
            <w:color w:val="0000FF"/>
            <w:sz w:val="28"/>
            <w:szCs w:val="28"/>
          </w:rPr>
          <w:t>пункте 4.1</w:t>
        </w:r>
      </w:hyperlink>
      <w:r w:rsidRPr="00D40A74">
        <w:rPr>
          <w:rFonts w:ascii="Times New Roman" w:hAnsi="Times New Roman" w:cs="Times New Roman"/>
          <w:sz w:val="28"/>
          <w:szCs w:val="28"/>
        </w:rPr>
        <w:t xml:space="preserve"> настоящего Положения.</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4.3. Максимальный размер субсидии на субсидирование процентной ставки по кредитам составляет не более 15,0 млн. рублей на одного получателя поддержки.</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 xml:space="preserve">4.4. Право на получение субсидии имеет субъект предпринимательства, соответствующий условиям, установленным Федеральным </w:t>
      </w:r>
      <w:hyperlink r:id="rId33" w:history="1">
        <w:r w:rsidRPr="00D40A74">
          <w:rPr>
            <w:rFonts w:ascii="Times New Roman" w:hAnsi="Times New Roman" w:cs="Times New Roman"/>
            <w:color w:val="0000FF"/>
            <w:sz w:val="28"/>
            <w:szCs w:val="28"/>
          </w:rPr>
          <w:t>законом</w:t>
        </w:r>
      </w:hyperlink>
      <w:r w:rsidRPr="00D40A74">
        <w:rPr>
          <w:rFonts w:ascii="Times New Roman" w:hAnsi="Times New Roman" w:cs="Times New Roman"/>
          <w:sz w:val="28"/>
          <w:szCs w:val="28"/>
        </w:rPr>
        <w:t xml:space="preserve"> от 24 июля 2007 года N 209-ФЗ "О развитии малого и среднего предпринимательства в Российской Федерации" и настоящим Положением, представивший документы, предусмотренные в </w:t>
      </w:r>
      <w:hyperlink w:anchor="P212" w:history="1">
        <w:r w:rsidRPr="00D40A74">
          <w:rPr>
            <w:rFonts w:ascii="Times New Roman" w:hAnsi="Times New Roman" w:cs="Times New Roman"/>
            <w:color w:val="0000FF"/>
            <w:sz w:val="28"/>
            <w:szCs w:val="28"/>
          </w:rPr>
          <w:t>пункте 4.6</w:t>
        </w:r>
      </w:hyperlink>
      <w:r w:rsidRPr="00D40A74">
        <w:rPr>
          <w:rFonts w:ascii="Times New Roman" w:hAnsi="Times New Roman" w:cs="Times New Roman"/>
          <w:sz w:val="28"/>
          <w:szCs w:val="28"/>
        </w:rPr>
        <w:t xml:space="preserve"> настоящего Положения.</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 xml:space="preserve">4.5. Поддержка оказывается субъектам малого и среднего предпринимательства, осуществляющим деятельность в сфере производства товаров (работ, услуг), за исключением видов деятельности, включенных в следующие разделы Общероссийского классификатора видов экономической деятельности </w:t>
      </w:r>
      <w:hyperlink r:id="rId34" w:history="1">
        <w:r w:rsidRPr="00D40A74">
          <w:rPr>
            <w:rFonts w:ascii="Times New Roman" w:hAnsi="Times New Roman" w:cs="Times New Roman"/>
            <w:color w:val="0000FF"/>
            <w:sz w:val="28"/>
            <w:szCs w:val="28"/>
          </w:rPr>
          <w:t>(ОК 029-2014 (КДЕС Ред. 2))</w:t>
        </w:r>
      </w:hyperlink>
      <w:r w:rsidRPr="00D40A74">
        <w:rPr>
          <w:rFonts w:ascii="Times New Roman" w:hAnsi="Times New Roman" w:cs="Times New Roman"/>
          <w:sz w:val="28"/>
          <w:szCs w:val="28"/>
        </w:rPr>
        <w:t>:</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 xml:space="preserve">G - торговля оптовая и розничная, ремонт автотранспортных средств и мотоциклов (за исключением </w:t>
      </w:r>
      <w:hyperlink r:id="rId35" w:history="1">
        <w:r w:rsidRPr="00D40A74">
          <w:rPr>
            <w:rFonts w:ascii="Times New Roman" w:hAnsi="Times New Roman" w:cs="Times New Roman"/>
            <w:color w:val="0000FF"/>
            <w:sz w:val="28"/>
            <w:szCs w:val="28"/>
          </w:rPr>
          <w:t>кода 45</w:t>
        </w:r>
      </w:hyperlink>
      <w:r w:rsidRPr="00D40A74">
        <w:rPr>
          <w:rFonts w:ascii="Times New Roman" w:hAnsi="Times New Roman" w:cs="Times New Roman"/>
          <w:sz w:val="28"/>
          <w:szCs w:val="28"/>
        </w:rPr>
        <w:t xml:space="preserve"> "Торговля оптовая и розничная автотранспортными средствами и мотоциклами и их ремонт");</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K - деятельность финансовая и страховая;</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L - деятельность по операциям с недвижимым имуществом;</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 xml:space="preserve">M - деятельность профессиональная, научная и техническая (за исключением </w:t>
      </w:r>
      <w:hyperlink r:id="rId36" w:history="1">
        <w:r w:rsidRPr="00D40A74">
          <w:rPr>
            <w:rFonts w:ascii="Times New Roman" w:hAnsi="Times New Roman" w:cs="Times New Roman"/>
            <w:color w:val="0000FF"/>
            <w:sz w:val="28"/>
            <w:szCs w:val="28"/>
          </w:rPr>
          <w:t>кодов 71</w:t>
        </w:r>
      </w:hyperlink>
      <w:r w:rsidRPr="00D40A74">
        <w:rPr>
          <w:rFonts w:ascii="Times New Roman" w:hAnsi="Times New Roman" w:cs="Times New Roman"/>
          <w:sz w:val="28"/>
          <w:szCs w:val="28"/>
        </w:rPr>
        <w:t xml:space="preserve"> "Деятельность в области архитектуры и инженерно-технического проектирования; технических испытаний, исследований и анализа" и </w:t>
      </w:r>
      <w:hyperlink r:id="rId37" w:history="1">
        <w:r w:rsidRPr="00D40A74">
          <w:rPr>
            <w:rFonts w:ascii="Times New Roman" w:hAnsi="Times New Roman" w:cs="Times New Roman"/>
            <w:color w:val="0000FF"/>
            <w:sz w:val="28"/>
            <w:szCs w:val="28"/>
          </w:rPr>
          <w:t>75</w:t>
        </w:r>
      </w:hyperlink>
      <w:r w:rsidRPr="00D40A74">
        <w:rPr>
          <w:rFonts w:ascii="Times New Roman" w:hAnsi="Times New Roman" w:cs="Times New Roman"/>
          <w:sz w:val="28"/>
          <w:szCs w:val="28"/>
        </w:rPr>
        <w:t xml:space="preserve"> "Деятельность ветеринарная");</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N - деятельность административная и сопутствующие дополнительные услуги;</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O - государственное управление и обеспечение военной безопасности, социальное обеспечение;</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 xml:space="preserve">S - предоставление прочих видов услуг (за исключением </w:t>
      </w:r>
      <w:hyperlink r:id="rId38" w:history="1">
        <w:r w:rsidRPr="00D40A74">
          <w:rPr>
            <w:rFonts w:ascii="Times New Roman" w:hAnsi="Times New Roman" w:cs="Times New Roman"/>
            <w:color w:val="0000FF"/>
            <w:sz w:val="28"/>
            <w:szCs w:val="28"/>
          </w:rPr>
          <w:t>кодов 95</w:t>
        </w:r>
      </w:hyperlink>
      <w:r w:rsidRPr="00D40A74">
        <w:rPr>
          <w:rFonts w:ascii="Times New Roman" w:hAnsi="Times New Roman" w:cs="Times New Roman"/>
          <w:sz w:val="28"/>
          <w:szCs w:val="28"/>
        </w:rPr>
        <w:t xml:space="preserve"> "Ремонт компьютеров, предметов личного потребления и хозяйственно-бытового назначения" и </w:t>
      </w:r>
      <w:hyperlink r:id="rId39" w:history="1">
        <w:r w:rsidRPr="00D40A74">
          <w:rPr>
            <w:rFonts w:ascii="Times New Roman" w:hAnsi="Times New Roman" w:cs="Times New Roman"/>
            <w:color w:val="0000FF"/>
            <w:sz w:val="28"/>
            <w:szCs w:val="28"/>
          </w:rPr>
          <w:t>96</w:t>
        </w:r>
      </w:hyperlink>
      <w:r w:rsidRPr="00D40A74">
        <w:rPr>
          <w:rFonts w:ascii="Times New Roman" w:hAnsi="Times New Roman" w:cs="Times New Roman"/>
          <w:sz w:val="28"/>
          <w:szCs w:val="28"/>
        </w:rPr>
        <w:t xml:space="preserve"> "Деятельность по предоставлению прочих персональных услуг");</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T - деятельность домашних хозяйств как работодателей, недифференцированная деятельность частных домашних хозяйств по производству товаров и оказанию услуг для собственного потребления;</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U - деятельность экстерриториальных организаций и органов.</w:t>
      </w:r>
    </w:p>
    <w:p w:rsidR="00506104" w:rsidRPr="00D40A74" w:rsidRDefault="00506104">
      <w:pPr>
        <w:pStyle w:val="ConsPlusNormal"/>
        <w:ind w:firstLine="540"/>
        <w:jc w:val="both"/>
        <w:rPr>
          <w:rFonts w:ascii="Times New Roman" w:hAnsi="Times New Roman" w:cs="Times New Roman"/>
          <w:sz w:val="28"/>
          <w:szCs w:val="28"/>
        </w:rPr>
      </w:pPr>
      <w:bookmarkStart w:id="10" w:name="P212"/>
      <w:bookmarkEnd w:id="10"/>
      <w:r w:rsidRPr="00D40A74">
        <w:rPr>
          <w:rFonts w:ascii="Times New Roman" w:hAnsi="Times New Roman" w:cs="Times New Roman"/>
          <w:sz w:val="28"/>
          <w:szCs w:val="28"/>
        </w:rPr>
        <w:lastRenderedPageBreak/>
        <w:t>4.6. К участию в конкурсе допускаются субъекты малого и среднего предпринимательства, своевременно и в полном объеме представившие пакет документов:</w:t>
      </w:r>
    </w:p>
    <w:p w:rsidR="00506104" w:rsidRPr="00D40A74" w:rsidRDefault="00346463">
      <w:pPr>
        <w:pStyle w:val="ConsPlusNormal"/>
        <w:ind w:firstLine="540"/>
        <w:jc w:val="both"/>
        <w:rPr>
          <w:rFonts w:ascii="Times New Roman" w:hAnsi="Times New Roman" w:cs="Times New Roman"/>
          <w:sz w:val="28"/>
          <w:szCs w:val="28"/>
        </w:rPr>
      </w:pPr>
      <w:hyperlink w:anchor="P291" w:history="1">
        <w:r w:rsidR="00506104" w:rsidRPr="00D40A74">
          <w:rPr>
            <w:rFonts w:ascii="Times New Roman" w:hAnsi="Times New Roman" w:cs="Times New Roman"/>
            <w:color w:val="0000FF"/>
            <w:sz w:val="28"/>
            <w:szCs w:val="28"/>
          </w:rPr>
          <w:t>заявление</w:t>
        </w:r>
      </w:hyperlink>
      <w:r w:rsidR="00506104" w:rsidRPr="00D40A74">
        <w:rPr>
          <w:rFonts w:ascii="Times New Roman" w:hAnsi="Times New Roman" w:cs="Times New Roman"/>
          <w:sz w:val="28"/>
          <w:szCs w:val="28"/>
        </w:rPr>
        <w:t xml:space="preserve"> на участие в конкурсе с намерением выступить в качестве претендента на получение субсидии (форма 1 к настоящему Положению);</w:t>
      </w:r>
    </w:p>
    <w:p w:rsidR="00506104" w:rsidRPr="00D40A74" w:rsidRDefault="00346463">
      <w:pPr>
        <w:pStyle w:val="ConsPlusNormal"/>
        <w:ind w:firstLine="540"/>
        <w:jc w:val="both"/>
        <w:rPr>
          <w:rFonts w:ascii="Times New Roman" w:hAnsi="Times New Roman" w:cs="Times New Roman"/>
          <w:sz w:val="28"/>
          <w:szCs w:val="28"/>
        </w:rPr>
      </w:pPr>
      <w:hyperlink w:anchor="P351" w:history="1">
        <w:r w:rsidR="00506104" w:rsidRPr="00D40A74">
          <w:rPr>
            <w:rFonts w:ascii="Times New Roman" w:hAnsi="Times New Roman" w:cs="Times New Roman"/>
            <w:color w:val="0000FF"/>
            <w:sz w:val="28"/>
            <w:szCs w:val="28"/>
          </w:rPr>
          <w:t>анкету</w:t>
        </w:r>
      </w:hyperlink>
      <w:r w:rsidR="00506104" w:rsidRPr="00D40A74">
        <w:rPr>
          <w:rFonts w:ascii="Times New Roman" w:hAnsi="Times New Roman" w:cs="Times New Roman"/>
          <w:sz w:val="28"/>
          <w:szCs w:val="28"/>
        </w:rPr>
        <w:t xml:space="preserve"> субъекта малого или среднего предпринимательства (форма 2 к настоящему Положению);</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пояснительную записку, содержащую:</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сведения о субъекте малого и среднего предпринимательства (направления и год начала осуществления предпринимательской деятельности, основные свойства и качественные характеристики производимых и (или) реализуемых товаров (работ, услуг); потенциальные потребители товаров (работ, услуг), география поставок);</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цели получения кредита;</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планируемые результаты пользования кредитом (количество вновь создаваемых рабочих мест, планируемый рост выручки, прогнозируемые затраты на уплату налоговых платежей, изменения качественных характеристик и (или) снижение себестоимости производимых и (или) реализуемых товаров (работ, услуг); расширение географии поставок);</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заверенную банком копию кредитного договора, заключенного банком с субъектом малого и среднего предпринимательства, который является действующим на момент подачи заявки субъектом малого и среднего предпринимательства и в соответствии с которым сумма привлеченного кредита составляет более 1,5 млн. рублей;</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заверенные банком выписку из ссудного счета и график погашения кредита;</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копии документов, подтверждающих осуществление расходов по уплате субъектом малого и среднего предпринимательства процентов по кредиту, в том числе платежные поручения, инкассовые поручения, платежные требования, платежные ордера, в размере не менее 10 процентов от всей суммы процентов по кредиту;</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копии документов, подтверждающих осуществление расходов по уплате субъектом малого и среднего предпринимательства по кредиту, в том числе платежные поручения, инкассовые поручения, платежные требования, платежные ордера;</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копии заключенных субъектом малого и среднего предпринимательства договоров (сделок), обеспечивающих строительство (реконструкцию) для собственных нужд производственных зданий, строений, сооружений и (или) приобретение оборудования, включая затраты на монтаж оборудования;</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копии платежных документов, подтверждающих фактическую оплату договоров (сделок), обеспечивающих строительство (реконструкцию) для собственных нужд производственных зданий, строений, сооружений и (или) приобретение оборудования, включая затраты на монтаж оборудования;</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 xml:space="preserve">справку о принятии на себя обязательств по сохранению общего количества рабочих мест и созданию новых рабочих мест, подписанную </w:t>
      </w:r>
      <w:r w:rsidRPr="00D40A74">
        <w:rPr>
          <w:rFonts w:ascii="Times New Roman" w:hAnsi="Times New Roman" w:cs="Times New Roman"/>
          <w:sz w:val="28"/>
          <w:szCs w:val="28"/>
        </w:rPr>
        <w:lastRenderedPageBreak/>
        <w:t>заявителем (в произвольной форме), с приложением копий документов, подтверждающих имеющуюся на момент подачи заявки численность работников (штатное расписание и (или) трудовые договоры, приказы о приеме на работу на принятых работников, копии трудовых книжек (первого листа и листа с записью о приеме на работу));</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справку о среднесписочной численности работников субъекта малого и среднего предпринимательства за последний отчетный период текущего календарного года с отметкой ИФНС;</w:t>
      </w:r>
    </w:p>
    <w:p w:rsidR="00506104" w:rsidRPr="00D40A74" w:rsidRDefault="00346463">
      <w:pPr>
        <w:pStyle w:val="ConsPlusNormal"/>
        <w:ind w:firstLine="540"/>
        <w:jc w:val="both"/>
        <w:rPr>
          <w:rFonts w:ascii="Times New Roman" w:hAnsi="Times New Roman" w:cs="Times New Roman"/>
          <w:sz w:val="28"/>
          <w:szCs w:val="28"/>
        </w:rPr>
      </w:pPr>
      <w:hyperlink w:anchor="P506" w:history="1">
        <w:r w:rsidR="00506104" w:rsidRPr="00D40A74">
          <w:rPr>
            <w:rFonts w:ascii="Times New Roman" w:hAnsi="Times New Roman" w:cs="Times New Roman"/>
            <w:color w:val="0000FF"/>
            <w:sz w:val="28"/>
            <w:szCs w:val="28"/>
          </w:rPr>
          <w:t>расчет</w:t>
        </w:r>
      </w:hyperlink>
      <w:r w:rsidR="00506104" w:rsidRPr="00D40A74">
        <w:rPr>
          <w:rFonts w:ascii="Times New Roman" w:hAnsi="Times New Roman" w:cs="Times New Roman"/>
          <w:sz w:val="28"/>
          <w:szCs w:val="28"/>
        </w:rPr>
        <w:t xml:space="preserve"> субсидии (форма 4 к настоящему Положению);</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справку из налогового органа об исполнении налогоплательщиком обязанности по уплате налогов, сборов, страховых взносов, пеней и налоговых санкций, дата выдачи которой не ранее 30 дней до даты подачи заявления;</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копию выписки из Единого государственного реестра юридических лиц или индивидуальных предпринимателей на последнюю дату внесения изменений, заверенную заявителем (по желанию претендента).</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Документы, которые могут быть получены в рамках межведомственного информационного взаимодействия, запрашиваются департаментом.</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4.7. Каждый претендент имеет право представить на отбор только одну заявку на участие в отборе.</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4.8. Расчет размера субсидий осуществляется за период с даты получения кредита по дату последней уплаты процентов по кредиту либо за период с даты окончания получения субсидии по кредиту по дату последней уплаты процентов по кредиту (если субсидии по данному кредитному договору уже предоставлялись) в пределах средств, предусмотренных в 2016 году на реализацию мероприятия по субсидированию процентных ставок по кредитам.</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4.9. Комплект документов представляется прошитым, пронумерованным и в запечатанном конверте, на котором указываются следующие реквизиты: адрес организатора, предмет конкурса, наименование и адрес участника конкурсного отбора, в департамент по адресу: г. Брянск, просп. Ленина, д. 33, каб. 444.</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4.10. Комплект документов представляется претендентом самостоятельно или его представителем по доверенности, а также может быть направлен по почте.</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 xml:space="preserve">4.11. Сотрудник департамента регистрирует поступивший комплект документов в </w:t>
      </w:r>
      <w:hyperlink w:anchor="P585" w:history="1">
        <w:r w:rsidRPr="00D40A74">
          <w:rPr>
            <w:rFonts w:ascii="Times New Roman" w:hAnsi="Times New Roman" w:cs="Times New Roman"/>
            <w:color w:val="0000FF"/>
            <w:sz w:val="28"/>
            <w:szCs w:val="28"/>
          </w:rPr>
          <w:t>журнале</w:t>
        </w:r>
      </w:hyperlink>
      <w:r w:rsidRPr="00D40A74">
        <w:rPr>
          <w:rFonts w:ascii="Times New Roman" w:hAnsi="Times New Roman" w:cs="Times New Roman"/>
          <w:sz w:val="28"/>
          <w:szCs w:val="28"/>
        </w:rPr>
        <w:t xml:space="preserve"> регистрации заявок (форма 5 к настоящему Положению) в день его поступления в департамент.</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4.12. Прием документов осуществляется с момента размещения объявления о конкурсном отборе на сайтах Правительства Брянской области, департамента и портале малого и среднего предпринимательства Брянской области до полного освоения бюджетных средств, запланированных в текущем финансовом году.</w:t>
      </w:r>
    </w:p>
    <w:p w:rsidR="00506104" w:rsidRPr="00D40A74" w:rsidRDefault="00506104">
      <w:pPr>
        <w:pStyle w:val="ConsPlusNormal"/>
        <w:ind w:firstLine="540"/>
        <w:jc w:val="both"/>
        <w:rPr>
          <w:rFonts w:ascii="Times New Roman" w:hAnsi="Times New Roman" w:cs="Times New Roman"/>
          <w:sz w:val="28"/>
          <w:szCs w:val="28"/>
        </w:rPr>
      </w:pPr>
      <w:bookmarkStart w:id="11" w:name="P237"/>
      <w:bookmarkEnd w:id="11"/>
      <w:r w:rsidRPr="00D40A74">
        <w:rPr>
          <w:rFonts w:ascii="Times New Roman" w:hAnsi="Times New Roman" w:cs="Times New Roman"/>
          <w:sz w:val="28"/>
          <w:szCs w:val="28"/>
        </w:rPr>
        <w:t>4.13. Общий оценочный балл конкурсной заявки определяется исходя из суммы баллов по следующим критериям:</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lastRenderedPageBreak/>
        <w:t>а) уровень средней заработной платы:</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ниже среднеотраслевого размера оплаты труда - 1 балл;</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на уровне среднеотраслевого размера оплаты труда - 3 балла;</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выше уровня среднеотраслевого размера оплаты труда - 5 баллов;</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б) сохранение рабочих мест:</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сохранение рабочих мест - 1 балл;</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создание до трех новых рабочих мест - 3 балла;</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создание от четырех до десяти новых рабочих мест - 4 балла;</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создание свыше десяти новых рабочих мест - 5 баллов;</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в) затраты, представленные субъектом малого и среднего предпринимательства к возмещению, осуществлены по виду экономической деятельности:</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производство - 10 баллов;</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сельское хозяйство - 10 баллов;</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здравоохранение - 10 баллов;</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строительство - 10 баллов;</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деятельность пассажирского транспорта - 5 баллов;</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грузоперевозки - 5 баллов;</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предоставление услуг общественного питания - 5 баллов;</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прочее - 3 балла.</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Максимально возможное количество баллов равно 20. Положительное заключение выносится при условии, что претендент набрал не менее пяти баллов в соответствии с критериями, установленными в настоящем пункте Положения.</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4.14. Предварительный подсчет сумм баллов по каждому претенденту, допущенному к участию в конкурсе, по критериям осуществляется департаментом.</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 xml:space="preserve">4.15. По результатам проведения оценки заявок осуществляется присвоение каждому участнику конкурса суммарной количественной оценки (оценочный балл) по всем критериям оценки заявок, указанным в </w:t>
      </w:r>
      <w:hyperlink w:anchor="P237" w:history="1">
        <w:r w:rsidRPr="00D40A74">
          <w:rPr>
            <w:rFonts w:ascii="Times New Roman" w:hAnsi="Times New Roman" w:cs="Times New Roman"/>
            <w:color w:val="0000FF"/>
            <w:sz w:val="28"/>
            <w:szCs w:val="28"/>
          </w:rPr>
          <w:t>пункте 4.13</w:t>
        </w:r>
      </w:hyperlink>
      <w:r w:rsidRPr="00D40A74">
        <w:rPr>
          <w:rFonts w:ascii="Times New Roman" w:hAnsi="Times New Roman" w:cs="Times New Roman"/>
          <w:sz w:val="28"/>
          <w:szCs w:val="28"/>
        </w:rPr>
        <w:t xml:space="preserve"> настоящего Положения, ранжирование участников конкурса с указанием очередности номеров в соответствии с наибольшим количеством набранных баллов (рейтинг заявок).</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4.16. Департамент по итогам проверки пакетов документов направляет предварительные заключения на рассмотрение комиссии по каждому из претендентов.</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4.17. Заседания комиссии проводятся по мере необходимости, до полного освоения бюджетных средств, запланированных на указанные цели в соответствующем финансовом году с учетом фактического объема выплат субсидий.</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 xml:space="preserve">4.18. Комиссия в ходе заседания рассматривает заявки претендентов, данные предварительного подсчета общего оценочного балла по каждой заявке и по итогам конкурсного отбора выносит решение о предоставлении субсидий (исходя из максимального количества набранных баллов) или отказе (исходя из минимального количества набранных баллов) в </w:t>
      </w:r>
      <w:r w:rsidRPr="00D40A74">
        <w:rPr>
          <w:rFonts w:ascii="Times New Roman" w:hAnsi="Times New Roman" w:cs="Times New Roman"/>
          <w:sz w:val="28"/>
          <w:szCs w:val="28"/>
        </w:rPr>
        <w:lastRenderedPageBreak/>
        <w:t>предоставлении субсидий участникам конкурсного отбора.</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 xml:space="preserve">4.19. Комиссией выносится решение об отказе в предоставлении субсидий участникам конкурса, которые набрали наименьшее количество баллов по всем критериям конкурсного отбора или представили неполный пакет документов, предусмотренный в </w:t>
      </w:r>
      <w:hyperlink w:anchor="P212" w:history="1">
        <w:r w:rsidRPr="00D40A74">
          <w:rPr>
            <w:rFonts w:ascii="Times New Roman" w:hAnsi="Times New Roman" w:cs="Times New Roman"/>
            <w:color w:val="0000FF"/>
            <w:sz w:val="28"/>
            <w:szCs w:val="28"/>
          </w:rPr>
          <w:t>пункте 4.6</w:t>
        </w:r>
      </w:hyperlink>
      <w:r w:rsidRPr="00D40A74">
        <w:rPr>
          <w:rFonts w:ascii="Times New Roman" w:hAnsi="Times New Roman" w:cs="Times New Roman"/>
          <w:sz w:val="28"/>
          <w:szCs w:val="28"/>
        </w:rPr>
        <w:t xml:space="preserve"> настоящего Положения.</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4.20. При рассмотрении на заседании комиссии нескольких заявлений, соответствующих условиям предоставления субсидии, при ограниченном количестве средств, предусмотренных на вышеуказанные цели, победителем признается участник, набравший наибольший оценочный балл. При равном количестве баллов победителем признается заявление участника, поступившее в департамент ранее.</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В случае если к конкурсному отбору не допущена ни одна заявка, конкурсный отбор на заседании комиссии признается несостоявшимся.</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В случае если к конкурсному отбору допущена заявка только одного заемщика, комиссия вправе признать данного претендента победителем конкурсного отбора.</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4.21. Решение комиссии оформляется протоколом, который подписывается всеми членами комиссии, принявшими участие в заседании. В случае несогласия с принятым решением член комиссии вправе изложить свое особое мнение в письменном виде, которое подлежит обязательному приобщению к протоколу заседания комиссии.</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4.22. С субъектом малого и среднего предпринимательства, в отношении которого принято решение о предоставлении субсидии (далее - получатель субсидии), в 10-дневный срок со дня принятия решения комиссией департамент заключает договор о предоставлении субсидии (далее - договор). Форма договора утверждается департаментом.</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4.23. Департамент осуществляет проверки соблюдения условий, целей и порядка предоставления субсидий их получателями. При предоставлении субсидий, указанных в настоящем порядке, обязательным условием их предоставления является согласие их получателей на осуществление департаментом и органами государственного (муниципального) финансового контроля проверок соблюдения получателями субсидий условий, целей и порядка их предоставления.</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4.24. Получатель субсидии ежеквартально не позднее 25 числа месяца, следующего за отчетным кварталом, представляет в департамент в течение года отчет о выполнении обязательств, который включает следующие документы:</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копии документов (квитанции, платежные поручения), подтверждающих оплату налогов во все уровни бюджетов и обязательных взносов в Пенсионный фонд Российской Федерации, страховых взносов в Федеральный фонд обязательного медицинского страхования;</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копии налоговой отчетности (декларации), предоставляемой в налоговый орган по месту регистрации за отчетный период (квартал, год);</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 xml:space="preserve">документы, подтверждающие создание новых рабочих мест: штатное расписание на дату предоставления субсидии, штатное расписание на дату </w:t>
      </w:r>
      <w:r w:rsidRPr="00D40A74">
        <w:rPr>
          <w:rFonts w:ascii="Times New Roman" w:hAnsi="Times New Roman" w:cs="Times New Roman"/>
          <w:sz w:val="28"/>
          <w:szCs w:val="28"/>
        </w:rPr>
        <w:lastRenderedPageBreak/>
        <w:t>представления отчета и трудовые договоры и (или) приказы о приеме на работу на каждого вновь принятого работника, копии трудовых книжек (первого листа и листа с записью о приеме на работу).</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По итогам отчетного года представляются сведения о среднесписочной численности работников за предыдущий календарный год с отметкой налогового органа.</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4.25. В случае непредставления подтверждающих документов об исполнении обязательств департамент вправе запрашивать у получателя субсидии соответствующие документы, которые должны быть представлены в течение пяти рабочих дней со дня получения соответствующего запроса.</w:t>
      </w:r>
    </w:p>
    <w:p w:rsidR="00506104" w:rsidRPr="00D40A74" w:rsidRDefault="00506104">
      <w:pPr>
        <w:pStyle w:val="ConsPlusNormal"/>
        <w:ind w:firstLine="540"/>
        <w:jc w:val="both"/>
        <w:rPr>
          <w:rFonts w:ascii="Times New Roman" w:hAnsi="Times New Roman" w:cs="Times New Roman"/>
          <w:sz w:val="28"/>
          <w:szCs w:val="28"/>
        </w:rPr>
      </w:pPr>
      <w:bookmarkStart w:id="12" w:name="P275"/>
      <w:bookmarkEnd w:id="12"/>
      <w:r w:rsidRPr="00D40A74">
        <w:rPr>
          <w:rFonts w:ascii="Times New Roman" w:hAnsi="Times New Roman" w:cs="Times New Roman"/>
          <w:sz w:val="28"/>
          <w:szCs w:val="28"/>
        </w:rPr>
        <w:t>4.26. Субсидия подлежит возврату в следующих случаях:</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а) получателем субсидии нарушены условия, цели и порядок предоставления субсидии, установленные порядком;</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б) получателем субсидии представлены недостоверные сведения, документы, повлекшие необоснованное получение субсидии.</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 xml:space="preserve">Порядок возврата средств указан в </w:t>
      </w:r>
      <w:hyperlink w:anchor="P65" w:history="1">
        <w:r w:rsidRPr="00D40A74">
          <w:rPr>
            <w:rFonts w:ascii="Times New Roman" w:hAnsi="Times New Roman" w:cs="Times New Roman"/>
            <w:color w:val="0000FF"/>
            <w:sz w:val="28"/>
            <w:szCs w:val="28"/>
          </w:rPr>
          <w:t>пунктах 1.11</w:t>
        </w:r>
      </w:hyperlink>
      <w:r w:rsidRPr="00D40A74">
        <w:rPr>
          <w:rFonts w:ascii="Times New Roman" w:hAnsi="Times New Roman" w:cs="Times New Roman"/>
          <w:sz w:val="28"/>
          <w:szCs w:val="28"/>
        </w:rPr>
        <w:t xml:space="preserve">, </w:t>
      </w:r>
      <w:hyperlink w:anchor="P66" w:history="1">
        <w:r w:rsidRPr="00D40A74">
          <w:rPr>
            <w:rFonts w:ascii="Times New Roman" w:hAnsi="Times New Roman" w:cs="Times New Roman"/>
            <w:color w:val="0000FF"/>
            <w:sz w:val="28"/>
            <w:szCs w:val="28"/>
          </w:rPr>
          <w:t>1.12</w:t>
        </w:r>
      </w:hyperlink>
      <w:r w:rsidRPr="00D40A74">
        <w:rPr>
          <w:rFonts w:ascii="Times New Roman" w:hAnsi="Times New Roman" w:cs="Times New Roman"/>
          <w:sz w:val="28"/>
          <w:szCs w:val="28"/>
        </w:rPr>
        <w:t xml:space="preserve"> настоящего Положения.</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 xml:space="preserve">4.27. В случаях, указанных в </w:t>
      </w:r>
      <w:hyperlink w:anchor="P275" w:history="1">
        <w:r w:rsidRPr="00D40A74">
          <w:rPr>
            <w:rFonts w:ascii="Times New Roman" w:hAnsi="Times New Roman" w:cs="Times New Roman"/>
            <w:color w:val="0000FF"/>
            <w:sz w:val="28"/>
            <w:szCs w:val="28"/>
          </w:rPr>
          <w:t>пункте 4.26</w:t>
        </w:r>
      </w:hyperlink>
      <w:r w:rsidRPr="00D40A74">
        <w:rPr>
          <w:rFonts w:ascii="Times New Roman" w:hAnsi="Times New Roman" w:cs="Times New Roman"/>
          <w:sz w:val="28"/>
          <w:szCs w:val="28"/>
        </w:rPr>
        <w:t xml:space="preserve"> настоящего Положения, департамент в течение пяти рабочих дней с даты получения документов, устанавливающих факт нарушения, направляет получателю субсидии уведомление о возврате бюджетных средств.</w:t>
      </w:r>
    </w:p>
    <w:p w:rsidR="00506104" w:rsidRPr="00D40A74" w:rsidRDefault="00506104">
      <w:pPr>
        <w:pStyle w:val="ConsPlusNormal"/>
        <w:ind w:firstLine="540"/>
        <w:jc w:val="both"/>
        <w:rPr>
          <w:rFonts w:ascii="Times New Roman" w:hAnsi="Times New Roman" w:cs="Times New Roman"/>
          <w:sz w:val="28"/>
          <w:szCs w:val="28"/>
        </w:rPr>
      </w:pPr>
      <w:r w:rsidRPr="00D40A74">
        <w:rPr>
          <w:rFonts w:ascii="Times New Roman" w:hAnsi="Times New Roman" w:cs="Times New Roman"/>
          <w:sz w:val="28"/>
          <w:szCs w:val="28"/>
        </w:rPr>
        <w:t>4.28. В случае невыполнения требования о возврате субсидии в установленный срок департамент вправе взыскать выданную сумму в судебном порядке в соответствии с действующим законодательством Российской Федерации.</w:t>
      </w:r>
    </w:p>
    <w:p w:rsidR="00506104" w:rsidRDefault="00506104">
      <w:pPr>
        <w:pStyle w:val="ConsPlusNormal"/>
        <w:ind w:firstLine="540"/>
        <w:jc w:val="both"/>
      </w:pPr>
    </w:p>
    <w:p w:rsidR="00506104" w:rsidRDefault="00506104">
      <w:pPr>
        <w:pStyle w:val="ConsPlusNormal"/>
        <w:ind w:firstLine="540"/>
        <w:jc w:val="both"/>
      </w:pPr>
    </w:p>
    <w:p w:rsidR="00506104" w:rsidRDefault="00506104">
      <w:pPr>
        <w:pStyle w:val="ConsPlusNormal"/>
        <w:ind w:firstLine="540"/>
        <w:jc w:val="both"/>
      </w:pPr>
    </w:p>
    <w:p w:rsidR="00D40A74" w:rsidRDefault="00D40A74">
      <w:pPr>
        <w:pStyle w:val="ConsPlusNormal"/>
        <w:ind w:firstLine="540"/>
        <w:jc w:val="both"/>
      </w:pPr>
    </w:p>
    <w:p w:rsidR="00D40A74" w:rsidRDefault="00D40A74">
      <w:pPr>
        <w:pStyle w:val="ConsPlusNormal"/>
        <w:ind w:firstLine="540"/>
        <w:jc w:val="both"/>
      </w:pPr>
    </w:p>
    <w:p w:rsidR="00D40A74" w:rsidRDefault="00D40A74">
      <w:pPr>
        <w:pStyle w:val="ConsPlusNormal"/>
        <w:ind w:firstLine="540"/>
        <w:jc w:val="both"/>
      </w:pPr>
    </w:p>
    <w:p w:rsidR="00D40A74" w:rsidRDefault="00D40A74">
      <w:pPr>
        <w:pStyle w:val="ConsPlusNormal"/>
        <w:ind w:firstLine="540"/>
        <w:jc w:val="both"/>
      </w:pPr>
    </w:p>
    <w:p w:rsidR="00D40A74" w:rsidRDefault="00D40A74">
      <w:pPr>
        <w:pStyle w:val="ConsPlusNormal"/>
        <w:ind w:firstLine="540"/>
        <w:jc w:val="both"/>
      </w:pPr>
    </w:p>
    <w:p w:rsidR="00D40A74" w:rsidRDefault="00D40A74">
      <w:pPr>
        <w:pStyle w:val="ConsPlusNormal"/>
        <w:ind w:firstLine="540"/>
        <w:jc w:val="both"/>
      </w:pPr>
    </w:p>
    <w:p w:rsidR="00D40A74" w:rsidRDefault="00D40A74">
      <w:pPr>
        <w:pStyle w:val="ConsPlusNormal"/>
        <w:ind w:firstLine="540"/>
        <w:jc w:val="both"/>
      </w:pPr>
    </w:p>
    <w:p w:rsidR="00D40A74" w:rsidRDefault="00D40A74">
      <w:pPr>
        <w:pStyle w:val="ConsPlusNormal"/>
        <w:ind w:firstLine="540"/>
        <w:jc w:val="both"/>
      </w:pPr>
    </w:p>
    <w:p w:rsidR="00D40A74" w:rsidRDefault="00D40A74">
      <w:pPr>
        <w:pStyle w:val="ConsPlusNormal"/>
        <w:ind w:firstLine="540"/>
        <w:jc w:val="both"/>
      </w:pPr>
    </w:p>
    <w:p w:rsidR="00D40A74" w:rsidRDefault="00D40A74">
      <w:pPr>
        <w:pStyle w:val="ConsPlusNormal"/>
        <w:ind w:firstLine="540"/>
        <w:jc w:val="both"/>
      </w:pPr>
    </w:p>
    <w:p w:rsidR="00D40A74" w:rsidRDefault="00D40A74">
      <w:pPr>
        <w:pStyle w:val="ConsPlusNormal"/>
        <w:ind w:firstLine="540"/>
        <w:jc w:val="both"/>
      </w:pPr>
    </w:p>
    <w:p w:rsidR="00D40A74" w:rsidRDefault="00D40A74">
      <w:pPr>
        <w:pStyle w:val="ConsPlusNormal"/>
        <w:ind w:firstLine="540"/>
        <w:jc w:val="both"/>
      </w:pPr>
    </w:p>
    <w:p w:rsidR="00D40A74" w:rsidRDefault="00D40A74">
      <w:pPr>
        <w:pStyle w:val="ConsPlusNormal"/>
        <w:ind w:firstLine="540"/>
        <w:jc w:val="both"/>
      </w:pPr>
    </w:p>
    <w:p w:rsidR="00D40A74" w:rsidRDefault="00D40A74">
      <w:pPr>
        <w:pStyle w:val="ConsPlusNormal"/>
        <w:ind w:firstLine="540"/>
        <w:jc w:val="both"/>
      </w:pPr>
    </w:p>
    <w:p w:rsidR="00D40A74" w:rsidRDefault="00D40A74">
      <w:pPr>
        <w:pStyle w:val="ConsPlusNormal"/>
        <w:ind w:firstLine="540"/>
        <w:jc w:val="both"/>
      </w:pPr>
    </w:p>
    <w:p w:rsidR="00D40A74" w:rsidRDefault="00D40A74">
      <w:pPr>
        <w:pStyle w:val="ConsPlusNormal"/>
        <w:ind w:firstLine="540"/>
        <w:jc w:val="both"/>
      </w:pPr>
    </w:p>
    <w:p w:rsidR="00D40A74" w:rsidRDefault="00D40A74">
      <w:pPr>
        <w:pStyle w:val="ConsPlusNormal"/>
        <w:ind w:firstLine="540"/>
        <w:jc w:val="both"/>
      </w:pPr>
    </w:p>
    <w:p w:rsidR="00D40A74" w:rsidRDefault="00D40A74">
      <w:pPr>
        <w:pStyle w:val="ConsPlusNormal"/>
        <w:ind w:firstLine="540"/>
        <w:jc w:val="both"/>
      </w:pPr>
    </w:p>
    <w:p w:rsidR="00D40A74" w:rsidRDefault="00D40A74">
      <w:pPr>
        <w:pStyle w:val="ConsPlusNormal"/>
        <w:ind w:firstLine="540"/>
        <w:jc w:val="both"/>
      </w:pPr>
    </w:p>
    <w:p w:rsidR="00D40A74" w:rsidRDefault="00D40A74">
      <w:pPr>
        <w:pStyle w:val="ConsPlusNormal"/>
        <w:ind w:firstLine="540"/>
        <w:jc w:val="both"/>
      </w:pPr>
    </w:p>
    <w:p w:rsidR="00D40A74" w:rsidRDefault="00D40A74">
      <w:pPr>
        <w:pStyle w:val="ConsPlusNormal"/>
        <w:ind w:firstLine="540"/>
        <w:jc w:val="both"/>
      </w:pPr>
    </w:p>
    <w:p w:rsidR="00506104" w:rsidRPr="00346463" w:rsidRDefault="00506104">
      <w:pPr>
        <w:pStyle w:val="ConsPlusNormal"/>
        <w:jc w:val="right"/>
        <w:outlineLvl w:val="1"/>
        <w:rPr>
          <w:rFonts w:ascii="Times New Roman" w:hAnsi="Times New Roman" w:cs="Times New Roman"/>
        </w:rPr>
      </w:pPr>
      <w:r w:rsidRPr="00346463">
        <w:rPr>
          <w:rFonts w:ascii="Times New Roman" w:hAnsi="Times New Roman" w:cs="Times New Roman"/>
        </w:rPr>
        <w:lastRenderedPageBreak/>
        <w:t>Форма 1</w:t>
      </w:r>
    </w:p>
    <w:p w:rsidR="00506104" w:rsidRPr="00346463" w:rsidRDefault="00506104">
      <w:pPr>
        <w:pStyle w:val="ConsPlusNormal"/>
        <w:jc w:val="right"/>
        <w:rPr>
          <w:rFonts w:ascii="Times New Roman" w:hAnsi="Times New Roman" w:cs="Times New Roman"/>
        </w:rPr>
      </w:pPr>
      <w:r w:rsidRPr="00346463">
        <w:rPr>
          <w:rFonts w:ascii="Times New Roman" w:hAnsi="Times New Roman" w:cs="Times New Roman"/>
        </w:rPr>
        <w:t>к Положению</w:t>
      </w:r>
    </w:p>
    <w:p w:rsidR="00506104" w:rsidRPr="00346463" w:rsidRDefault="00506104">
      <w:pPr>
        <w:pStyle w:val="ConsPlusNormal"/>
        <w:jc w:val="right"/>
        <w:rPr>
          <w:rFonts w:ascii="Times New Roman" w:hAnsi="Times New Roman" w:cs="Times New Roman"/>
        </w:rPr>
      </w:pPr>
      <w:r w:rsidRPr="00346463">
        <w:rPr>
          <w:rFonts w:ascii="Times New Roman" w:hAnsi="Times New Roman" w:cs="Times New Roman"/>
        </w:rPr>
        <w:t>о порядке предоставления</w:t>
      </w:r>
    </w:p>
    <w:p w:rsidR="00506104" w:rsidRPr="00346463" w:rsidRDefault="00506104">
      <w:pPr>
        <w:pStyle w:val="ConsPlusNormal"/>
        <w:jc w:val="right"/>
        <w:rPr>
          <w:rFonts w:ascii="Times New Roman" w:hAnsi="Times New Roman" w:cs="Times New Roman"/>
        </w:rPr>
      </w:pPr>
      <w:r w:rsidRPr="00346463">
        <w:rPr>
          <w:rFonts w:ascii="Times New Roman" w:hAnsi="Times New Roman" w:cs="Times New Roman"/>
        </w:rPr>
        <w:t>субсидий субъектам малого</w:t>
      </w:r>
    </w:p>
    <w:p w:rsidR="00506104" w:rsidRPr="00346463" w:rsidRDefault="00506104">
      <w:pPr>
        <w:pStyle w:val="ConsPlusNormal"/>
        <w:jc w:val="right"/>
        <w:rPr>
          <w:rFonts w:ascii="Times New Roman" w:hAnsi="Times New Roman" w:cs="Times New Roman"/>
        </w:rPr>
      </w:pPr>
      <w:r w:rsidRPr="00346463">
        <w:rPr>
          <w:rFonts w:ascii="Times New Roman" w:hAnsi="Times New Roman" w:cs="Times New Roman"/>
        </w:rPr>
        <w:t>и среднего предпринимательства</w:t>
      </w:r>
    </w:p>
    <w:p w:rsidR="00506104" w:rsidRPr="00346463" w:rsidRDefault="00506104">
      <w:pPr>
        <w:pStyle w:val="ConsPlusNormal"/>
        <w:jc w:val="right"/>
        <w:rPr>
          <w:rFonts w:ascii="Times New Roman" w:hAnsi="Times New Roman" w:cs="Times New Roman"/>
        </w:rPr>
      </w:pPr>
      <w:r w:rsidRPr="00346463">
        <w:rPr>
          <w:rFonts w:ascii="Times New Roman" w:hAnsi="Times New Roman" w:cs="Times New Roman"/>
        </w:rPr>
        <w:t>Брянской области в 2016 году</w:t>
      </w:r>
    </w:p>
    <w:p w:rsidR="00506104" w:rsidRPr="00346463" w:rsidRDefault="00506104">
      <w:pPr>
        <w:pStyle w:val="ConsPlusNormal"/>
        <w:ind w:firstLine="540"/>
        <w:jc w:val="both"/>
        <w:rPr>
          <w:rFonts w:ascii="Times New Roman" w:hAnsi="Times New Roman" w:cs="Times New Roman"/>
        </w:rPr>
      </w:pPr>
    </w:p>
    <w:p w:rsidR="00506104" w:rsidRPr="00346463" w:rsidRDefault="00506104">
      <w:pPr>
        <w:pStyle w:val="ConsPlusNormal"/>
        <w:jc w:val="center"/>
        <w:rPr>
          <w:rFonts w:ascii="Times New Roman" w:hAnsi="Times New Roman" w:cs="Times New Roman"/>
        </w:rPr>
      </w:pPr>
      <w:bookmarkStart w:id="13" w:name="P291"/>
      <w:bookmarkEnd w:id="13"/>
      <w:r w:rsidRPr="00346463">
        <w:rPr>
          <w:rFonts w:ascii="Times New Roman" w:hAnsi="Times New Roman" w:cs="Times New Roman"/>
        </w:rPr>
        <w:t>ЗАЯВЛЕНИЕ</w:t>
      </w:r>
    </w:p>
    <w:p w:rsidR="00506104" w:rsidRPr="00346463" w:rsidRDefault="00506104">
      <w:pPr>
        <w:pStyle w:val="ConsPlusNormal"/>
        <w:jc w:val="center"/>
        <w:rPr>
          <w:rFonts w:ascii="Times New Roman" w:hAnsi="Times New Roman" w:cs="Times New Roman"/>
        </w:rPr>
      </w:pPr>
      <w:r w:rsidRPr="00346463">
        <w:rPr>
          <w:rFonts w:ascii="Times New Roman" w:hAnsi="Times New Roman" w:cs="Times New Roman"/>
        </w:rPr>
        <w:t>о предоставлении субсидии</w:t>
      </w:r>
    </w:p>
    <w:p w:rsidR="00506104" w:rsidRPr="00346463" w:rsidRDefault="00506104">
      <w:pPr>
        <w:pStyle w:val="ConsPlusNormal"/>
        <w:ind w:firstLine="540"/>
        <w:jc w:val="both"/>
        <w:rPr>
          <w:rFonts w:ascii="Times New Roman" w:hAnsi="Times New Roman" w:cs="Times New Roman"/>
        </w:rPr>
      </w:pP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от ________________________________________________________________________</w:t>
      </w: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 xml:space="preserve">        (наименование организации, Ф.И.О. и должность руководителя,</w:t>
      </w: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 xml:space="preserve">                       индивидуального предпринимателя)</w:t>
      </w: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___________________________________________________________________________</w:t>
      </w: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___________________________________________________________________________</w:t>
      </w: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1. ИНН ___________________________________________________________________.</w:t>
      </w: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2. Основной государственный  регистрационный   номер   юридического   лица,</w:t>
      </w: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индивидуального предпринимателя __________________________________________.</w:t>
      </w: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3. Дата государственной регистрации ______________________________________.</w:t>
      </w: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 xml:space="preserve">4. Осуществляемый вид деятельности в соответствии с </w:t>
      </w:r>
      <w:hyperlink r:id="rId40" w:history="1">
        <w:r w:rsidRPr="00346463">
          <w:rPr>
            <w:rFonts w:ascii="Times New Roman" w:hAnsi="Times New Roman" w:cs="Times New Roman"/>
            <w:color w:val="0000FF"/>
          </w:rPr>
          <w:t>ОКВЭД</w:t>
        </w:r>
      </w:hyperlink>
      <w:r w:rsidRPr="00346463">
        <w:rPr>
          <w:rFonts w:ascii="Times New Roman" w:hAnsi="Times New Roman" w:cs="Times New Roman"/>
        </w:rPr>
        <w:t xml:space="preserve"> _________________</w:t>
      </w: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__________________________________________________________________________.</w:t>
      </w: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 xml:space="preserve">                     (указывается код с расшифровкой)</w:t>
      </w: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5. Применяемая система налогообложения ___________________________________.</w:t>
      </w: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6. Адрес осуществления предпринимательской деятельности ___________________</w:t>
      </w: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__________________________________________________________________________.</w:t>
      </w: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 xml:space="preserve">              (индекс, населенный пункт, улица, дом, квартира)</w:t>
      </w: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7. Почтовый адрес _________________________________________________________</w:t>
      </w: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__________________________________________________________________________.</w:t>
      </w: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 xml:space="preserve">              (индекс, населенный пункт, улица, дом, квартира)</w:t>
      </w: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8. Контактный телефон, факс, адрес электронной почты (при наличии) ________</w:t>
      </w: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__________________________________________________________________________.</w:t>
      </w: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9. Контактное лицо _______________________________________________________.</w:t>
      </w: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 xml:space="preserve">                            (фамилия, имя, отчество, должность)</w:t>
      </w: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10. Фамилия, имя, отчество руководителя юридического лица,  индивидуального</w:t>
      </w: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предпринимателя ___________________________________________________________</w:t>
      </w: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__________________________________________________________________________.</w:t>
      </w: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11. Главный бухгалтер (при наличии) _______________________________________</w:t>
      </w: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 xml:space="preserve">                                          (фамилия, имя, отчество)</w:t>
      </w: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__________________________________________________________________________.</w:t>
      </w: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Перечень документов, представленных на конкурс, прилагается:</w:t>
      </w: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1. _______________________________________________________________________.</w:t>
      </w: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 xml:space="preserve">                  (перечень документов, представляемых на конкурс)</w:t>
      </w: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2. _______________________________________________________________________.</w:t>
      </w: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3. ________________________________________________________________ и т.д.</w:t>
      </w: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Настоящим подтверждаю и гарантирую, что ___________________________________</w:t>
      </w: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___________________________________________________________________________</w:t>
      </w: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 xml:space="preserve">        (наименование организации/индивидуального предпринимателя)</w:t>
      </w:r>
    </w:p>
    <w:p w:rsidR="00506104" w:rsidRPr="00346463" w:rsidRDefault="00506104">
      <w:pPr>
        <w:pStyle w:val="ConsPlusNormal"/>
        <w:jc w:val="both"/>
        <w:rPr>
          <w:rFonts w:ascii="Times New Roman" w:hAnsi="Times New Roman" w:cs="Times New Roman"/>
        </w:rPr>
      </w:pPr>
      <w:r w:rsidRPr="00346463">
        <w:rPr>
          <w:rFonts w:ascii="Times New Roman" w:hAnsi="Times New Roman" w:cs="Times New Roman"/>
        </w:rPr>
        <w:t xml:space="preserve">не находится в стадии реорганизации, ликвидации или банкротства, не является участником соглашений о разделе продукции, деятельность не приостановлена в порядке, предусмотренном </w:t>
      </w:r>
      <w:hyperlink r:id="rId41" w:history="1">
        <w:r w:rsidRPr="00346463">
          <w:rPr>
            <w:rFonts w:ascii="Times New Roman" w:hAnsi="Times New Roman" w:cs="Times New Roman"/>
            <w:color w:val="0000FF"/>
          </w:rPr>
          <w:t>Кодексом</w:t>
        </w:r>
      </w:hyperlink>
      <w:r w:rsidRPr="00346463">
        <w:rPr>
          <w:rFonts w:ascii="Times New Roman" w:hAnsi="Times New Roman" w:cs="Times New Roman"/>
        </w:rPr>
        <w:t xml:space="preserve"> Российской Федерации об административных правонарушениях, на день рассмотрения заявки на получение субсидии; вся информация, указанная в прилагаемых к заявлению документах, является достоверной, и не возражаю против выборочной проверки сведений департаментом экономического развития Брянской области.</w:t>
      </w:r>
    </w:p>
    <w:p w:rsidR="00506104" w:rsidRPr="00346463" w:rsidRDefault="00506104">
      <w:pPr>
        <w:pStyle w:val="ConsPlusNormal"/>
        <w:ind w:firstLine="540"/>
        <w:jc w:val="both"/>
        <w:rPr>
          <w:rFonts w:ascii="Times New Roman" w:hAnsi="Times New Roman" w:cs="Times New Roman"/>
        </w:rPr>
      </w:pPr>
      <w:r w:rsidRPr="00346463">
        <w:rPr>
          <w:rFonts w:ascii="Times New Roman" w:hAnsi="Times New Roman" w:cs="Times New Roman"/>
        </w:rPr>
        <w:t>Даю согласие на осуществление департаментом экономического развития Брянской области и органом финансового контроля проверок соблюдения условий, целей предоставленной субсидии.</w:t>
      </w:r>
    </w:p>
    <w:p w:rsidR="00506104" w:rsidRPr="00346463" w:rsidRDefault="00506104">
      <w:pPr>
        <w:pStyle w:val="ConsPlusNormal"/>
        <w:ind w:firstLine="540"/>
        <w:jc w:val="both"/>
        <w:rPr>
          <w:rFonts w:ascii="Times New Roman" w:hAnsi="Times New Roman" w:cs="Times New Roman"/>
        </w:rPr>
      </w:pPr>
      <w:r w:rsidRPr="00346463">
        <w:rPr>
          <w:rFonts w:ascii="Times New Roman" w:hAnsi="Times New Roman" w:cs="Times New Roman"/>
        </w:rPr>
        <w:t xml:space="preserve">Настоящим во исполнение требований Федерального </w:t>
      </w:r>
      <w:hyperlink r:id="rId42" w:history="1">
        <w:r w:rsidRPr="00346463">
          <w:rPr>
            <w:rFonts w:ascii="Times New Roman" w:hAnsi="Times New Roman" w:cs="Times New Roman"/>
            <w:color w:val="0000FF"/>
          </w:rPr>
          <w:t>закона</w:t>
        </w:r>
      </w:hyperlink>
      <w:r w:rsidRPr="00346463">
        <w:rPr>
          <w:rFonts w:ascii="Times New Roman" w:hAnsi="Times New Roman" w:cs="Times New Roman"/>
        </w:rPr>
        <w:t xml:space="preserve"> от 27 июля 2006 года N 152-ФЗ "О персональных данных" даю свое письменное согласие на обработку моих персональных данных.</w:t>
      </w:r>
    </w:p>
    <w:p w:rsidR="00506104" w:rsidRPr="00346463" w:rsidRDefault="00506104">
      <w:pPr>
        <w:pStyle w:val="ConsPlusNormal"/>
        <w:ind w:firstLine="540"/>
        <w:jc w:val="both"/>
        <w:rPr>
          <w:rFonts w:ascii="Times New Roman" w:hAnsi="Times New Roman" w:cs="Times New Roman"/>
        </w:rPr>
      </w:pPr>
      <w:r w:rsidRPr="00346463">
        <w:rPr>
          <w:rFonts w:ascii="Times New Roman" w:hAnsi="Times New Roman" w:cs="Times New Roman"/>
        </w:rPr>
        <w:t xml:space="preserve">Я уведомлен и понимаю, что под обработкой персональных данных подразумевается любое </w:t>
      </w:r>
      <w:r w:rsidRPr="00346463">
        <w:rPr>
          <w:rFonts w:ascii="Times New Roman" w:hAnsi="Times New Roman" w:cs="Times New Roman"/>
        </w:rPr>
        <w:lastRenderedPageBreak/>
        <w:t>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506104" w:rsidRPr="00346463" w:rsidRDefault="00506104">
      <w:pPr>
        <w:pStyle w:val="ConsPlusNormal"/>
        <w:ind w:firstLine="540"/>
        <w:jc w:val="both"/>
        <w:rPr>
          <w:rFonts w:ascii="Times New Roman" w:hAnsi="Times New Roman" w:cs="Times New Roman"/>
        </w:rPr>
      </w:pPr>
      <w:r w:rsidRPr="00346463">
        <w:rPr>
          <w:rFonts w:ascii="Times New Roman" w:hAnsi="Times New Roman" w:cs="Times New Roman"/>
        </w:rPr>
        <w:t xml:space="preserve">С содержанием </w:t>
      </w:r>
      <w:hyperlink w:anchor="P65" w:history="1">
        <w:r w:rsidRPr="00346463">
          <w:rPr>
            <w:rFonts w:ascii="Times New Roman" w:hAnsi="Times New Roman" w:cs="Times New Roman"/>
            <w:color w:val="0000FF"/>
          </w:rPr>
          <w:t>пункта 1.11</w:t>
        </w:r>
      </w:hyperlink>
      <w:r w:rsidRPr="00346463">
        <w:rPr>
          <w:rFonts w:ascii="Times New Roman" w:hAnsi="Times New Roman" w:cs="Times New Roman"/>
        </w:rPr>
        <w:t xml:space="preserve"> Положения о порядке предоставления субсидий субъектам малого и среднего предпринимательства Брянской области в 2016 году ознакомлен, в случае нарушения условий, установленных при предоставлении субсидий, или недостоверности документов субсидию обязуюсь вернуть.</w:t>
      </w:r>
    </w:p>
    <w:p w:rsidR="00506104" w:rsidRPr="00346463" w:rsidRDefault="00506104">
      <w:pPr>
        <w:pStyle w:val="ConsPlusNormal"/>
        <w:ind w:firstLine="540"/>
        <w:jc w:val="both"/>
        <w:rPr>
          <w:rFonts w:ascii="Times New Roman" w:hAnsi="Times New Roman" w:cs="Times New Roman"/>
        </w:rPr>
      </w:pP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"____" _____________ 20__ г.         ____________         _________________</w:t>
      </w: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 xml:space="preserve">          (дата)                       (подпись)      (расшифровка подписи)</w:t>
      </w:r>
    </w:p>
    <w:p w:rsidR="00506104" w:rsidRPr="00346463" w:rsidRDefault="00506104">
      <w:pPr>
        <w:pStyle w:val="ConsPlusNonformat"/>
        <w:jc w:val="both"/>
        <w:rPr>
          <w:rFonts w:ascii="Times New Roman" w:hAnsi="Times New Roman" w:cs="Times New Roman"/>
        </w:rPr>
      </w:pP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 xml:space="preserve">      М.П.</w:t>
      </w:r>
    </w:p>
    <w:p w:rsidR="00506104" w:rsidRPr="00346463" w:rsidRDefault="00506104">
      <w:pPr>
        <w:pStyle w:val="ConsPlusNormal"/>
        <w:ind w:firstLine="540"/>
        <w:jc w:val="both"/>
        <w:rPr>
          <w:rFonts w:ascii="Times New Roman" w:hAnsi="Times New Roman" w:cs="Times New Roman"/>
        </w:rPr>
      </w:pPr>
    </w:p>
    <w:p w:rsidR="00506104" w:rsidRPr="00346463" w:rsidRDefault="00506104">
      <w:pPr>
        <w:pStyle w:val="ConsPlusNormal"/>
        <w:ind w:firstLine="540"/>
        <w:jc w:val="both"/>
        <w:rPr>
          <w:rFonts w:ascii="Times New Roman" w:hAnsi="Times New Roman" w:cs="Times New Roman"/>
        </w:rPr>
      </w:pPr>
    </w:p>
    <w:p w:rsidR="00506104" w:rsidRPr="00346463" w:rsidRDefault="00506104">
      <w:pPr>
        <w:pStyle w:val="ConsPlusNormal"/>
        <w:ind w:firstLine="540"/>
        <w:jc w:val="both"/>
        <w:rPr>
          <w:rFonts w:ascii="Times New Roman" w:hAnsi="Times New Roman" w:cs="Times New Roman"/>
        </w:rPr>
      </w:pPr>
    </w:p>
    <w:p w:rsidR="00506104" w:rsidRPr="00346463" w:rsidRDefault="00506104">
      <w:pPr>
        <w:pStyle w:val="ConsPlusNormal"/>
        <w:jc w:val="right"/>
        <w:outlineLvl w:val="1"/>
        <w:rPr>
          <w:rFonts w:ascii="Times New Roman" w:hAnsi="Times New Roman" w:cs="Times New Roman"/>
        </w:rPr>
      </w:pPr>
      <w:r w:rsidRPr="00346463">
        <w:rPr>
          <w:rFonts w:ascii="Times New Roman" w:hAnsi="Times New Roman" w:cs="Times New Roman"/>
        </w:rPr>
        <w:t>Форма 2</w:t>
      </w:r>
    </w:p>
    <w:p w:rsidR="00506104" w:rsidRPr="00346463" w:rsidRDefault="00506104">
      <w:pPr>
        <w:pStyle w:val="ConsPlusNormal"/>
        <w:jc w:val="right"/>
        <w:rPr>
          <w:rFonts w:ascii="Times New Roman" w:hAnsi="Times New Roman" w:cs="Times New Roman"/>
        </w:rPr>
      </w:pPr>
      <w:r w:rsidRPr="00346463">
        <w:rPr>
          <w:rFonts w:ascii="Times New Roman" w:hAnsi="Times New Roman" w:cs="Times New Roman"/>
        </w:rPr>
        <w:t>к Положению</w:t>
      </w:r>
    </w:p>
    <w:p w:rsidR="00506104" w:rsidRPr="00346463" w:rsidRDefault="00506104">
      <w:pPr>
        <w:pStyle w:val="ConsPlusNormal"/>
        <w:jc w:val="right"/>
        <w:rPr>
          <w:rFonts w:ascii="Times New Roman" w:hAnsi="Times New Roman" w:cs="Times New Roman"/>
        </w:rPr>
      </w:pPr>
      <w:r w:rsidRPr="00346463">
        <w:rPr>
          <w:rFonts w:ascii="Times New Roman" w:hAnsi="Times New Roman" w:cs="Times New Roman"/>
        </w:rPr>
        <w:t>о порядке предоставления</w:t>
      </w:r>
    </w:p>
    <w:p w:rsidR="00506104" w:rsidRPr="00346463" w:rsidRDefault="00506104">
      <w:pPr>
        <w:pStyle w:val="ConsPlusNormal"/>
        <w:jc w:val="right"/>
        <w:rPr>
          <w:rFonts w:ascii="Times New Roman" w:hAnsi="Times New Roman" w:cs="Times New Roman"/>
        </w:rPr>
      </w:pPr>
      <w:r w:rsidRPr="00346463">
        <w:rPr>
          <w:rFonts w:ascii="Times New Roman" w:hAnsi="Times New Roman" w:cs="Times New Roman"/>
        </w:rPr>
        <w:t>субсидий субъектам малого</w:t>
      </w:r>
    </w:p>
    <w:p w:rsidR="00506104" w:rsidRPr="00346463" w:rsidRDefault="00506104">
      <w:pPr>
        <w:pStyle w:val="ConsPlusNormal"/>
        <w:jc w:val="right"/>
        <w:rPr>
          <w:rFonts w:ascii="Times New Roman" w:hAnsi="Times New Roman" w:cs="Times New Roman"/>
        </w:rPr>
      </w:pPr>
      <w:r w:rsidRPr="00346463">
        <w:rPr>
          <w:rFonts w:ascii="Times New Roman" w:hAnsi="Times New Roman" w:cs="Times New Roman"/>
        </w:rPr>
        <w:t>и среднего предпринимательства</w:t>
      </w:r>
    </w:p>
    <w:p w:rsidR="00506104" w:rsidRPr="00346463" w:rsidRDefault="00506104">
      <w:pPr>
        <w:pStyle w:val="ConsPlusNormal"/>
        <w:jc w:val="right"/>
        <w:rPr>
          <w:rFonts w:ascii="Times New Roman" w:hAnsi="Times New Roman" w:cs="Times New Roman"/>
        </w:rPr>
      </w:pPr>
      <w:r w:rsidRPr="00346463">
        <w:rPr>
          <w:rFonts w:ascii="Times New Roman" w:hAnsi="Times New Roman" w:cs="Times New Roman"/>
        </w:rPr>
        <w:t>Брянской области в 2016 году</w:t>
      </w:r>
    </w:p>
    <w:p w:rsidR="00506104" w:rsidRPr="00346463" w:rsidRDefault="00506104">
      <w:pPr>
        <w:pStyle w:val="ConsPlusNormal"/>
        <w:ind w:firstLine="540"/>
        <w:jc w:val="both"/>
        <w:rPr>
          <w:rFonts w:ascii="Times New Roman" w:hAnsi="Times New Roman" w:cs="Times New Roman"/>
        </w:rPr>
      </w:pPr>
    </w:p>
    <w:p w:rsidR="00506104" w:rsidRPr="00346463" w:rsidRDefault="00506104">
      <w:pPr>
        <w:pStyle w:val="ConsPlusNormal"/>
        <w:jc w:val="center"/>
        <w:rPr>
          <w:rFonts w:ascii="Times New Roman" w:hAnsi="Times New Roman" w:cs="Times New Roman"/>
        </w:rPr>
      </w:pPr>
      <w:bookmarkStart w:id="14" w:name="P351"/>
      <w:bookmarkEnd w:id="14"/>
      <w:r w:rsidRPr="00346463">
        <w:rPr>
          <w:rFonts w:ascii="Times New Roman" w:hAnsi="Times New Roman" w:cs="Times New Roman"/>
        </w:rPr>
        <w:t>АНКЕТА</w:t>
      </w:r>
    </w:p>
    <w:p w:rsidR="00506104" w:rsidRPr="00346463" w:rsidRDefault="00506104">
      <w:pPr>
        <w:pStyle w:val="ConsPlusNormal"/>
        <w:jc w:val="center"/>
        <w:rPr>
          <w:rFonts w:ascii="Times New Roman" w:hAnsi="Times New Roman" w:cs="Times New Roman"/>
        </w:rPr>
      </w:pPr>
      <w:r w:rsidRPr="00346463">
        <w:rPr>
          <w:rFonts w:ascii="Times New Roman" w:hAnsi="Times New Roman" w:cs="Times New Roman"/>
        </w:rPr>
        <w:t>субъекта малого/среднего предпринимательства</w:t>
      </w:r>
    </w:p>
    <w:p w:rsidR="00506104" w:rsidRPr="00346463" w:rsidRDefault="00506104">
      <w:pPr>
        <w:pStyle w:val="ConsPlusNormal"/>
        <w:jc w:val="center"/>
        <w:rPr>
          <w:rFonts w:ascii="Times New Roman" w:hAnsi="Times New Roman" w:cs="Times New Roman"/>
        </w:rPr>
      </w:pPr>
      <w:r w:rsidRPr="00346463">
        <w:rPr>
          <w:rFonts w:ascii="Times New Roman" w:hAnsi="Times New Roman" w:cs="Times New Roman"/>
        </w:rPr>
        <w:t>________________________________________________________</w:t>
      </w:r>
    </w:p>
    <w:p w:rsidR="00506104" w:rsidRPr="00346463" w:rsidRDefault="00506104">
      <w:pPr>
        <w:pStyle w:val="ConsPlusNormal"/>
        <w:jc w:val="center"/>
        <w:rPr>
          <w:rFonts w:ascii="Times New Roman" w:hAnsi="Times New Roman" w:cs="Times New Roman"/>
        </w:rPr>
      </w:pPr>
      <w:r w:rsidRPr="00346463">
        <w:rPr>
          <w:rFonts w:ascii="Times New Roman" w:hAnsi="Times New Roman" w:cs="Times New Roman"/>
        </w:rPr>
        <w:t>(наименование юридического лица, Ф.И.О. физического лица)</w:t>
      </w:r>
    </w:p>
    <w:p w:rsidR="00506104" w:rsidRPr="00346463" w:rsidRDefault="00506104">
      <w:pPr>
        <w:pStyle w:val="ConsPlusNormal"/>
        <w:ind w:firstLine="540"/>
        <w:jc w:val="both"/>
        <w:rPr>
          <w:rFonts w:ascii="Times New Roman" w:hAnsi="Times New Roman" w:cs="Times New Roman"/>
        </w:rPr>
      </w:pP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Место и дата государственной регистрации</w:t>
      </w: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___________________________________________________________________________</w:t>
      </w: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__________________________________________________________________________.</w:t>
      </w: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Место нахождения юридического лица (место регистрации - для индивидуального</w:t>
      </w: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предпринимателя:</w:t>
      </w: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___________________________________________________________________________</w:t>
      </w: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___________________________________________________________________________</w:t>
      </w: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__________________________________________________________________________.</w:t>
      </w:r>
    </w:p>
    <w:p w:rsidR="00506104" w:rsidRPr="00346463" w:rsidRDefault="00506104">
      <w:pPr>
        <w:pStyle w:val="ConsPlusNonformat"/>
        <w:jc w:val="both"/>
        <w:rPr>
          <w:rFonts w:ascii="Times New Roman" w:hAnsi="Times New Roman" w:cs="Times New Roman"/>
        </w:rPr>
      </w:pP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Телефон (_____) __________________, факс __________, e-mail: __________.</w:t>
      </w: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Основной(ые) вид(ы) деятельности:</w:t>
      </w: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___________________________________________________________________________</w:t>
      </w: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__________________________________________________________________________.</w:t>
      </w:r>
    </w:p>
    <w:p w:rsidR="00506104" w:rsidRPr="00346463" w:rsidRDefault="00506104">
      <w:pPr>
        <w:pStyle w:val="ConsPlusNormal"/>
        <w:ind w:firstLine="540"/>
        <w:jc w:val="both"/>
        <w:rPr>
          <w:rFonts w:ascii="Times New Roman" w:hAnsi="Times New Roman" w:cs="Times New Roman"/>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98"/>
        <w:gridCol w:w="1501"/>
        <w:gridCol w:w="1078"/>
        <w:gridCol w:w="1004"/>
        <w:gridCol w:w="2149"/>
      </w:tblGrid>
      <w:tr w:rsidR="00506104" w:rsidRPr="00346463">
        <w:tc>
          <w:tcPr>
            <w:tcW w:w="3598" w:type="dxa"/>
          </w:tcPr>
          <w:p w:rsidR="00506104" w:rsidRPr="00346463" w:rsidRDefault="00506104">
            <w:pPr>
              <w:pStyle w:val="ConsPlusNormal"/>
              <w:jc w:val="center"/>
              <w:rPr>
                <w:rFonts w:ascii="Times New Roman" w:hAnsi="Times New Roman" w:cs="Times New Roman"/>
              </w:rPr>
            </w:pPr>
            <w:r w:rsidRPr="00346463">
              <w:rPr>
                <w:rFonts w:ascii="Times New Roman" w:hAnsi="Times New Roman" w:cs="Times New Roman"/>
              </w:rPr>
              <w:t>Экономические показатели</w:t>
            </w:r>
          </w:p>
        </w:tc>
        <w:tc>
          <w:tcPr>
            <w:tcW w:w="1501" w:type="dxa"/>
            <w:vAlign w:val="center"/>
          </w:tcPr>
          <w:p w:rsidR="00506104" w:rsidRPr="00346463" w:rsidRDefault="00506104">
            <w:pPr>
              <w:pStyle w:val="ConsPlusNormal"/>
              <w:jc w:val="center"/>
              <w:rPr>
                <w:rFonts w:ascii="Times New Roman" w:hAnsi="Times New Roman" w:cs="Times New Roman"/>
              </w:rPr>
            </w:pPr>
            <w:r w:rsidRPr="00346463">
              <w:rPr>
                <w:rFonts w:ascii="Times New Roman" w:hAnsi="Times New Roman" w:cs="Times New Roman"/>
              </w:rPr>
              <w:t>Ед. изм.</w:t>
            </w:r>
          </w:p>
        </w:tc>
        <w:tc>
          <w:tcPr>
            <w:tcW w:w="1078" w:type="dxa"/>
            <w:vAlign w:val="center"/>
          </w:tcPr>
          <w:p w:rsidR="00506104" w:rsidRPr="00346463" w:rsidRDefault="00506104">
            <w:pPr>
              <w:pStyle w:val="ConsPlusNormal"/>
              <w:jc w:val="center"/>
              <w:rPr>
                <w:rFonts w:ascii="Times New Roman" w:hAnsi="Times New Roman" w:cs="Times New Roman"/>
              </w:rPr>
            </w:pPr>
            <w:r w:rsidRPr="00346463">
              <w:rPr>
                <w:rFonts w:ascii="Times New Roman" w:hAnsi="Times New Roman" w:cs="Times New Roman"/>
              </w:rPr>
              <w:t>2014 г.</w:t>
            </w:r>
          </w:p>
        </w:tc>
        <w:tc>
          <w:tcPr>
            <w:tcW w:w="1004" w:type="dxa"/>
            <w:vAlign w:val="center"/>
          </w:tcPr>
          <w:p w:rsidR="00506104" w:rsidRPr="00346463" w:rsidRDefault="00506104">
            <w:pPr>
              <w:pStyle w:val="ConsPlusNormal"/>
              <w:jc w:val="center"/>
              <w:rPr>
                <w:rFonts w:ascii="Times New Roman" w:hAnsi="Times New Roman" w:cs="Times New Roman"/>
              </w:rPr>
            </w:pPr>
            <w:r w:rsidRPr="00346463">
              <w:rPr>
                <w:rFonts w:ascii="Times New Roman" w:hAnsi="Times New Roman" w:cs="Times New Roman"/>
              </w:rPr>
              <w:t>2015 г.</w:t>
            </w:r>
          </w:p>
        </w:tc>
        <w:tc>
          <w:tcPr>
            <w:tcW w:w="2149" w:type="dxa"/>
            <w:vAlign w:val="center"/>
          </w:tcPr>
          <w:p w:rsidR="00506104" w:rsidRPr="00346463" w:rsidRDefault="00506104">
            <w:pPr>
              <w:pStyle w:val="ConsPlusNormal"/>
              <w:jc w:val="center"/>
              <w:rPr>
                <w:rFonts w:ascii="Times New Roman" w:hAnsi="Times New Roman" w:cs="Times New Roman"/>
              </w:rPr>
            </w:pPr>
            <w:r w:rsidRPr="00346463">
              <w:rPr>
                <w:rFonts w:ascii="Times New Roman" w:hAnsi="Times New Roman" w:cs="Times New Roman"/>
              </w:rPr>
              <w:t>_____ мес. 2016 г.</w:t>
            </w:r>
          </w:p>
        </w:tc>
      </w:tr>
      <w:tr w:rsidR="00506104" w:rsidRPr="00346463">
        <w:tc>
          <w:tcPr>
            <w:tcW w:w="3598" w:type="dxa"/>
          </w:tcPr>
          <w:p w:rsidR="00506104" w:rsidRPr="00346463" w:rsidRDefault="00506104">
            <w:pPr>
              <w:pStyle w:val="ConsPlusNormal"/>
              <w:rPr>
                <w:rFonts w:ascii="Times New Roman" w:hAnsi="Times New Roman" w:cs="Times New Roman"/>
              </w:rPr>
            </w:pPr>
            <w:r w:rsidRPr="00346463">
              <w:rPr>
                <w:rFonts w:ascii="Times New Roman" w:hAnsi="Times New Roman" w:cs="Times New Roman"/>
              </w:rPr>
              <w:t>Объем реализованной продукции (товаров, услуг)</w:t>
            </w:r>
          </w:p>
        </w:tc>
        <w:tc>
          <w:tcPr>
            <w:tcW w:w="1501" w:type="dxa"/>
          </w:tcPr>
          <w:p w:rsidR="00506104" w:rsidRPr="00346463" w:rsidRDefault="00506104">
            <w:pPr>
              <w:pStyle w:val="ConsPlusNormal"/>
              <w:jc w:val="center"/>
              <w:rPr>
                <w:rFonts w:ascii="Times New Roman" w:hAnsi="Times New Roman" w:cs="Times New Roman"/>
              </w:rPr>
            </w:pPr>
            <w:r w:rsidRPr="00346463">
              <w:rPr>
                <w:rFonts w:ascii="Times New Roman" w:hAnsi="Times New Roman" w:cs="Times New Roman"/>
              </w:rPr>
              <w:t>тыс. руб.</w:t>
            </w:r>
          </w:p>
        </w:tc>
        <w:tc>
          <w:tcPr>
            <w:tcW w:w="1078" w:type="dxa"/>
          </w:tcPr>
          <w:p w:rsidR="00506104" w:rsidRPr="00346463" w:rsidRDefault="00506104">
            <w:pPr>
              <w:pStyle w:val="ConsPlusNormal"/>
              <w:rPr>
                <w:rFonts w:ascii="Times New Roman" w:hAnsi="Times New Roman" w:cs="Times New Roman"/>
              </w:rPr>
            </w:pPr>
          </w:p>
        </w:tc>
        <w:tc>
          <w:tcPr>
            <w:tcW w:w="1004" w:type="dxa"/>
          </w:tcPr>
          <w:p w:rsidR="00506104" w:rsidRPr="00346463" w:rsidRDefault="00506104">
            <w:pPr>
              <w:pStyle w:val="ConsPlusNormal"/>
              <w:rPr>
                <w:rFonts w:ascii="Times New Roman" w:hAnsi="Times New Roman" w:cs="Times New Roman"/>
              </w:rPr>
            </w:pPr>
          </w:p>
        </w:tc>
        <w:tc>
          <w:tcPr>
            <w:tcW w:w="2149" w:type="dxa"/>
          </w:tcPr>
          <w:p w:rsidR="00506104" w:rsidRPr="00346463" w:rsidRDefault="00506104">
            <w:pPr>
              <w:pStyle w:val="ConsPlusNormal"/>
              <w:rPr>
                <w:rFonts w:ascii="Times New Roman" w:hAnsi="Times New Roman" w:cs="Times New Roman"/>
              </w:rPr>
            </w:pPr>
          </w:p>
        </w:tc>
      </w:tr>
      <w:tr w:rsidR="00506104" w:rsidRPr="00346463">
        <w:tc>
          <w:tcPr>
            <w:tcW w:w="3598" w:type="dxa"/>
          </w:tcPr>
          <w:p w:rsidR="00506104" w:rsidRPr="00346463" w:rsidRDefault="00506104">
            <w:pPr>
              <w:pStyle w:val="ConsPlusNormal"/>
              <w:rPr>
                <w:rFonts w:ascii="Times New Roman" w:hAnsi="Times New Roman" w:cs="Times New Roman"/>
              </w:rPr>
            </w:pPr>
            <w:r w:rsidRPr="00346463">
              <w:rPr>
                <w:rFonts w:ascii="Times New Roman" w:hAnsi="Times New Roman" w:cs="Times New Roman"/>
              </w:rPr>
              <w:t>Объем налоговых отчислений в бюджеты всех уровней</w:t>
            </w:r>
          </w:p>
        </w:tc>
        <w:tc>
          <w:tcPr>
            <w:tcW w:w="1501" w:type="dxa"/>
          </w:tcPr>
          <w:p w:rsidR="00506104" w:rsidRPr="00346463" w:rsidRDefault="00506104">
            <w:pPr>
              <w:pStyle w:val="ConsPlusNormal"/>
              <w:jc w:val="center"/>
              <w:rPr>
                <w:rFonts w:ascii="Times New Roman" w:hAnsi="Times New Roman" w:cs="Times New Roman"/>
              </w:rPr>
            </w:pPr>
            <w:r w:rsidRPr="00346463">
              <w:rPr>
                <w:rFonts w:ascii="Times New Roman" w:hAnsi="Times New Roman" w:cs="Times New Roman"/>
              </w:rPr>
              <w:t>тыс. руб.</w:t>
            </w:r>
          </w:p>
        </w:tc>
        <w:tc>
          <w:tcPr>
            <w:tcW w:w="1078" w:type="dxa"/>
          </w:tcPr>
          <w:p w:rsidR="00506104" w:rsidRPr="00346463" w:rsidRDefault="00506104">
            <w:pPr>
              <w:pStyle w:val="ConsPlusNormal"/>
              <w:rPr>
                <w:rFonts w:ascii="Times New Roman" w:hAnsi="Times New Roman" w:cs="Times New Roman"/>
              </w:rPr>
            </w:pPr>
          </w:p>
        </w:tc>
        <w:tc>
          <w:tcPr>
            <w:tcW w:w="1004" w:type="dxa"/>
          </w:tcPr>
          <w:p w:rsidR="00506104" w:rsidRPr="00346463" w:rsidRDefault="00506104">
            <w:pPr>
              <w:pStyle w:val="ConsPlusNormal"/>
              <w:rPr>
                <w:rFonts w:ascii="Times New Roman" w:hAnsi="Times New Roman" w:cs="Times New Roman"/>
              </w:rPr>
            </w:pPr>
          </w:p>
        </w:tc>
        <w:tc>
          <w:tcPr>
            <w:tcW w:w="2149" w:type="dxa"/>
          </w:tcPr>
          <w:p w:rsidR="00506104" w:rsidRPr="00346463" w:rsidRDefault="00506104">
            <w:pPr>
              <w:pStyle w:val="ConsPlusNormal"/>
              <w:rPr>
                <w:rFonts w:ascii="Times New Roman" w:hAnsi="Times New Roman" w:cs="Times New Roman"/>
              </w:rPr>
            </w:pPr>
          </w:p>
        </w:tc>
      </w:tr>
      <w:tr w:rsidR="00506104" w:rsidRPr="00346463">
        <w:tc>
          <w:tcPr>
            <w:tcW w:w="3598" w:type="dxa"/>
          </w:tcPr>
          <w:p w:rsidR="00506104" w:rsidRPr="00346463" w:rsidRDefault="00506104">
            <w:pPr>
              <w:pStyle w:val="ConsPlusNormal"/>
              <w:rPr>
                <w:rFonts w:ascii="Times New Roman" w:hAnsi="Times New Roman" w:cs="Times New Roman"/>
              </w:rPr>
            </w:pPr>
            <w:r w:rsidRPr="00346463">
              <w:rPr>
                <w:rFonts w:ascii="Times New Roman" w:hAnsi="Times New Roman" w:cs="Times New Roman"/>
              </w:rPr>
              <w:t>Стоимость основных средств и прочих внеоборотных активов, в том числе здания и сооружения, оборудование, нематериальные активы</w:t>
            </w:r>
          </w:p>
        </w:tc>
        <w:tc>
          <w:tcPr>
            <w:tcW w:w="1501" w:type="dxa"/>
          </w:tcPr>
          <w:p w:rsidR="00506104" w:rsidRPr="00346463" w:rsidRDefault="00506104">
            <w:pPr>
              <w:pStyle w:val="ConsPlusNormal"/>
              <w:jc w:val="center"/>
              <w:rPr>
                <w:rFonts w:ascii="Times New Roman" w:hAnsi="Times New Roman" w:cs="Times New Roman"/>
              </w:rPr>
            </w:pPr>
            <w:r w:rsidRPr="00346463">
              <w:rPr>
                <w:rFonts w:ascii="Times New Roman" w:hAnsi="Times New Roman" w:cs="Times New Roman"/>
              </w:rPr>
              <w:t>тыс. руб.</w:t>
            </w:r>
          </w:p>
        </w:tc>
        <w:tc>
          <w:tcPr>
            <w:tcW w:w="1078" w:type="dxa"/>
          </w:tcPr>
          <w:p w:rsidR="00506104" w:rsidRPr="00346463" w:rsidRDefault="00506104">
            <w:pPr>
              <w:pStyle w:val="ConsPlusNormal"/>
              <w:rPr>
                <w:rFonts w:ascii="Times New Roman" w:hAnsi="Times New Roman" w:cs="Times New Roman"/>
              </w:rPr>
            </w:pPr>
          </w:p>
        </w:tc>
        <w:tc>
          <w:tcPr>
            <w:tcW w:w="1004" w:type="dxa"/>
          </w:tcPr>
          <w:p w:rsidR="00506104" w:rsidRPr="00346463" w:rsidRDefault="00506104">
            <w:pPr>
              <w:pStyle w:val="ConsPlusNormal"/>
              <w:rPr>
                <w:rFonts w:ascii="Times New Roman" w:hAnsi="Times New Roman" w:cs="Times New Roman"/>
              </w:rPr>
            </w:pPr>
          </w:p>
        </w:tc>
        <w:tc>
          <w:tcPr>
            <w:tcW w:w="2149" w:type="dxa"/>
          </w:tcPr>
          <w:p w:rsidR="00506104" w:rsidRPr="00346463" w:rsidRDefault="00506104">
            <w:pPr>
              <w:pStyle w:val="ConsPlusNormal"/>
              <w:rPr>
                <w:rFonts w:ascii="Times New Roman" w:hAnsi="Times New Roman" w:cs="Times New Roman"/>
              </w:rPr>
            </w:pPr>
          </w:p>
        </w:tc>
      </w:tr>
      <w:tr w:rsidR="00506104" w:rsidRPr="00346463">
        <w:tc>
          <w:tcPr>
            <w:tcW w:w="3598" w:type="dxa"/>
          </w:tcPr>
          <w:p w:rsidR="00506104" w:rsidRPr="00346463" w:rsidRDefault="00506104">
            <w:pPr>
              <w:pStyle w:val="ConsPlusNormal"/>
              <w:rPr>
                <w:rFonts w:ascii="Times New Roman" w:hAnsi="Times New Roman" w:cs="Times New Roman"/>
              </w:rPr>
            </w:pPr>
            <w:r w:rsidRPr="00346463">
              <w:rPr>
                <w:rFonts w:ascii="Times New Roman" w:hAnsi="Times New Roman" w:cs="Times New Roman"/>
              </w:rPr>
              <w:t xml:space="preserve">Среднесписочная численность </w:t>
            </w:r>
            <w:r w:rsidRPr="00346463">
              <w:rPr>
                <w:rFonts w:ascii="Times New Roman" w:hAnsi="Times New Roman" w:cs="Times New Roman"/>
              </w:rPr>
              <w:lastRenderedPageBreak/>
              <w:t>работающих</w:t>
            </w:r>
          </w:p>
        </w:tc>
        <w:tc>
          <w:tcPr>
            <w:tcW w:w="1501" w:type="dxa"/>
          </w:tcPr>
          <w:p w:rsidR="00506104" w:rsidRPr="00346463" w:rsidRDefault="00506104">
            <w:pPr>
              <w:pStyle w:val="ConsPlusNormal"/>
              <w:jc w:val="center"/>
              <w:rPr>
                <w:rFonts w:ascii="Times New Roman" w:hAnsi="Times New Roman" w:cs="Times New Roman"/>
              </w:rPr>
            </w:pPr>
            <w:r w:rsidRPr="00346463">
              <w:rPr>
                <w:rFonts w:ascii="Times New Roman" w:hAnsi="Times New Roman" w:cs="Times New Roman"/>
              </w:rPr>
              <w:lastRenderedPageBreak/>
              <w:t>человек</w:t>
            </w:r>
          </w:p>
        </w:tc>
        <w:tc>
          <w:tcPr>
            <w:tcW w:w="1078" w:type="dxa"/>
          </w:tcPr>
          <w:p w:rsidR="00506104" w:rsidRPr="00346463" w:rsidRDefault="00506104">
            <w:pPr>
              <w:pStyle w:val="ConsPlusNormal"/>
              <w:rPr>
                <w:rFonts w:ascii="Times New Roman" w:hAnsi="Times New Roman" w:cs="Times New Roman"/>
              </w:rPr>
            </w:pPr>
          </w:p>
        </w:tc>
        <w:tc>
          <w:tcPr>
            <w:tcW w:w="1004" w:type="dxa"/>
          </w:tcPr>
          <w:p w:rsidR="00506104" w:rsidRPr="00346463" w:rsidRDefault="00506104">
            <w:pPr>
              <w:pStyle w:val="ConsPlusNormal"/>
              <w:rPr>
                <w:rFonts w:ascii="Times New Roman" w:hAnsi="Times New Roman" w:cs="Times New Roman"/>
              </w:rPr>
            </w:pPr>
          </w:p>
        </w:tc>
        <w:tc>
          <w:tcPr>
            <w:tcW w:w="2149" w:type="dxa"/>
          </w:tcPr>
          <w:p w:rsidR="00506104" w:rsidRPr="00346463" w:rsidRDefault="00506104">
            <w:pPr>
              <w:pStyle w:val="ConsPlusNormal"/>
              <w:rPr>
                <w:rFonts w:ascii="Times New Roman" w:hAnsi="Times New Roman" w:cs="Times New Roman"/>
              </w:rPr>
            </w:pPr>
          </w:p>
        </w:tc>
      </w:tr>
      <w:tr w:rsidR="00506104" w:rsidRPr="00346463">
        <w:tc>
          <w:tcPr>
            <w:tcW w:w="3598" w:type="dxa"/>
          </w:tcPr>
          <w:p w:rsidR="00506104" w:rsidRPr="00346463" w:rsidRDefault="00506104">
            <w:pPr>
              <w:pStyle w:val="ConsPlusNormal"/>
              <w:rPr>
                <w:rFonts w:ascii="Times New Roman" w:hAnsi="Times New Roman" w:cs="Times New Roman"/>
              </w:rPr>
            </w:pPr>
            <w:r w:rsidRPr="00346463">
              <w:rPr>
                <w:rFonts w:ascii="Times New Roman" w:hAnsi="Times New Roman" w:cs="Times New Roman"/>
              </w:rPr>
              <w:lastRenderedPageBreak/>
              <w:t>Средний размер оплаты труда</w:t>
            </w:r>
          </w:p>
        </w:tc>
        <w:tc>
          <w:tcPr>
            <w:tcW w:w="1501" w:type="dxa"/>
          </w:tcPr>
          <w:p w:rsidR="00506104" w:rsidRPr="00346463" w:rsidRDefault="00506104">
            <w:pPr>
              <w:pStyle w:val="ConsPlusNormal"/>
              <w:jc w:val="center"/>
              <w:rPr>
                <w:rFonts w:ascii="Times New Roman" w:hAnsi="Times New Roman" w:cs="Times New Roman"/>
              </w:rPr>
            </w:pPr>
            <w:r w:rsidRPr="00346463">
              <w:rPr>
                <w:rFonts w:ascii="Times New Roman" w:hAnsi="Times New Roman" w:cs="Times New Roman"/>
              </w:rPr>
              <w:t>тыс. руб.</w:t>
            </w:r>
          </w:p>
        </w:tc>
        <w:tc>
          <w:tcPr>
            <w:tcW w:w="1078" w:type="dxa"/>
          </w:tcPr>
          <w:p w:rsidR="00506104" w:rsidRPr="00346463" w:rsidRDefault="00506104">
            <w:pPr>
              <w:pStyle w:val="ConsPlusNormal"/>
              <w:rPr>
                <w:rFonts w:ascii="Times New Roman" w:hAnsi="Times New Roman" w:cs="Times New Roman"/>
              </w:rPr>
            </w:pPr>
          </w:p>
        </w:tc>
        <w:tc>
          <w:tcPr>
            <w:tcW w:w="1004" w:type="dxa"/>
          </w:tcPr>
          <w:p w:rsidR="00506104" w:rsidRPr="00346463" w:rsidRDefault="00506104">
            <w:pPr>
              <w:pStyle w:val="ConsPlusNormal"/>
              <w:rPr>
                <w:rFonts w:ascii="Times New Roman" w:hAnsi="Times New Roman" w:cs="Times New Roman"/>
              </w:rPr>
            </w:pPr>
          </w:p>
        </w:tc>
        <w:tc>
          <w:tcPr>
            <w:tcW w:w="2149" w:type="dxa"/>
          </w:tcPr>
          <w:p w:rsidR="00506104" w:rsidRPr="00346463" w:rsidRDefault="00506104">
            <w:pPr>
              <w:pStyle w:val="ConsPlusNormal"/>
              <w:rPr>
                <w:rFonts w:ascii="Times New Roman" w:hAnsi="Times New Roman" w:cs="Times New Roman"/>
              </w:rPr>
            </w:pPr>
          </w:p>
        </w:tc>
      </w:tr>
    </w:tbl>
    <w:p w:rsidR="00506104" w:rsidRPr="00346463" w:rsidRDefault="00506104">
      <w:pPr>
        <w:pStyle w:val="ConsPlusNormal"/>
        <w:ind w:firstLine="540"/>
        <w:jc w:val="both"/>
        <w:rPr>
          <w:rFonts w:ascii="Times New Roman" w:hAnsi="Times New Roman" w:cs="Times New Roman"/>
        </w:rPr>
      </w:pPr>
    </w:p>
    <w:p w:rsidR="00506104" w:rsidRPr="00346463" w:rsidRDefault="00506104">
      <w:pPr>
        <w:pStyle w:val="ConsPlusNormal"/>
        <w:ind w:firstLine="540"/>
        <w:jc w:val="both"/>
        <w:rPr>
          <w:rFonts w:ascii="Times New Roman" w:hAnsi="Times New Roman" w:cs="Times New Roman"/>
        </w:rPr>
      </w:pPr>
      <w:r w:rsidRPr="00346463">
        <w:rPr>
          <w:rFonts w:ascii="Times New Roman" w:hAnsi="Times New Roman" w:cs="Times New Roman"/>
        </w:rPr>
        <w:t>Сведения об участниках (акционерах), имеющих долю в уставном капитале (при наличии):</w:t>
      </w:r>
    </w:p>
    <w:p w:rsidR="00506104" w:rsidRPr="00346463" w:rsidRDefault="00506104">
      <w:pPr>
        <w:pStyle w:val="ConsPlusNormal"/>
        <w:ind w:firstLine="540"/>
        <w:jc w:val="both"/>
        <w:rPr>
          <w:rFonts w:ascii="Times New Roman" w:hAnsi="Times New Roman" w:cs="Times New Roman"/>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7"/>
        <w:gridCol w:w="6237"/>
        <w:gridCol w:w="2126"/>
      </w:tblGrid>
      <w:tr w:rsidR="00506104" w:rsidRPr="00346463">
        <w:tc>
          <w:tcPr>
            <w:tcW w:w="817" w:type="dxa"/>
          </w:tcPr>
          <w:p w:rsidR="00506104" w:rsidRPr="00346463" w:rsidRDefault="00506104">
            <w:pPr>
              <w:pStyle w:val="ConsPlusNormal"/>
              <w:jc w:val="center"/>
              <w:rPr>
                <w:rFonts w:ascii="Times New Roman" w:hAnsi="Times New Roman" w:cs="Times New Roman"/>
              </w:rPr>
            </w:pPr>
            <w:r w:rsidRPr="00346463">
              <w:rPr>
                <w:rFonts w:ascii="Times New Roman" w:hAnsi="Times New Roman" w:cs="Times New Roman"/>
              </w:rPr>
              <w:t>N</w:t>
            </w:r>
          </w:p>
          <w:p w:rsidR="00506104" w:rsidRPr="00346463" w:rsidRDefault="00506104">
            <w:pPr>
              <w:pStyle w:val="ConsPlusNormal"/>
              <w:jc w:val="center"/>
              <w:rPr>
                <w:rFonts w:ascii="Times New Roman" w:hAnsi="Times New Roman" w:cs="Times New Roman"/>
              </w:rPr>
            </w:pPr>
            <w:r w:rsidRPr="00346463">
              <w:rPr>
                <w:rFonts w:ascii="Times New Roman" w:hAnsi="Times New Roman" w:cs="Times New Roman"/>
              </w:rPr>
              <w:t>п/п</w:t>
            </w:r>
          </w:p>
        </w:tc>
        <w:tc>
          <w:tcPr>
            <w:tcW w:w="6237" w:type="dxa"/>
          </w:tcPr>
          <w:p w:rsidR="00506104" w:rsidRPr="00346463" w:rsidRDefault="00506104">
            <w:pPr>
              <w:pStyle w:val="ConsPlusNormal"/>
              <w:jc w:val="center"/>
              <w:rPr>
                <w:rFonts w:ascii="Times New Roman" w:hAnsi="Times New Roman" w:cs="Times New Roman"/>
              </w:rPr>
            </w:pPr>
            <w:r w:rsidRPr="00346463">
              <w:rPr>
                <w:rFonts w:ascii="Times New Roman" w:hAnsi="Times New Roman" w:cs="Times New Roman"/>
              </w:rPr>
              <w:t>Наименование участника (акционера) - юридического лица (Ф.И.О., дата рождения, ИНН, адрес регистрации по месту жительства или по месту пребывания участника (акционера) - физического лица)</w:t>
            </w:r>
          </w:p>
        </w:tc>
        <w:tc>
          <w:tcPr>
            <w:tcW w:w="2126" w:type="dxa"/>
          </w:tcPr>
          <w:p w:rsidR="00506104" w:rsidRPr="00346463" w:rsidRDefault="00506104">
            <w:pPr>
              <w:pStyle w:val="ConsPlusNormal"/>
              <w:jc w:val="center"/>
              <w:rPr>
                <w:rFonts w:ascii="Times New Roman" w:hAnsi="Times New Roman" w:cs="Times New Roman"/>
              </w:rPr>
            </w:pPr>
            <w:r w:rsidRPr="00346463">
              <w:rPr>
                <w:rFonts w:ascii="Times New Roman" w:hAnsi="Times New Roman" w:cs="Times New Roman"/>
              </w:rPr>
              <w:t>Доля в уставном капитале, процентов</w:t>
            </w:r>
          </w:p>
        </w:tc>
      </w:tr>
      <w:tr w:rsidR="00506104" w:rsidRPr="00346463">
        <w:tc>
          <w:tcPr>
            <w:tcW w:w="817" w:type="dxa"/>
          </w:tcPr>
          <w:p w:rsidR="00506104" w:rsidRPr="00346463" w:rsidRDefault="00506104">
            <w:pPr>
              <w:pStyle w:val="ConsPlusNormal"/>
              <w:jc w:val="center"/>
              <w:rPr>
                <w:rFonts w:ascii="Times New Roman" w:hAnsi="Times New Roman" w:cs="Times New Roman"/>
              </w:rPr>
            </w:pPr>
            <w:r w:rsidRPr="00346463">
              <w:rPr>
                <w:rFonts w:ascii="Times New Roman" w:hAnsi="Times New Roman" w:cs="Times New Roman"/>
              </w:rPr>
              <w:t>1</w:t>
            </w:r>
          </w:p>
        </w:tc>
        <w:tc>
          <w:tcPr>
            <w:tcW w:w="6237" w:type="dxa"/>
          </w:tcPr>
          <w:p w:rsidR="00506104" w:rsidRPr="00346463" w:rsidRDefault="00506104">
            <w:pPr>
              <w:pStyle w:val="ConsPlusNormal"/>
              <w:jc w:val="center"/>
              <w:rPr>
                <w:rFonts w:ascii="Times New Roman" w:hAnsi="Times New Roman" w:cs="Times New Roman"/>
              </w:rPr>
            </w:pPr>
            <w:r w:rsidRPr="00346463">
              <w:rPr>
                <w:rFonts w:ascii="Times New Roman" w:hAnsi="Times New Roman" w:cs="Times New Roman"/>
              </w:rPr>
              <w:t>2</w:t>
            </w:r>
          </w:p>
        </w:tc>
        <w:tc>
          <w:tcPr>
            <w:tcW w:w="2126" w:type="dxa"/>
          </w:tcPr>
          <w:p w:rsidR="00506104" w:rsidRPr="00346463" w:rsidRDefault="00506104">
            <w:pPr>
              <w:pStyle w:val="ConsPlusNormal"/>
              <w:jc w:val="center"/>
              <w:rPr>
                <w:rFonts w:ascii="Times New Roman" w:hAnsi="Times New Roman" w:cs="Times New Roman"/>
              </w:rPr>
            </w:pPr>
            <w:r w:rsidRPr="00346463">
              <w:rPr>
                <w:rFonts w:ascii="Times New Roman" w:hAnsi="Times New Roman" w:cs="Times New Roman"/>
              </w:rPr>
              <w:t>3</w:t>
            </w:r>
          </w:p>
        </w:tc>
      </w:tr>
    </w:tbl>
    <w:p w:rsidR="00506104" w:rsidRPr="00346463" w:rsidRDefault="00506104">
      <w:pPr>
        <w:pStyle w:val="ConsPlusNormal"/>
        <w:ind w:firstLine="540"/>
        <w:jc w:val="both"/>
        <w:rPr>
          <w:rFonts w:ascii="Times New Roman" w:hAnsi="Times New Roman" w:cs="Times New Roman"/>
        </w:rPr>
      </w:pP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 xml:space="preserve">    Краткое описание выпускаемой    продукции   (услуги)   (в   том   числе</w:t>
      </w: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конкурентоспособность товаров, услуг и  положительная  репутация  фирменной</w:t>
      </w: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марки): ___________________________________________________________________</w:t>
      </w: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__________________________________________________________________________.</w:t>
      </w: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 xml:space="preserve">    Освоение новых технологий и выпуск новой конкурентоспособной  продукции</w:t>
      </w: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(услуги): ________________________________________________________________.</w:t>
      </w: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 xml:space="preserve">    Представивший настоящую анкету ________________________________________</w:t>
      </w: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 xml:space="preserve">                                             (наименование заявителя)</w:t>
      </w: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___________________________________________________________________________</w:t>
      </w: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подтверждает, что сведения, содержащиеся в настоящей анкете, а также в иных</w:t>
      </w: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документах, представленных в составе заявки, анкеты на участие в конкурсном</w:t>
      </w: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отборе на право получения субсидии, достоверны.</w:t>
      </w:r>
    </w:p>
    <w:p w:rsidR="00506104" w:rsidRPr="00346463" w:rsidRDefault="00506104">
      <w:pPr>
        <w:pStyle w:val="ConsPlusNonformat"/>
        <w:jc w:val="both"/>
        <w:rPr>
          <w:rFonts w:ascii="Times New Roman" w:hAnsi="Times New Roman" w:cs="Times New Roman"/>
        </w:rPr>
      </w:pP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"____" _____________ 20__ г.         ____________         _________________</w:t>
      </w: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 xml:space="preserve">          (дата)                       (подпись)      (расшифровка подписи)</w:t>
      </w:r>
    </w:p>
    <w:p w:rsidR="00506104" w:rsidRPr="00346463" w:rsidRDefault="00506104">
      <w:pPr>
        <w:pStyle w:val="ConsPlusNonformat"/>
        <w:jc w:val="both"/>
        <w:rPr>
          <w:rFonts w:ascii="Times New Roman" w:hAnsi="Times New Roman" w:cs="Times New Roman"/>
        </w:rPr>
      </w:pP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 xml:space="preserve">    М.П.</w:t>
      </w:r>
    </w:p>
    <w:p w:rsidR="00506104" w:rsidRPr="00346463" w:rsidRDefault="00506104">
      <w:pPr>
        <w:pStyle w:val="ConsPlusNormal"/>
        <w:ind w:firstLine="540"/>
        <w:jc w:val="both"/>
        <w:rPr>
          <w:rFonts w:ascii="Times New Roman" w:hAnsi="Times New Roman" w:cs="Times New Roman"/>
        </w:rPr>
      </w:pPr>
    </w:p>
    <w:p w:rsidR="00506104" w:rsidRPr="00346463" w:rsidRDefault="00506104">
      <w:pPr>
        <w:pStyle w:val="ConsPlusNormal"/>
        <w:ind w:firstLine="540"/>
        <w:jc w:val="both"/>
        <w:rPr>
          <w:rFonts w:ascii="Times New Roman" w:hAnsi="Times New Roman" w:cs="Times New Roman"/>
        </w:rPr>
      </w:pPr>
    </w:p>
    <w:p w:rsidR="00506104" w:rsidRPr="00346463" w:rsidRDefault="00506104">
      <w:pPr>
        <w:pStyle w:val="ConsPlusNormal"/>
        <w:ind w:firstLine="540"/>
        <w:jc w:val="both"/>
        <w:rPr>
          <w:rFonts w:ascii="Times New Roman" w:hAnsi="Times New Roman" w:cs="Times New Roman"/>
        </w:rPr>
      </w:pPr>
    </w:p>
    <w:p w:rsidR="00506104" w:rsidRPr="00346463" w:rsidRDefault="00506104">
      <w:pPr>
        <w:pStyle w:val="ConsPlusNormal"/>
        <w:jc w:val="right"/>
        <w:outlineLvl w:val="1"/>
        <w:rPr>
          <w:rFonts w:ascii="Times New Roman" w:hAnsi="Times New Roman" w:cs="Times New Roman"/>
        </w:rPr>
      </w:pPr>
      <w:r w:rsidRPr="00346463">
        <w:rPr>
          <w:rFonts w:ascii="Times New Roman" w:hAnsi="Times New Roman" w:cs="Times New Roman"/>
        </w:rPr>
        <w:t>Форма 3</w:t>
      </w:r>
    </w:p>
    <w:p w:rsidR="00506104" w:rsidRPr="00346463" w:rsidRDefault="00506104">
      <w:pPr>
        <w:pStyle w:val="ConsPlusNormal"/>
        <w:jc w:val="right"/>
        <w:rPr>
          <w:rFonts w:ascii="Times New Roman" w:hAnsi="Times New Roman" w:cs="Times New Roman"/>
        </w:rPr>
      </w:pPr>
      <w:r w:rsidRPr="00346463">
        <w:rPr>
          <w:rFonts w:ascii="Times New Roman" w:hAnsi="Times New Roman" w:cs="Times New Roman"/>
        </w:rPr>
        <w:t>к Положению</w:t>
      </w:r>
    </w:p>
    <w:p w:rsidR="00506104" w:rsidRPr="00346463" w:rsidRDefault="00506104">
      <w:pPr>
        <w:pStyle w:val="ConsPlusNormal"/>
        <w:jc w:val="right"/>
        <w:rPr>
          <w:rFonts w:ascii="Times New Roman" w:hAnsi="Times New Roman" w:cs="Times New Roman"/>
        </w:rPr>
      </w:pPr>
      <w:r w:rsidRPr="00346463">
        <w:rPr>
          <w:rFonts w:ascii="Times New Roman" w:hAnsi="Times New Roman" w:cs="Times New Roman"/>
        </w:rPr>
        <w:t>о порядке предоставления</w:t>
      </w:r>
    </w:p>
    <w:p w:rsidR="00506104" w:rsidRPr="00346463" w:rsidRDefault="00506104">
      <w:pPr>
        <w:pStyle w:val="ConsPlusNormal"/>
        <w:jc w:val="right"/>
        <w:rPr>
          <w:rFonts w:ascii="Times New Roman" w:hAnsi="Times New Roman" w:cs="Times New Roman"/>
        </w:rPr>
      </w:pPr>
      <w:r w:rsidRPr="00346463">
        <w:rPr>
          <w:rFonts w:ascii="Times New Roman" w:hAnsi="Times New Roman" w:cs="Times New Roman"/>
        </w:rPr>
        <w:t>субсидий субъектам малого</w:t>
      </w:r>
    </w:p>
    <w:p w:rsidR="00506104" w:rsidRPr="00346463" w:rsidRDefault="00506104">
      <w:pPr>
        <w:pStyle w:val="ConsPlusNormal"/>
        <w:jc w:val="right"/>
        <w:rPr>
          <w:rFonts w:ascii="Times New Roman" w:hAnsi="Times New Roman" w:cs="Times New Roman"/>
        </w:rPr>
      </w:pPr>
      <w:r w:rsidRPr="00346463">
        <w:rPr>
          <w:rFonts w:ascii="Times New Roman" w:hAnsi="Times New Roman" w:cs="Times New Roman"/>
        </w:rPr>
        <w:t>и среднего предпринимательства</w:t>
      </w:r>
    </w:p>
    <w:p w:rsidR="00506104" w:rsidRPr="00346463" w:rsidRDefault="00506104">
      <w:pPr>
        <w:pStyle w:val="ConsPlusNormal"/>
        <w:jc w:val="right"/>
        <w:rPr>
          <w:rFonts w:ascii="Times New Roman" w:hAnsi="Times New Roman" w:cs="Times New Roman"/>
        </w:rPr>
      </w:pPr>
      <w:r w:rsidRPr="00346463">
        <w:rPr>
          <w:rFonts w:ascii="Times New Roman" w:hAnsi="Times New Roman" w:cs="Times New Roman"/>
        </w:rPr>
        <w:t>Брянской области в 2016 году</w:t>
      </w:r>
    </w:p>
    <w:p w:rsidR="00506104" w:rsidRPr="00346463" w:rsidRDefault="00506104">
      <w:pPr>
        <w:pStyle w:val="ConsPlusNormal"/>
        <w:ind w:firstLine="540"/>
        <w:jc w:val="both"/>
        <w:rPr>
          <w:rFonts w:ascii="Times New Roman" w:hAnsi="Times New Roman" w:cs="Times New Roman"/>
        </w:rPr>
      </w:pPr>
    </w:p>
    <w:p w:rsidR="00506104" w:rsidRPr="00346463" w:rsidRDefault="00506104">
      <w:pPr>
        <w:pStyle w:val="ConsPlusNormal"/>
        <w:jc w:val="center"/>
        <w:rPr>
          <w:rFonts w:ascii="Times New Roman" w:hAnsi="Times New Roman" w:cs="Times New Roman"/>
        </w:rPr>
      </w:pPr>
      <w:bookmarkStart w:id="15" w:name="P438"/>
      <w:bookmarkEnd w:id="15"/>
      <w:r w:rsidRPr="00346463">
        <w:rPr>
          <w:rFonts w:ascii="Times New Roman" w:hAnsi="Times New Roman" w:cs="Times New Roman"/>
        </w:rPr>
        <w:t>РАСЧЕТ СУБСИДИИ,</w:t>
      </w:r>
    </w:p>
    <w:p w:rsidR="00506104" w:rsidRPr="00346463" w:rsidRDefault="00506104">
      <w:pPr>
        <w:pStyle w:val="ConsPlusNormal"/>
        <w:jc w:val="center"/>
        <w:rPr>
          <w:rFonts w:ascii="Times New Roman" w:hAnsi="Times New Roman" w:cs="Times New Roman"/>
        </w:rPr>
      </w:pPr>
      <w:r w:rsidRPr="00346463">
        <w:rPr>
          <w:rFonts w:ascii="Times New Roman" w:hAnsi="Times New Roman" w:cs="Times New Roman"/>
        </w:rPr>
        <w:t>предоставляемой за счет средств бюджета</w:t>
      </w:r>
    </w:p>
    <w:p w:rsidR="00506104" w:rsidRPr="00346463" w:rsidRDefault="00506104">
      <w:pPr>
        <w:pStyle w:val="ConsPlusNormal"/>
        <w:jc w:val="center"/>
        <w:rPr>
          <w:rFonts w:ascii="Times New Roman" w:hAnsi="Times New Roman" w:cs="Times New Roman"/>
        </w:rPr>
      </w:pPr>
      <w:r w:rsidRPr="00346463">
        <w:rPr>
          <w:rFonts w:ascii="Times New Roman" w:hAnsi="Times New Roman" w:cs="Times New Roman"/>
        </w:rPr>
        <w:t>по договору лизинга, полученному</w:t>
      </w:r>
    </w:p>
    <w:p w:rsidR="00506104" w:rsidRPr="00346463" w:rsidRDefault="00506104">
      <w:pPr>
        <w:pStyle w:val="ConsPlusNormal"/>
        <w:jc w:val="center"/>
        <w:rPr>
          <w:rFonts w:ascii="Times New Roman" w:hAnsi="Times New Roman" w:cs="Times New Roman"/>
        </w:rPr>
      </w:pPr>
      <w:r w:rsidRPr="00346463">
        <w:rPr>
          <w:rFonts w:ascii="Times New Roman" w:hAnsi="Times New Roman" w:cs="Times New Roman"/>
        </w:rPr>
        <w:t>_____________________________________________</w:t>
      </w:r>
    </w:p>
    <w:p w:rsidR="00506104" w:rsidRPr="00346463" w:rsidRDefault="00506104">
      <w:pPr>
        <w:pStyle w:val="ConsPlusNormal"/>
        <w:jc w:val="center"/>
        <w:rPr>
          <w:rFonts w:ascii="Times New Roman" w:hAnsi="Times New Roman" w:cs="Times New Roman"/>
        </w:rPr>
      </w:pPr>
      <w:r w:rsidRPr="00346463">
        <w:rPr>
          <w:rFonts w:ascii="Times New Roman" w:hAnsi="Times New Roman" w:cs="Times New Roman"/>
        </w:rPr>
        <w:t>(полное наименование заемщика)</w:t>
      </w:r>
    </w:p>
    <w:p w:rsidR="00506104" w:rsidRPr="00346463" w:rsidRDefault="00506104">
      <w:pPr>
        <w:pStyle w:val="ConsPlusNormal"/>
        <w:ind w:firstLine="540"/>
        <w:jc w:val="both"/>
        <w:rPr>
          <w:rFonts w:ascii="Times New Roman" w:hAnsi="Times New Roman" w:cs="Times New Roman"/>
        </w:rPr>
      </w:pP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1. Наименование организации, выдавшей лизинг: ____________________________.</w:t>
      </w: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2. Договор лизинга от _______________ N ______________.</w:t>
      </w: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3. Дата предоставления лизинга: __________________________________________.</w:t>
      </w: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4. Срок погашения кредита по договору лизинга: ___________________________.</w:t>
      </w: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5. Размер полученного лизинга: ___________________________________________.</w:t>
      </w: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6. Год выпуска оборудования, являющегося предметом договора: _____________.</w:t>
      </w: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7. Наименование предмета лизинга: ________________________________________.</w:t>
      </w: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8. Амортизационная группа, к которой относится   оборудование,   являющееся</w:t>
      </w: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предметом договора: ______________________________________________________.</w:t>
      </w: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9. Расчет субсидии:</w:t>
      </w:r>
    </w:p>
    <w:p w:rsidR="00506104" w:rsidRPr="00346463" w:rsidRDefault="00506104">
      <w:pPr>
        <w:pStyle w:val="ConsPlusNormal"/>
        <w:ind w:firstLine="540"/>
        <w:jc w:val="both"/>
        <w:rPr>
          <w:rFonts w:ascii="Times New Roman" w:hAnsi="Times New Roman" w:cs="Times New Roman"/>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00"/>
        <w:gridCol w:w="3300"/>
        <w:gridCol w:w="3300"/>
      </w:tblGrid>
      <w:tr w:rsidR="00506104" w:rsidRPr="00346463">
        <w:tc>
          <w:tcPr>
            <w:tcW w:w="2700" w:type="dxa"/>
          </w:tcPr>
          <w:p w:rsidR="00506104" w:rsidRPr="00346463" w:rsidRDefault="00506104">
            <w:pPr>
              <w:pStyle w:val="ConsPlusNormal"/>
              <w:jc w:val="center"/>
              <w:rPr>
                <w:rFonts w:ascii="Times New Roman" w:hAnsi="Times New Roman" w:cs="Times New Roman"/>
              </w:rPr>
            </w:pPr>
            <w:r w:rsidRPr="00346463">
              <w:rPr>
                <w:rFonts w:ascii="Times New Roman" w:hAnsi="Times New Roman" w:cs="Times New Roman"/>
              </w:rPr>
              <w:lastRenderedPageBreak/>
              <w:t>Общая сумма лизингового платежа (руб.)</w:t>
            </w:r>
          </w:p>
        </w:tc>
        <w:tc>
          <w:tcPr>
            <w:tcW w:w="3300" w:type="dxa"/>
          </w:tcPr>
          <w:p w:rsidR="00506104" w:rsidRPr="00346463" w:rsidRDefault="00506104">
            <w:pPr>
              <w:pStyle w:val="ConsPlusNormal"/>
              <w:jc w:val="center"/>
              <w:rPr>
                <w:rFonts w:ascii="Times New Roman" w:hAnsi="Times New Roman" w:cs="Times New Roman"/>
              </w:rPr>
            </w:pPr>
            <w:r w:rsidRPr="00346463">
              <w:rPr>
                <w:rFonts w:ascii="Times New Roman" w:hAnsi="Times New Roman" w:cs="Times New Roman"/>
              </w:rPr>
              <w:t>Сумма авансового платежа</w:t>
            </w:r>
          </w:p>
        </w:tc>
        <w:tc>
          <w:tcPr>
            <w:tcW w:w="3300" w:type="dxa"/>
          </w:tcPr>
          <w:p w:rsidR="00506104" w:rsidRPr="00346463" w:rsidRDefault="00506104">
            <w:pPr>
              <w:pStyle w:val="ConsPlusNormal"/>
              <w:jc w:val="center"/>
              <w:rPr>
                <w:rFonts w:ascii="Times New Roman" w:hAnsi="Times New Roman" w:cs="Times New Roman"/>
              </w:rPr>
            </w:pPr>
            <w:r w:rsidRPr="00346463">
              <w:rPr>
                <w:rFonts w:ascii="Times New Roman" w:hAnsi="Times New Roman" w:cs="Times New Roman"/>
              </w:rPr>
              <w:t>Размер субсидии (50% от первоначального платежа (аванса))</w:t>
            </w:r>
          </w:p>
        </w:tc>
      </w:tr>
      <w:tr w:rsidR="00506104" w:rsidRPr="00346463">
        <w:tc>
          <w:tcPr>
            <w:tcW w:w="2700" w:type="dxa"/>
          </w:tcPr>
          <w:p w:rsidR="00506104" w:rsidRPr="00346463" w:rsidRDefault="00506104">
            <w:pPr>
              <w:pStyle w:val="ConsPlusNormal"/>
              <w:jc w:val="center"/>
              <w:rPr>
                <w:rFonts w:ascii="Times New Roman" w:hAnsi="Times New Roman" w:cs="Times New Roman"/>
              </w:rPr>
            </w:pPr>
            <w:r w:rsidRPr="00346463">
              <w:rPr>
                <w:rFonts w:ascii="Times New Roman" w:hAnsi="Times New Roman" w:cs="Times New Roman"/>
              </w:rPr>
              <w:t>1</w:t>
            </w:r>
          </w:p>
        </w:tc>
        <w:tc>
          <w:tcPr>
            <w:tcW w:w="3300" w:type="dxa"/>
          </w:tcPr>
          <w:p w:rsidR="00506104" w:rsidRPr="00346463" w:rsidRDefault="00506104">
            <w:pPr>
              <w:pStyle w:val="ConsPlusNormal"/>
              <w:jc w:val="center"/>
              <w:rPr>
                <w:rFonts w:ascii="Times New Roman" w:hAnsi="Times New Roman" w:cs="Times New Roman"/>
              </w:rPr>
            </w:pPr>
            <w:r w:rsidRPr="00346463">
              <w:rPr>
                <w:rFonts w:ascii="Times New Roman" w:hAnsi="Times New Roman" w:cs="Times New Roman"/>
              </w:rPr>
              <w:t>2</w:t>
            </w:r>
          </w:p>
        </w:tc>
        <w:tc>
          <w:tcPr>
            <w:tcW w:w="3300" w:type="dxa"/>
          </w:tcPr>
          <w:p w:rsidR="00506104" w:rsidRPr="00346463" w:rsidRDefault="00506104">
            <w:pPr>
              <w:pStyle w:val="ConsPlusNormal"/>
              <w:jc w:val="center"/>
              <w:rPr>
                <w:rFonts w:ascii="Times New Roman" w:hAnsi="Times New Roman" w:cs="Times New Roman"/>
              </w:rPr>
            </w:pPr>
            <w:r w:rsidRPr="00346463">
              <w:rPr>
                <w:rFonts w:ascii="Times New Roman" w:hAnsi="Times New Roman" w:cs="Times New Roman"/>
              </w:rPr>
              <w:t>3</w:t>
            </w:r>
          </w:p>
        </w:tc>
      </w:tr>
      <w:tr w:rsidR="00506104" w:rsidRPr="00346463">
        <w:tc>
          <w:tcPr>
            <w:tcW w:w="2700" w:type="dxa"/>
          </w:tcPr>
          <w:p w:rsidR="00506104" w:rsidRPr="00346463" w:rsidRDefault="00506104">
            <w:pPr>
              <w:pStyle w:val="ConsPlusNormal"/>
              <w:rPr>
                <w:rFonts w:ascii="Times New Roman" w:hAnsi="Times New Roman" w:cs="Times New Roman"/>
              </w:rPr>
            </w:pPr>
          </w:p>
        </w:tc>
        <w:tc>
          <w:tcPr>
            <w:tcW w:w="3300" w:type="dxa"/>
          </w:tcPr>
          <w:p w:rsidR="00506104" w:rsidRPr="00346463" w:rsidRDefault="00506104">
            <w:pPr>
              <w:pStyle w:val="ConsPlusNormal"/>
              <w:rPr>
                <w:rFonts w:ascii="Times New Roman" w:hAnsi="Times New Roman" w:cs="Times New Roman"/>
              </w:rPr>
            </w:pPr>
          </w:p>
        </w:tc>
        <w:tc>
          <w:tcPr>
            <w:tcW w:w="3300" w:type="dxa"/>
          </w:tcPr>
          <w:p w:rsidR="00506104" w:rsidRPr="00346463" w:rsidRDefault="00506104">
            <w:pPr>
              <w:pStyle w:val="ConsPlusNormal"/>
              <w:rPr>
                <w:rFonts w:ascii="Times New Roman" w:hAnsi="Times New Roman" w:cs="Times New Roman"/>
              </w:rPr>
            </w:pPr>
          </w:p>
        </w:tc>
      </w:tr>
      <w:tr w:rsidR="00506104" w:rsidRPr="00346463">
        <w:tc>
          <w:tcPr>
            <w:tcW w:w="2700" w:type="dxa"/>
          </w:tcPr>
          <w:p w:rsidR="00506104" w:rsidRPr="00346463" w:rsidRDefault="00506104">
            <w:pPr>
              <w:pStyle w:val="ConsPlusNormal"/>
              <w:rPr>
                <w:rFonts w:ascii="Times New Roman" w:hAnsi="Times New Roman" w:cs="Times New Roman"/>
              </w:rPr>
            </w:pPr>
          </w:p>
        </w:tc>
        <w:tc>
          <w:tcPr>
            <w:tcW w:w="3300" w:type="dxa"/>
          </w:tcPr>
          <w:p w:rsidR="00506104" w:rsidRPr="00346463" w:rsidRDefault="00506104">
            <w:pPr>
              <w:pStyle w:val="ConsPlusNormal"/>
              <w:rPr>
                <w:rFonts w:ascii="Times New Roman" w:hAnsi="Times New Roman" w:cs="Times New Roman"/>
              </w:rPr>
            </w:pPr>
          </w:p>
        </w:tc>
        <w:tc>
          <w:tcPr>
            <w:tcW w:w="3300" w:type="dxa"/>
          </w:tcPr>
          <w:p w:rsidR="00506104" w:rsidRPr="00346463" w:rsidRDefault="00506104">
            <w:pPr>
              <w:pStyle w:val="ConsPlusNormal"/>
              <w:rPr>
                <w:rFonts w:ascii="Times New Roman" w:hAnsi="Times New Roman" w:cs="Times New Roman"/>
              </w:rPr>
            </w:pPr>
          </w:p>
        </w:tc>
      </w:tr>
    </w:tbl>
    <w:p w:rsidR="00506104" w:rsidRPr="00346463" w:rsidRDefault="00506104">
      <w:pPr>
        <w:pStyle w:val="ConsPlusNormal"/>
        <w:ind w:firstLine="540"/>
        <w:jc w:val="both"/>
        <w:rPr>
          <w:rFonts w:ascii="Times New Roman" w:hAnsi="Times New Roman" w:cs="Times New Roman"/>
        </w:rPr>
      </w:pP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10. Банковские реквизиты:</w:t>
      </w: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 xml:space="preserve">    ┌─┬─┬─┬─┬─┬─┬─┬─┬─┬─┬─┬─┐</w:t>
      </w: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ИНН │ │ │ │ │ │ │ │ │ │ │ │ │</w:t>
      </w: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 xml:space="preserve">    └─┴─┴─┴─┴─┴─┴─┴─┴─┴─┴─┴─┘</w:t>
      </w:r>
    </w:p>
    <w:p w:rsidR="00506104" w:rsidRPr="00346463" w:rsidRDefault="00506104">
      <w:pPr>
        <w:pStyle w:val="ConsPlusNonformat"/>
        <w:jc w:val="both"/>
        <w:rPr>
          <w:rFonts w:ascii="Times New Roman" w:hAnsi="Times New Roman" w:cs="Times New Roman"/>
        </w:rPr>
      </w:pP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 xml:space="preserve">    ┌─┬─┬─┬─┬─┬─┬─┬─┬─┐</w:t>
      </w: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КПП │ │ │ │ │ │ │ │ │ │</w:t>
      </w: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 xml:space="preserve">    └─┴─┴─┴─┴─┴─┴─┴─┴─┘</w:t>
      </w:r>
    </w:p>
    <w:p w:rsidR="00506104" w:rsidRPr="00346463" w:rsidRDefault="00506104">
      <w:pPr>
        <w:pStyle w:val="ConsPlusNonformat"/>
        <w:jc w:val="both"/>
        <w:rPr>
          <w:rFonts w:ascii="Times New Roman" w:hAnsi="Times New Roman" w:cs="Times New Roman"/>
        </w:rPr>
      </w:pP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 xml:space="preserve">       ┌─┬─┬─┬─┬─┬─┬─┬─┬─┬─┬─┬─┬─┬─┬─┬─┬─┬─┬─┬─┐</w:t>
      </w: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Р/счет │ │ │ │ │ │ │ │ │ │ │ │ │ │ │ │ │ │ │ │ │</w:t>
      </w: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 xml:space="preserve">       └─┴─┴─┴─┴─┴─┴─┴─┴─┴─┴─┴─┴─┴─┴─┴─┴─┴─┴─┴─┘</w:t>
      </w:r>
    </w:p>
    <w:p w:rsidR="00506104" w:rsidRPr="00346463" w:rsidRDefault="00506104">
      <w:pPr>
        <w:pStyle w:val="ConsPlusNonformat"/>
        <w:jc w:val="both"/>
        <w:rPr>
          <w:rFonts w:ascii="Times New Roman" w:hAnsi="Times New Roman" w:cs="Times New Roman"/>
        </w:rPr>
      </w:pP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Наименование банка ________________________________________________________</w:t>
      </w: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 xml:space="preserve">          ┌─┬─┬─┬─┬─┬─┬─┬─┬─┐</w:t>
      </w: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БИК банка │ │ │ │ │ │ │ │ │ │</w:t>
      </w: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 xml:space="preserve">          └─┴─┴─┴─┴─┴─┴─┴─┴─┘</w:t>
      </w:r>
    </w:p>
    <w:p w:rsidR="00506104" w:rsidRPr="00346463" w:rsidRDefault="00506104">
      <w:pPr>
        <w:pStyle w:val="ConsPlusNonformat"/>
        <w:jc w:val="both"/>
        <w:rPr>
          <w:rFonts w:ascii="Times New Roman" w:hAnsi="Times New Roman" w:cs="Times New Roman"/>
        </w:rPr>
      </w:pP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 xml:space="preserve">                ┌─┬─┬─┬─┬─┬─┬─┬─┬─┬─┬─┬─┬─┬─┬─┬─┬─┬─┬─┬─┐</w:t>
      </w: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Кор. счет банка │ │ │ │ │ │ │ │ │ │ │ │ │ │ │ │ │ │ │ │ │</w:t>
      </w: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 xml:space="preserve">                └─┴─┴─┴─┴─┴─┴─┴─┴─┴─┴─┴─┴─┴─┴─┴─┴─┴─┴─┴─┘</w:t>
      </w:r>
    </w:p>
    <w:p w:rsidR="00506104" w:rsidRPr="00346463" w:rsidRDefault="00506104">
      <w:pPr>
        <w:pStyle w:val="ConsPlusNonformat"/>
        <w:jc w:val="both"/>
        <w:rPr>
          <w:rFonts w:ascii="Times New Roman" w:hAnsi="Times New Roman" w:cs="Times New Roman"/>
        </w:rPr>
      </w:pP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Руководитель предприятия                  _____________________________</w:t>
      </w: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 xml:space="preserve">                                                    (подпись)</w:t>
      </w:r>
    </w:p>
    <w:p w:rsidR="00506104" w:rsidRPr="00346463" w:rsidRDefault="00506104">
      <w:pPr>
        <w:pStyle w:val="ConsPlusNonformat"/>
        <w:jc w:val="both"/>
        <w:rPr>
          <w:rFonts w:ascii="Times New Roman" w:hAnsi="Times New Roman" w:cs="Times New Roman"/>
        </w:rPr>
      </w:pP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Главный бухгалтер                         _____________________________</w:t>
      </w: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 xml:space="preserve">                                                    (подпись)</w:t>
      </w: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М.П.</w:t>
      </w:r>
    </w:p>
    <w:p w:rsidR="00506104" w:rsidRPr="00346463" w:rsidRDefault="00506104">
      <w:pPr>
        <w:pStyle w:val="ConsPlusNormal"/>
        <w:ind w:firstLine="540"/>
        <w:jc w:val="both"/>
        <w:rPr>
          <w:rFonts w:ascii="Times New Roman" w:hAnsi="Times New Roman" w:cs="Times New Roman"/>
        </w:rPr>
      </w:pPr>
    </w:p>
    <w:p w:rsidR="00506104" w:rsidRPr="00346463" w:rsidRDefault="00506104">
      <w:pPr>
        <w:pStyle w:val="ConsPlusNormal"/>
        <w:ind w:firstLine="540"/>
        <w:jc w:val="both"/>
        <w:rPr>
          <w:rFonts w:ascii="Times New Roman" w:hAnsi="Times New Roman" w:cs="Times New Roman"/>
        </w:rPr>
      </w:pPr>
    </w:p>
    <w:p w:rsidR="00506104" w:rsidRPr="00346463" w:rsidRDefault="00506104">
      <w:pPr>
        <w:pStyle w:val="ConsPlusNormal"/>
        <w:ind w:firstLine="540"/>
        <w:jc w:val="both"/>
        <w:rPr>
          <w:rFonts w:ascii="Times New Roman" w:hAnsi="Times New Roman" w:cs="Times New Roman"/>
        </w:rPr>
      </w:pPr>
    </w:p>
    <w:p w:rsidR="00506104" w:rsidRPr="00346463" w:rsidRDefault="00506104">
      <w:pPr>
        <w:rPr>
          <w:rFonts w:ascii="Times New Roman" w:hAnsi="Times New Roman" w:cs="Times New Roman"/>
        </w:rPr>
        <w:sectPr w:rsidR="00506104" w:rsidRPr="00346463" w:rsidSect="00632538">
          <w:pgSz w:w="11906" w:h="16838"/>
          <w:pgMar w:top="1134" w:right="850" w:bottom="1134" w:left="1701" w:header="708" w:footer="708" w:gutter="0"/>
          <w:cols w:space="708"/>
          <w:docGrid w:linePitch="360"/>
        </w:sectPr>
      </w:pPr>
    </w:p>
    <w:p w:rsidR="00506104" w:rsidRPr="00346463" w:rsidRDefault="00506104">
      <w:pPr>
        <w:pStyle w:val="ConsPlusNormal"/>
        <w:jc w:val="right"/>
        <w:outlineLvl w:val="1"/>
        <w:rPr>
          <w:rFonts w:ascii="Times New Roman" w:hAnsi="Times New Roman" w:cs="Times New Roman"/>
        </w:rPr>
      </w:pPr>
      <w:r w:rsidRPr="00346463">
        <w:rPr>
          <w:rFonts w:ascii="Times New Roman" w:hAnsi="Times New Roman" w:cs="Times New Roman"/>
        </w:rPr>
        <w:lastRenderedPageBreak/>
        <w:t>Форма 4</w:t>
      </w:r>
    </w:p>
    <w:p w:rsidR="00506104" w:rsidRPr="00346463" w:rsidRDefault="00506104">
      <w:pPr>
        <w:pStyle w:val="ConsPlusNormal"/>
        <w:jc w:val="right"/>
        <w:rPr>
          <w:rFonts w:ascii="Times New Roman" w:hAnsi="Times New Roman" w:cs="Times New Roman"/>
        </w:rPr>
      </w:pPr>
      <w:r w:rsidRPr="00346463">
        <w:rPr>
          <w:rFonts w:ascii="Times New Roman" w:hAnsi="Times New Roman" w:cs="Times New Roman"/>
        </w:rPr>
        <w:t>к Положению</w:t>
      </w:r>
    </w:p>
    <w:p w:rsidR="00506104" w:rsidRPr="00346463" w:rsidRDefault="00506104">
      <w:pPr>
        <w:pStyle w:val="ConsPlusNormal"/>
        <w:jc w:val="right"/>
        <w:rPr>
          <w:rFonts w:ascii="Times New Roman" w:hAnsi="Times New Roman" w:cs="Times New Roman"/>
        </w:rPr>
      </w:pPr>
      <w:r w:rsidRPr="00346463">
        <w:rPr>
          <w:rFonts w:ascii="Times New Roman" w:hAnsi="Times New Roman" w:cs="Times New Roman"/>
        </w:rPr>
        <w:t>о порядке предоставления</w:t>
      </w:r>
    </w:p>
    <w:p w:rsidR="00506104" w:rsidRPr="00346463" w:rsidRDefault="00506104">
      <w:pPr>
        <w:pStyle w:val="ConsPlusNormal"/>
        <w:jc w:val="right"/>
        <w:rPr>
          <w:rFonts w:ascii="Times New Roman" w:hAnsi="Times New Roman" w:cs="Times New Roman"/>
        </w:rPr>
      </w:pPr>
      <w:r w:rsidRPr="00346463">
        <w:rPr>
          <w:rFonts w:ascii="Times New Roman" w:hAnsi="Times New Roman" w:cs="Times New Roman"/>
        </w:rPr>
        <w:t>субсидий субъектам малого</w:t>
      </w:r>
    </w:p>
    <w:p w:rsidR="00506104" w:rsidRPr="00346463" w:rsidRDefault="00506104">
      <w:pPr>
        <w:pStyle w:val="ConsPlusNormal"/>
        <w:jc w:val="right"/>
        <w:rPr>
          <w:rFonts w:ascii="Times New Roman" w:hAnsi="Times New Roman" w:cs="Times New Roman"/>
        </w:rPr>
      </w:pPr>
      <w:r w:rsidRPr="00346463">
        <w:rPr>
          <w:rFonts w:ascii="Times New Roman" w:hAnsi="Times New Roman" w:cs="Times New Roman"/>
        </w:rPr>
        <w:t>и среднего предпринимательства</w:t>
      </w:r>
    </w:p>
    <w:p w:rsidR="00506104" w:rsidRPr="00346463" w:rsidRDefault="00506104">
      <w:pPr>
        <w:pStyle w:val="ConsPlusNormal"/>
        <w:jc w:val="right"/>
        <w:rPr>
          <w:rFonts w:ascii="Times New Roman" w:hAnsi="Times New Roman" w:cs="Times New Roman"/>
        </w:rPr>
      </w:pPr>
      <w:r w:rsidRPr="00346463">
        <w:rPr>
          <w:rFonts w:ascii="Times New Roman" w:hAnsi="Times New Roman" w:cs="Times New Roman"/>
        </w:rPr>
        <w:t>Брянской области в 2016 году</w:t>
      </w:r>
    </w:p>
    <w:p w:rsidR="00506104" w:rsidRPr="00346463" w:rsidRDefault="00506104">
      <w:pPr>
        <w:pStyle w:val="ConsPlusNormal"/>
        <w:ind w:firstLine="540"/>
        <w:jc w:val="both"/>
        <w:rPr>
          <w:rFonts w:ascii="Times New Roman" w:hAnsi="Times New Roman" w:cs="Times New Roman"/>
        </w:rPr>
      </w:pPr>
    </w:p>
    <w:p w:rsidR="00506104" w:rsidRPr="00346463" w:rsidRDefault="00506104">
      <w:pPr>
        <w:pStyle w:val="ConsPlusNormal"/>
        <w:jc w:val="center"/>
        <w:rPr>
          <w:rFonts w:ascii="Times New Roman" w:hAnsi="Times New Roman" w:cs="Times New Roman"/>
        </w:rPr>
      </w:pPr>
      <w:bookmarkStart w:id="16" w:name="P506"/>
      <w:bookmarkEnd w:id="16"/>
      <w:r w:rsidRPr="00346463">
        <w:rPr>
          <w:rFonts w:ascii="Times New Roman" w:hAnsi="Times New Roman" w:cs="Times New Roman"/>
        </w:rPr>
        <w:t>РАСЧЕТ СУБСИДИИ,</w:t>
      </w:r>
    </w:p>
    <w:p w:rsidR="00506104" w:rsidRPr="00346463" w:rsidRDefault="00506104">
      <w:pPr>
        <w:pStyle w:val="ConsPlusNormal"/>
        <w:jc w:val="center"/>
        <w:rPr>
          <w:rFonts w:ascii="Times New Roman" w:hAnsi="Times New Roman" w:cs="Times New Roman"/>
        </w:rPr>
      </w:pPr>
      <w:r w:rsidRPr="00346463">
        <w:rPr>
          <w:rFonts w:ascii="Times New Roman" w:hAnsi="Times New Roman" w:cs="Times New Roman"/>
        </w:rPr>
        <w:t>предоставляемой за счет средств бюджета</w:t>
      </w:r>
    </w:p>
    <w:p w:rsidR="00506104" w:rsidRPr="00346463" w:rsidRDefault="00506104">
      <w:pPr>
        <w:pStyle w:val="ConsPlusNormal"/>
        <w:jc w:val="center"/>
        <w:rPr>
          <w:rFonts w:ascii="Times New Roman" w:hAnsi="Times New Roman" w:cs="Times New Roman"/>
        </w:rPr>
      </w:pPr>
      <w:r w:rsidRPr="00346463">
        <w:rPr>
          <w:rFonts w:ascii="Times New Roman" w:hAnsi="Times New Roman" w:cs="Times New Roman"/>
        </w:rPr>
        <w:t>по договору лизинга, полученному</w:t>
      </w:r>
    </w:p>
    <w:p w:rsidR="00506104" w:rsidRPr="00346463" w:rsidRDefault="00506104">
      <w:pPr>
        <w:pStyle w:val="ConsPlusNormal"/>
        <w:jc w:val="center"/>
        <w:rPr>
          <w:rFonts w:ascii="Times New Roman" w:hAnsi="Times New Roman" w:cs="Times New Roman"/>
        </w:rPr>
      </w:pPr>
      <w:r w:rsidRPr="00346463">
        <w:rPr>
          <w:rFonts w:ascii="Times New Roman" w:hAnsi="Times New Roman" w:cs="Times New Roman"/>
        </w:rPr>
        <w:t>_________________________________________________</w:t>
      </w:r>
    </w:p>
    <w:p w:rsidR="00506104" w:rsidRPr="00346463" w:rsidRDefault="00506104">
      <w:pPr>
        <w:pStyle w:val="ConsPlusNormal"/>
        <w:jc w:val="center"/>
        <w:rPr>
          <w:rFonts w:ascii="Times New Roman" w:hAnsi="Times New Roman" w:cs="Times New Roman"/>
        </w:rPr>
      </w:pPr>
      <w:r w:rsidRPr="00346463">
        <w:rPr>
          <w:rFonts w:ascii="Times New Roman" w:hAnsi="Times New Roman" w:cs="Times New Roman"/>
        </w:rPr>
        <w:t>(полное наименование заемщика)</w:t>
      </w:r>
    </w:p>
    <w:p w:rsidR="00506104" w:rsidRPr="00346463" w:rsidRDefault="00506104">
      <w:pPr>
        <w:pStyle w:val="ConsPlusNormal"/>
        <w:ind w:firstLine="540"/>
        <w:jc w:val="both"/>
        <w:rPr>
          <w:rFonts w:ascii="Times New Roman" w:hAnsi="Times New Roman" w:cs="Times New Roman"/>
        </w:rPr>
      </w:pP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1. Наименование организации, выдавшей кредит: ____________________________.</w:t>
      </w: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2. Договор кредита от _______________ N ______________.</w:t>
      </w: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3. Дата предоставления кредита: __________________________________________.</w:t>
      </w: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4. Дата погашения кредита по кредитному договору: ________________________.</w:t>
      </w: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5. Сумма полученного кредита: ____________________________________________.</w:t>
      </w: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6. Процентная ставка по кредиту: _____________.</w:t>
      </w: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7. Цель кредита: ___________________________________.</w:t>
      </w: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8. Валюта кредита: ___________________________________.</w:t>
      </w:r>
    </w:p>
    <w:p w:rsidR="00506104" w:rsidRPr="00346463" w:rsidRDefault="00506104">
      <w:pPr>
        <w:pStyle w:val="ConsPlusNormal"/>
        <w:ind w:firstLine="540"/>
        <w:jc w:val="both"/>
        <w:rPr>
          <w:rFonts w:ascii="Times New Roman" w:hAnsi="Times New Roman" w:cs="Times New Roman"/>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7"/>
        <w:gridCol w:w="1277"/>
        <w:gridCol w:w="1276"/>
        <w:gridCol w:w="1417"/>
        <w:gridCol w:w="1985"/>
        <w:gridCol w:w="1127"/>
        <w:gridCol w:w="1381"/>
        <w:gridCol w:w="1088"/>
      </w:tblGrid>
      <w:tr w:rsidR="00506104" w:rsidRPr="00346463">
        <w:tc>
          <w:tcPr>
            <w:tcW w:w="1197" w:type="dxa"/>
          </w:tcPr>
          <w:p w:rsidR="00506104" w:rsidRPr="00346463" w:rsidRDefault="00506104">
            <w:pPr>
              <w:pStyle w:val="ConsPlusNormal"/>
              <w:jc w:val="center"/>
              <w:rPr>
                <w:rFonts w:ascii="Times New Roman" w:hAnsi="Times New Roman" w:cs="Times New Roman"/>
              </w:rPr>
            </w:pPr>
            <w:r w:rsidRPr="00346463">
              <w:rPr>
                <w:rFonts w:ascii="Times New Roman" w:hAnsi="Times New Roman" w:cs="Times New Roman"/>
              </w:rPr>
              <w:t>Размер ссудной задолженности, рублей</w:t>
            </w:r>
          </w:p>
        </w:tc>
        <w:tc>
          <w:tcPr>
            <w:tcW w:w="1277" w:type="dxa"/>
          </w:tcPr>
          <w:p w:rsidR="00506104" w:rsidRPr="00346463" w:rsidRDefault="00506104">
            <w:pPr>
              <w:pStyle w:val="ConsPlusNormal"/>
              <w:jc w:val="center"/>
              <w:rPr>
                <w:rFonts w:ascii="Times New Roman" w:hAnsi="Times New Roman" w:cs="Times New Roman"/>
              </w:rPr>
            </w:pPr>
            <w:r w:rsidRPr="00346463">
              <w:rPr>
                <w:rFonts w:ascii="Times New Roman" w:hAnsi="Times New Roman" w:cs="Times New Roman"/>
              </w:rPr>
              <w:t>Период платежей с даты по дату</w:t>
            </w:r>
          </w:p>
        </w:tc>
        <w:tc>
          <w:tcPr>
            <w:tcW w:w="1276" w:type="dxa"/>
          </w:tcPr>
          <w:p w:rsidR="00506104" w:rsidRPr="00346463" w:rsidRDefault="00506104">
            <w:pPr>
              <w:pStyle w:val="ConsPlusNormal"/>
              <w:jc w:val="center"/>
              <w:rPr>
                <w:rFonts w:ascii="Times New Roman" w:hAnsi="Times New Roman" w:cs="Times New Roman"/>
              </w:rPr>
            </w:pPr>
            <w:r w:rsidRPr="00346463">
              <w:rPr>
                <w:rFonts w:ascii="Times New Roman" w:hAnsi="Times New Roman" w:cs="Times New Roman"/>
              </w:rPr>
              <w:t>Количество дней пользования кредитом в расчетном периоде</w:t>
            </w:r>
          </w:p>
        </w:tc>
        <w:tc>
          <w:tcPr>
            <w:tcW w:w="1417" w:type="dxa"/>
          </w:tcPr>
          <w:p w:rsidR="00506104" w:rsidRPr="00346463" w:rsidRDefault="00506104">
            <w:pPr>
              <w:pStyle w:val="ConsPlusNormal"/>
              <w:jc w:val="center"/>
              <w:rPr>
                <w:rFonts w:ascii="Times New Roman" w:hAnsi="Times New Roman" w:cs="Times New Roman"/>
              </w:rPr>
            </w:pPr>
            <w:r w:rsidRPr="00346463">
              <w:rPr>
                <w:rFonts w:ascii="Times New Roman" w:hAnsi="Times New Roman" w:cs="Times New Roman"/>
              </w:rPr>
              <w:t>Процентная ставка по кредиту, %</w:t>
            </w:r>
          </w:p>
        </w:tc>
        <w:tc>
          <w:tcPr>
            <w:tcW w:w="1985" w:type="dxa"/>
          </w:tcPr>
          <w:p w:rsidR="00506104" w:rsidRPr="00346463" w:rsidRDefault="00506104">
            <w:pPr>
              <w:pStyle w:val="ConsPlusNormal"/>
              <w:jc w:val="center"/>
              <w:rPr>
                <w:rFonts w:ascii="Times New Roman" w:hAnsi="Times New Roman" w:cs="Times New Roman"/>
              </w:rPr>
            </w:pPr>
            <w:r w:rsidRPr="00346463">
              <w:rPr>
                <w:rFonts w:ascii="Times New Roman" w:hAnsi="Times New Roman" w:cs="Times New Roman"/>
              </w:rPr>
              <w:t>70% от фактически произведенных затрат на уплату процентов по кредиту, рублей</w:t>
            </w:r>
          </w:p>
          <w:p w:rsidR="00506104" w:rsidRPr="00346463" w:rsidRDefault="00346463">
            <w:pPr>
              <w:pStyle w:val="ConsPlusNormal"/>
              <w:jc w:val="center"/>
              <w:rPr>
                <w:rFonts w:ascii="Times New Roman" w:hAnsi="Times New Roman" w:cs="Times New Roman"/>
              </w:rPr>
            </w:pPr>
            <w:r w:rsidRPr="00346463">
              <w:rPr>
                <w:rFonts w:ascii="Times New Roman" w:hAnsi="Times New Roman" w:cs="Times New Roman"/>
                <w:position w:val="-28"/>
              </w:rPr>
              <w:pict>
                <v:shape id="_x0000_i1025" style="width:83.25pt;height:26.25pt" coordsize="" o:spt="100" adj="0,,0" path="" filled="f" stroked="f">
                  <v:stroke joinstyle="miter"/>
                  <v:imagedata r:id="rId43" o:title="base_23753_44722_2"/>
                  <v:formulas/>
                  <v:path o:connecttype="segments"/>
                </v:shape>
              </w:pict>
            </w:r>
          </w:p>
        </w:tc>
        <w:tc>
          <w:tcPr>
            <w:tcW w:w="1127" w:type="dxa"/>
          </w:tcPr>
          <w:p w:rsidR="00506104" w:rsidRPr="00346463" w:rsidRDefault="00506104">
            <w:pPr>
              <w:pStyle w:val="ConsPlusNormal"/>
              <w:jc w:val="center"/>
              <w:rPr>
                <w:rFonts w:ascii="Times New Roman" w:hAnsi="Times New Roman" w:cs="Times New Roman"/>
              </w:rPr>
            </w:pPr>
            <w:r w:rsidRPr="00346463">
              <w:rPr>
                <w:rFonts w:ascii="Times New Roman" w:hAnsi="Times New Roman" w:cs="Times New Roman"/>
              </w:rPr>
              <w:t>3/4 ключевой ставки Банка России, %</w:t>
            </w:r>
          </w:p>
        </w:tc>
        <w:tc>
          <w:tcPr>
            <w:tcW w:w="1381" w:type="dxa"/>
          </w:tcPr>
          <w:p w:rsidR="00506104" w:rsidRPr="00346463" w:rsidRDefault="00506104">
            <w:pPr>
              <w:pStyle w:val="ConsPlusNormal"/>
              <w:jc w:val="center"/>
              <w:rPr>
                <w:rFonts w:ascii="Times New Roman" w:hAnsi="Times New Roman" w:cs="Times New Roman"/>
              </w:rPr>
            </w:pPr>
            <w:r w:rsidRPr="00346463">
              <w:rPr>
                <w:rFonts w:ascii="Times New Roman" w:hAnsi="Times New Roman" w:cs="Times New Roman"/>
              </w:rPr>
              <w:t>Размер возможной субсидии, рублей</w:t>
            </w:r>
          </w:p>
          <w:p w:rsidR="00506104" w:rsidRPr="00346463" w:rsidRDefault="00346463">
            <w:pPr>
              <w:pStyle w:val="ConsPlusNormal"/>
              <w:jc w:val="center"/>
              <w:rPr>
                <w:rFonts w:ascii="Times New Roman" w:hAnsi="Times New Roman" w:cs="Times New Roman"/>
              </w:rPr>
            </w:pPr>
            <w:r w:rsidRPr="00346463">
              <w:rPr>
                <w:rFonts w:ascii="Times New Roman" w:hAnsi="Times New Roman" w:cs="Times New Roman"/>
              </w:rPr>
              <w:pict>
                <v:shape id="_x0000_i1026" style="width:66.75pt;height:30pt" coordsize="" o:spt="100" adj="0,,0" path="" filled="f" stroked="f">
                  <v:stroke joinstyle="miter"/>
                  <v:imagedata r:id="rId44" o:title="base_23753_44722_3"/>
                  <v:formulas/>
                  <v:path o:connecttype="segments"/>
                </v:shape>
              </w:pict>
            </w:r>
          </w:p>
        </w:tc>
        <w:tc>
          <w:tcPr>
            <w:tcW w:w="1088" w:type="dxa"/>
          </w:tcPr>
          <w:p w:rsidR="00506104" w:rsidRPr="00346463" w:rsidRDefault="00506104">
            <w:pPr>
              <w:pStyle w:val="ConsPlusNormal"/>
              <w:jc w:val="center"/>
              <w:rPr>
                <w:rFonts w:ascii="Times New Roman" w:hAnsi="Times New Roman" w:cs="Times New Roman"/>
              </w:rPr>
            </w:pPr>
            <w:r w:rsidRPr="00346463">
              <w:rPr>
                <w:rFonts w:ascii="Times New Roman" w:hAnsi="Times New Roman" w:cs="Times New Roman"/>
              </w:rPr>
              <w:t>Размер субсидии, рублей</w:t>
            </w:r>
          </w:p>
        </w:tc>
      </w:tr>
      <w:tr w:rsidR="00506104" w:rsidRPr="00346463">
        <w:tc>
          <w:tcPr>
            <w:tcW w:w="1197" w:type="dxa"/>
          </w:tcPr>
          <w:p w:rsidR="00506104" w:rsidRPr="00346463" w:rsidRDefault="00506104">
            <w:pPr>
              <w:pStyle w:val="ConsPlusNormal"/>
              <w:jc w:val="center"/>
              <w:rPr>
                <w:rFonts w:ascii="Times New Roman" w:hAnsi="Times New Roman" w:cs="Times New Roman"/>
              </w:rPr>
            </w:pPr>
            <w:r w:rsidRPr="00346463">
              <w:rPr>
                <w:rFonts w:ascii="Times New Roman" w:hAnsi="Times New Roman" w:cs="Times New Roman"/>
              </w:rPr>
              <w:t>1</w:t>
            </w:r>
          </w:p>
        </w:tc>
        <w:tc>
          <w:tcPr>
            <w:tcW w:w="1277" w:type="dxa"/>
          </w:tcPr>
          <w:p w:rsidR="00506104" w:rsidRPr="00346463" w:rsidRDefault="00506104">
            <w:pPr>
              <w:pStyle w:val="ConsPlusNormal"/>
              <w:jc w:val="center"/>
              <w:rPr>
                <w:rFonts w:ascii="Times New Roman" w:hAnsi="Times New Roman" w:cs="Times New Roman"/>
              </w:rPr>
            </w:pPr>
            <w:r w:rsidRPr="00346463">
              <w:rPr>
                <w:rFonts w:ascii="Times New Roman" w:hAnsi="Times New Roman" w:cs="Times New Roman"/>
              </w:rPr>
              <w:t>2</w:t>
            </w:r>
          </w:p>
        </w:tc>
        <w:tc>
          <w:tcPr>
            <w:tcW w:w="1276" w:type="dxa"/>
          </w:tcPr>
          <w:p w:rsidR="00506104" w:rsidRPr="00346463" w:rsidRDefault="00506104">
            <w:pPr>
              <w:pStyle w:val="ConsPlusNormal"/>
              <w:jc w:val="center"/>
              <w:rPr>
                <w:rFonts w:ascii="Times New Roman" w:hAnsi="Times New Roman" w:cs="Times New Roman"/>
              </w:rPr>
            </w:pPr>
            <w:r w:rsidRPr="00346463">
              <w:rPr>
                <w:rFonts w:ascii="Times New Roman" w:hAnsi="Times New Roman" w:cs="Times New Roman"/>
              </w:rPr>
              <w:t>3</w:t>
            </w:r>
          </w:p>
        </w:tc>
        <w:tc>
          <w:tcPr>
            <w:tcW w:w="1417" w:type="dxa"/>
          </w:tcPr>
          <w:p w:rsidR="00506104" w:rsidRPr="00346463" w:rsidRDefault="00506104">
            <w:pPr>
              <w:pStyle w:val="ConsPlusNormal"/>
              <w:jc w:val="center"/>
              <w:rPr>
                <w:rFonts w:ascii="Times New Roman" w:hAnsi="Times New Roman" w:cs="Times New Roman"/>
              </w:rPr>
            </w:pPr>
            <w:r w:rsidRPr="00346463">
              <w:rPr>
                <w:rFonts w:ascii="Times New Roman" w:hAnsi="Times New Roman" w:cs="Times New Roman"/>
              </w:rPr>
              <w:t>4</w:t>
            </w:r>
          </w:p>
        </w:tc>
        <w:tc>
          <w:tcPr>
            <w:tcW w:w="1985" w:type="dxa"/>
          </w:tcPr>
          <w:p w:rsidR="00506104" w:rsidRPr="00346463" w:rsidRDefault="00506104">
            <w:pPr>
              <w:pStyle w:val="ConsPlusNormal"/>
              <w:jc w:val="center"/>
              <w:rPr>
                <w:rFonts w:ascii="Times New Roman" w:hAnsi="Times New Roman" w:cs="Times New Roman"/>
              </w:rPr>
            </w:pPr>
            <w:r w:rsidRPr="00346463">
              <w:rPr>
                <w:rFonts w:ascii="Times New Roman" w:hAnsi="Times New Roman" w:cs="Times New Roman"/>
              </w:rPr>
              <w:t>5</w:t>
            </w:r>
          </w:p>
        </w:tc>
        <w:tc>
          <w:tcPr>
            <w:tcW w:w="1127" w:type="dxa"/>
          </w:tcPr>
          <w:p w:rsidR="00506104" w:rsidRPr="00346463" w:rsidRDefault="00506104">
            <w:pPr>
              <w:pStyle w:val="ConsPlusNormal"/>
              <w:jc w:val="center"/>
              <w:rPr>
                <w:rFonts w:ascii="Times New Roman" w:hAnsi="Times New Roman" w:cs="Times New Roman"/>
              </w:rPr>
            </w:pPr>
            <w:r w:rsidRPr="00346463">
              <w:rPr>
                <w:rFonts w:ascii="Times New Roman" w:hAnsi="Times New Roman" w:cs="Times New Roman"/>
              </w:rPr>
              <w:t>6</w:t>
            </w:r>
          </w:p>
        </w:tc>
        <w:tc>
          <w:tcPr>
            <w:tcW w:w="1381" w:type="dxa"/>
          </w:tcPr>
          <w:p w:rsidR="00506104" w:rsidRPr="00346463" w:rsidRDefault="00506104">
            <w:pPr>
              <w:pStyle w:val="ConsPlusNormal"/>
              <w:jc w:val="center"/>
              <w:rPr>
                <w:rFonts w:ascii="Times New Roman" w:hAnsi="Times New Roman" w:cs="Times New Roman"/>
              </w:rPr>
            </w:pPr>
            <w:r w:rsidRPr="00346463">
              <w:rPr>
                <w:rFonts w:ascii="Times New Roman" w:hAnsi="Times New Roman" w:cs="Times New Roman"/>
              </w:rPr>
              <w:t>7</w:t>
            </w:r>
          </w:p>
        </w:tc>
        <w:tc>
          <w:tcPr>
            <w:tcW w:w="1088" w:type="dxa"/>
          </w:tcPr>
          <w:p w:rsidR="00506104" w:rsidRPr="00346463" w:rsidRDefault="00506104">
            <w:pPr>
              <w:pStyle w:val="ConsPlusNormal"/>
              <w:jc w:val="center"/>
              <w:rPr>
                <w:rFonts w:ascii="Times New Roman" w:hAnsi="Times New Roman" w:cs="Times New Roman"/>
              </w:rPr>
            </w:pPr>
            <w:r w:rsidRPr="00346463">
              <w:rPr>
                <w:rFonts w:ascii="Times New Roman" w:hAnsi="Times New Roman" w:cs="Times New Roman"/>
              </w:rPr>
              <w:t>8</w:t>
            </w:r>
          </w:p>
        </w:tc>
      </w:tr>
      <w:tr w:rsidR="00506104" w:rsidRPr="00346463">
        <w:tc>
          <w:tcPr>
            <w:tcW w:w="1197" w:type="dxa"/>
          </w:tcPr>
          <w:p w:rsidR="00506104" w:rsidRPr="00346463" w:rsidRDefault="00506104">
            <w:pPr>
              <w:pStyle w:val="ConsPlusNormal"/>
              <w:rPr>
                <w:rFonts w:ascii="Times New Roman" w:hAnsi="Times New Roman" w:cs="Times New Roman"/>
              </w:rPr>
            </w:pPr>
          </w:p>
        </w:tc>
        <w:tc>
          <w:tcPr>
            <w:tcW w:w="1277" w:type="dxa"/>
          </w:tcPr>
          <w:p w:rsidR="00506104" w:rsidRPr="00346463" w:rsidRDefault="00506104">
            <w:pPr>
              <w:pStyle w:val="ConsPlusNormal"/>
              <w:rPr>
                <w:rFonts w:ascii="Times New Roman" w:hAnsi="Times New Roman" w:cs="Times New Roman"/>
              </w:rPr>
            </w:pPr>
          </w:p>
        </w:tc>
        <w:tc>
          <w:tcPr>
            <w:tcW w:w="1276" w:type="dxa"/>
          </w:tcPr>
          <w:p w:rsidR="00506104" w:rsidRPr="00346463" w:rsidRDefault="00506104">
            <w:pPr>
              <w:pStyle w:val="ConsPlusNormal"/>
              <w:rPr>
                <w:rFonts w:ascii="Times New Roman" w:hAnsi="Times New Roman" w:cs="Times New Roman"/>
              </w:rPr>
            </w:pPr>
          </w:p>
        </w:tc>
        <w:tc>
          <w:tcPr>
            <w:tcW w:w="1417" w:type="dxa"/>
          </w:tcPr>
          <w:p w:rsidR="00506104" w:rsidRPr="00346463" w:rsidRDefault="00506104">
            <w:pPr>
              <w:pStyle w:val="ConsPlusNormal"/>
              <w:rPr>
                <w:rFonts w:ascii="Times New Roman" w:hAnsi="Times New Roman" w:cs="Times New Roman"/>
              </w:rPr>
            </w:pPr>
          </w:p>
        </w:tc>
        <w:tc>
          <w:tcPr>
            <w:tcW w:w="1985" w:type="dxa"/>
          </w:tcPr>
          <w:p w:rsidR="00506104" w:rsidRPr="00346463" w:rsidRDefault="00506104">
            <w:pPr>
              <w:pStyle w:val="ConsPlusNormal"/>
              <w:rPr>
                <w:rFonts w:ascii="Times New Roman" w:hAnsi="Times New Roman" w:cs="Times New Roman"/>
              </w:rPr>
            </w:pPr>
          </w:p>
        </w:tc>
        <w:tc>
          <w:tcPr>
            <w:tcW w:w="1127" w:type="dxa"/>
          </w:tcPr>
          <w:p w:rsidR="00506104" w:rsidRPr="00346463" w:rsidRDefault="00506104">
            <w:pPr>
              <w:pStyle w:val="ConsPlusNormal"/>
              <w:rPr>
                <w:rFonts w:ascii="Times New Roman" w:hAnsi="Times New Roman" w:cs="Times New Roman"/>
              </w:rPr>
            </w:pPr>
          </w:p>
        </w:tc>
        <w:tc>
          <w:tcPr>
            <w:tcW w:w="1381" w:type="dxa"/>
          </w:tcPr>
          <w:p w:rsidR="00506104" w:rsidRPr="00346463" w:rsidRDefault="00506104">
            <w:pPr>
              <w:pStyle w:val="ConsPlusNormal"/>
              <w:rPr>
                <w:rFonts w:ascii="Times New Roman" w:hAnsi="Times New Roman" w:cs="Times New Roman"/>
              </w:rPr>
            </w:pPr>
          </w:p>
        </w:tc>
        <w:tc>
          <w:tcPr>
            <w:tcW w:w="1088" w:type="dxa"/>
          </w:tcPr>
          <w:p w:rsidR="00506104" w:rsidRPr="00346463" w:rsidRDefault="00506104">
            <w:pPr>
              <w:pStyle w:val="ConsPlusNormal"/>
              <w:rPr>
                <w:rFonts w:ascii="Times New Roman" w:hAnsi="Times New Roman" w:cs="Times New Roman"/>
              </w:rPr>
            </w:pPr>
          </w:p>
        </w:tc>
      </w:tr>
    </w:tbl>
    <w:p w:rsidR="00506104" w:rsidRPr="00346463" w:rsidRDefault="00506104">
      <w:pPr>
        <w:pStyle w:val="ConsPlusNormal"/>
        <w:ind w:firstLine="540"/>
        <w:jc w:val="both"/>
        <w:rPr>
          <w:rFonts w:ascii="Times New Roman" w:hAnsi="Times New Roman" w:cs="Times New Roman"/>
        </w:rPr>
      </w:pP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Субсидию прошу перечислить по следующим реквизитам:</w:t>
      </w: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 xml:space="preserve">    ┌─┬─┬─┬─┬─┬─┬─┬─┬─┬─┬─┬─┐</w:t>
      </w: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ИНН │ │ │ │ │ │ │ │ │ │ │ │ │</w:t>
      </w: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lastRenderedPageBreak/>
        <w:t xml:space="preserve">    └─┴─┴─┴─┴─┴─┴─┴─┴─┴─┴─┴─┘</w:t>
      </w:r>
    </w:p>
    <w:p w:rsidR="00506104" w:rsidRPr="00346463" w:rsidRDefault="00506104">
      <w:pPr>
        <w:pStyle w:val="ConsPlusNonformat"/>
        <w:jc w:val="both"/>
        <w:rPr>
          <w:rFonts w:ascii="Times New Roman" w:hAnsi="Times New Roman" w:cs="Times New Roman"/>
        </w:rPr>
      </w:pP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 xml:space="preserve">    ┌─┬─┬─┬─┬─┬─┬─┬─┬─┐</w:t>
      </w: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КПП │ │ │ │ │ │ │ │ │ │</w:t>
      </w: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 xml:space="preserve">    └─┴─┴─┴─┴─┴─┴─┴─┴─┘</w:t>
      </w:r>
    </w:p>
    <w:p w:rsidR="00506104" w:rsidRPr="00346463" w:rsidRDefault="00506104">
      <w:pPr>
        <w:pStyle w:val="ConsPlusNonformat"/>
        <w:jc w:val="both"/>
        <w:rPr>
          <w:rFonts w:ascii="Times New Roman" w:hAnsi="Times New Roman" w:cs="Times New Roman"/>
        </w:rPr>
      </w:pP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 xml:space="preserve">       ┌─┬─┬─┬─┬─┬─┬─┬─┬─┬─┬─┬─┬─┬─┬─┬─┬─┬─┬─┬─┐</w:t>
      </w: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Р/счет │ │ │ │ │ │ │ │ │ │ │ │ │ │ │ │ │ │ │ │ │</w:t>
      </w: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 xml:space="preserve">       └─┴─┴─┴─┴─┴─┴─┴─┴─┴─┴─┴─┴─┴─┴─┴─┴─┴─┴─┴─┘</w:t>
      </w:r>
    </w:p>
    <w:p w:rsidR="00506104" w:rsidRPr="00346463" w:rsidRDefault="00506104">
      <w:pPr>
        <w:pStyle w:val="ConsPlusNonformat"/>
        <w:jc w:val="both"/>
        <w:rPr>
          <w:rFonts w:ascii="Times New Roman" w:hAnsi="Times New Roman" w:cs="Times New Roman"/>
        </w:rPr>
      </w:pP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Наименование банка ________________________________________________</w:t>
      </w: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 xml:space="preserve">          ┌─┬─┬─┬─┬─┬─┬─┬─┬─┐</w:t>
      </w: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БИК банка │ │ │ │ │ │ │ │ │ │</w:t>
      </w: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 xml:space="preserve">          └─┴─┴─┴─┴─┴─┴─┴─┴─┘</w:t>
      </w:r>
    </w:p>
    <w:p w:rsidR="00506104" w:rsidRPr="00346463" w:rsidRDefault="00506104">
      <w:pPr>
        <w:pStyle w:val="ConsPlusNonformat"/>
        <w:jc w:val="both"/>
        <w:rPr>
          <w:rFonts w:ascii="Times New Roman" w:hAnsi="Times New Roman" w:cs="Times New Roman"/>
        </w:rPr>
      </w:pP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 xml:space="preserve">                ┌─┬─┬─┬─┬─┬─┬─┬─┬─┬─┬─┬─┬─┬─┬─┬─┬─┬─┬─┬─┐</w:t>
      </w: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Кор. счет банка │ │ │ │ │ │ │ │ │ │ │ │ │ │ │ │ │ │ │ │ │</w:t>
      </w: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 xml:space="preserve">                └─┴─┴─┴─┴─┴─┴─┴─┴─┴─┴─┴─┴─┴─┴─┴─┴─┴─┴─┴─┘</w:t>
      </w:r>
    </w:p>
    <w:p w:rsidR="00506104" w:rsidRPr="00346463" w:rsidRDefault="00506104">
      <w:pPr>
        <w:pStyle w:val="ConsPlusNonformat"/>
        <w:jc w:val="both"/>
        <w:rPr>
          <w:rFonts w:ascii="Times New Roman" w:hAnsi="Times New Roman" w:cs="Times New Roman"/>
        </w:rPr>
      </w:pP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Руководитель предприятия             _____________________________</w:t>
      </w: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 xml:space="preserve">                                               (подпись)</w:t>
      </w: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Главный бухгалтер                    _____________________________</w:t>
      </w: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 xml:space="preserve">                                               (подпись)</w:t>
      </w:r>
    </w:p>
    <w:p w:rsidR="00506104" w:rsidRPr="00346463" w:rsidRDefault="00506104">
      <w:pPr>
        <w:pStyle w:val="ConsPlusNonformat"/>
        <w:jc w:val="both"/>
        <w:rPr>
          <w:rFonts w:ascii="Times New Roman" w:hAnsi="Times New Roman" w:cs="Times New Roman"/>
        </w:rPr>
      </w:pPr>
      <w:r w:rsidRPr="00346463">
        <w:rPr>
          <w:rFonts w:ascii="Times New Roman" w:hAnsi="Times New Roman" w:cs="Times New Roman"/>
        </w:rPr>
        <w:t>М.П.</w:t>
      </w:r>
    </w:p>
    <w:p w:rsidR="00506104" w:rsidRPr="00346463" w:rsidRDefault="00506104">
      <w:pPr>
        <w:pStyle w:val="ConsPlusNormal"/>
        <w:ind w:firstLine="540"/>
        <w:jc w:val="both"/>
        <w:rPr>
          <w:rFonts w:ascii="Times New Roman" w:hAnsi="Times New Roman" w:cs="Times New Roman"/>
        </w:rPr>
      </w:pPr>
    </w:p>
    <w:p w:rsidR="00506104" w:rsidRPr="00346463" w:rsidRDefault="00506104">
      <w:pPr>
        <w:pStyle w:val="ConsPlusNormal"/>
        <w:ind w:firstLine="540"/>
        <w:jc w:val="both"/>
        <w:rPr>
          <w:rFonts w:ascii="Times New Roman" w:hAnsi="Times New Roman" w:cs="Times New Roman"/>
        </w:rPr>
      </w:pPr>
    </w:p>
    <w:p w:rsidR="00506104" w:rsidRPr="00346463" w:rsidRDefault="00506104">
      <w:pPr>
        <w:pStyle w:val="ConsPlusNormal"/>
        <w:ind w:firstLine="540"/>
        <w:jc w:val="both"/>
        <w:rPr>
          <w:rFonts w:ascii="Times New Roman" w:hAnsi="Times New Roman" w:cs="Times New Roman"/>
        </w:rPr>
      </w:pPr>
    </w:p>
    <w:p w:rsidR="00D40A74" w:rsidRPr="00346463" w:rsidRDefault="00D40A74">
      <w:pPr>
        <w:pStyle w:val="ConsPlusNormal"/>
        <w:ind w:firstLine="540"/>
        <w:jc w:val="both"/>
        <w:rPr>
          <w:rFonts w:ascii="Times New Roman" w:hAnsi="Times New Roman" w:cs="Times New Roman"/>
        </w:rPr>
      </w:pPr>
    </w:p>
    <w:p w:rsidR="00D40A74" w:rsidRPr="00346463" w:rsidRDefault="00D40A74">
      <w:pPr>
        <w:pStyle w:val="ConsPlusNormal"/>
        <w:ind w:firstLine="540"/>
        <w:jc w:val="both"/>
        <w:rPr>
          <w:rFonts w:ascii="Times New Roman" w:hAnsi="Times New Roman" w:cs="Times New Roman"/>
        </w:rPr>
      </w:pPr>
    </w:p>
    <w:p w:rsidR="00D40A74" w:rsidRPr="00346463" w:rsidRDefault="00D40A74">
      <w:pPr>
        <w:pStyle w:val="ConsPlusNormal"/>
        <w:ind w:firstLine="540"/>
        <w:jc w:val="both"/>
        <w:rPr>
          <w:rFonts w:ascii="Times New Roman" w:hAnsi="Times New Roman" w:cs="Times New Roman"/>
        </w:rPr>
      </w:pPr>
    </w:p>
    <w:p w:rsidR="00D40A74" w:rsidRPr="00346463" w:rsidRDefault="00D40A74">
      <w:pPr>
        <w:pStyle w:val="ConsPlusNormal"/>
        <w:ind w:firstLine="540"/>
        <w:jc w:val="both"/>
        <w:rPr>
          <w:rFonts w:ascii="Times New Roman" w:hAnsi="Times New Roman" w:cs="Times New Roman"/>
        </w:rPr>
      </w:pPr>
    </w:p>
    <w:p w:rsidR="00D40A74" w:rsidRPr="00346463" w:rsidRDefault="00D40A74">
      <w:pPr>
        <w:pStyle w:val="ConsPlusNormal"/>
        <w:ind w:firstLine="540"/>
        <w:jc w:val="both"/>
        <w:rPr>
          <w:rFonts w:ascii="Times New Roman" w:hAnsi="Times New Roman" w:cs="Times New Roman"/>
        </w:rPr>
      </w:pPr>
    </w:p>
    <w:p w:rsidR="00D40A74" w:rsidRPr="00346463" w:rsidRDefault="00D40A74">
      <w:pPr>
        <w:pStyle w:val="ConsPlusNormal"/>
        <w:ind w:firstLine="540"/>
        <w:jc w:val="both"/>
        <w:rPr>
          <w:rFonts w:ascii="Times New Roman" w:hAnsi="Times New Roman" w:cs="Times New Roman"/>
        </w:rPr>
      </w:pPr>
    </w:p>
    <w:p w:rsidR="00D40A74" w:rsidRPr="00346463" w:rsidRDefault="00D40A74">
      <w:pPr>
        <w:pStyle w:val="ConsPlusNormal"/>
        <w:ind w:firstLine="540"/>
        <w:jc w:val="both"/>
        <w:rPr>
          <w:rFonts w:ascii="Times New Roman" w:hAnsi="Times New Roman" w:cs="Times New Roman"/>
        </w:rPr>
      </w:pPr>
    </w:p>
    <w:p w:rsidR="00D40A74" w:rsidRPr="00346463" w:rsidRDefault="00D40A74">
      <w:pPr>
        <w:pStyle w:val="ConsPlusNormal"/>
        <w:ind w:firstLine="540"/>
        <w:jc w:val="both"/>
        <w:rPr>
          <w:rFonts w:ascii="Times New Roman" w:hAnsi="Times New Roman" w:cs="Times New Roman"/>
        </w:rPr>
      </w:pPr>
    </w:p>
    <w:p w:rsidR="00D40A74" w:rsidRPr="00346463" w:rsidRDefault="00D40A74">
      <w:pPr>
        <w:pStyle w:val="ConsPlusNormal"/>
        <w:ind w:firstLine="540"/>
        <w:jc w:val="both"/>
        <w:rPr>
          <w:rFonts w:ascii="Times New Roman" w:hAnsi="Times New Roman" w:cs="Times New Roman"/>
        </w:rPr>
      </w:pPr>
    </w:p>
    <w:p w:rsidR="00D40A74" w:rsidRDefault="00D40A74">
      <w:pPr>
        <w:pStyle w:val="ConsPlusNormal"/>
        <w:ind w:firstLine="540"/>
        <w:jc w:val="both"/>
        <w:rPr>
          <w:rFonts w:ascii="Times New Roman" w:hAnsi="Times New Roman" w:cs="Times New Roman"/>
        </w:rPr>
      </w:pPr>
    </w:p>
    <w:p w:rsidR="00346463" w:rsidRDefault="00346463">
      <w:pPr>
        <w:pStyle w:val="ConsPlusNormal"/>
        <w:ind w:firstLine="540"/>
        <w:jc w:val="both"/>
        <w:rPr>
          <w:rFonts w:ascii="Times New Roman" w:hAnsi="Times New Roman" w:cs="Times New Roman"/>
        </w:rPr>
      </w:pPr>
    </w:p>
    <w:p w:rsidR="00346463" w:rsidRPr="00346463" w:rsidRDefault="00346463">
      <w:pPr>
        <w:pStyle w:val="ConsPlusNormal"/>
        <w:ind w:firstLine="540"/>
        <w:jc w:val="both"/>
        <w:rPr>
          <w:rFonts w:ascii="Times New Roman" w:hAnsi="Times New Roman" w:cs="Times New Roman"/>
        </w:rPr>
      </w:pPr>
      <w:bookmarkStart w:id="17" w:name="_GoBack"/>
      <w:bookmarkEnd w:id="17"/>
    </w:p>
    <w:p w:rsidR="00506104" w:rsidRPr="00346463" w:rsidRDefault="00506104">
      <w:pPr>
        <w:pStyle w:val="ConsPlusNormal"/>
        <w:jc w:val="right"/>
        <w:outlineLvl w:val="1"/>
        <w:rPr>
          <w:rFonts w:ascii="Times New Roman" w:hAnsi="Times New Roman" w:cs="Times New Roman"/>
        </w:rPr>
      </w:pPr>
      <w:r w:rsidRPr="00346463">
        <w:rPr>
          <w:rFonts w:ascii="Times New Roman" w:hAnsi="Times New Roman" w:cs="Times New Roman"/>
        </w:rPr>
        <w:lastRenderedPageBreak/>
        <w:t>Форма 5</w:t>
      </w:r>
    </w:p>
    <w:p w:rsidR="00506104" w:rsidRPr="00346463" w:rsidRDefault="00506104">
      <w:pPr>
        <w:pStyle w:val="ConsPlusNormal"/>
        <w:jc w:val="right"/>
        <w:rPr>
          <w:rFonts w:ascii="Times New Roman" w:hAnsi="Times New Roman" w:cs="Times New Roman"/>
        </w:rPr>
      </w:pPr>
      <w:r w:rsidRPr="00346463">
        <w:rPr>
          <w:rFonts w:ascii="Times New Roman" w:hAnsi="Times New Roman" w:cs="Times New Roman"/>
        </w:rPr>
        <w:t>к Положению</w:t>
      </w:r>
    </w:p>
    <w:p w:rsidR="00506104" w:rsidRPr="00346463" w:rsidRDefault="00506104">
      <w:pPr>
        <w:pStyle w:val="ConsPlusNormal"/>
        <w:jc w:val="right"/>
        <w:rPr>
          <w:rFonts w:ascii="Times New Roman" w:hAnsi="Times New Roman" w:cs="Times New Roman"/>
        </w:rPr>
      </w:pPr>
      <w:r w:rsidRPr="00346463">
        <w:rPr>
          <w:rFonts w:ascii="Times New Roman" w:hAnsi="Times New Roman" w:cs="Times New Roman"/>
        </w:rPr>
        <w:t>о порядке предоставления</w:t>
      </w:r>
    </w:p>
    <w:p w:rsidR="00506104" w:rsidRPr="00346463" w:rsidRDefault="00506104">
      <w:pPr>
        <w:pStyle w:val="ConsPlusNormal"/>
        <w:jc w:val="right"/>
        <w:rPr>
          <w:rFonts w:ascii="Times New Roman" w:hAnsi="Times New Roman" w:cs="Times New Roman"/>
        </w:rPr>
      </w:pPr>
      <w:r w:rsidRPr="00346463">
        <w:rPr>
          <w:rFonts w:ascii="Times New Roman" w:hAnsi="Times New Roman" w:cs="Times New Roman"/>
        </w:rPr>
        <w:t>субсидий субъектам малого</w:t>
      </w:r>
    </w:p>
    <w:p w:rsidR="00506104" w:rsidRPr="00346463" w:rsidRDefault="00506104">
      <w:pPr>
        <w:pStyle w:val="ConsPlusNormal"/>
        <w:jc w:val="right"/>
        <w:rPr>
          <w:rFonts w:ascii="Times New Roman" w:hAnsi="Times New Roman" w:cs="Times New Roman"/>
        </w:rPr>
      </w:pPr>
      <w:r w:rsidRPr="00346463">
        <w:rPr>
          <w:rFonts w:ascii="Times New Roman" w:hAnsi="Times New Roman" w:cs="Times New Roman"/>
        </w:rPr>
        <w:t>и среднего предпринимательства</w:t>
      </w:r>
    </w:p>
    <w:p w:rsidR="00506104" w:rsidRPr="00346463" w:rsidRDefault="00506104">
      <w:pPr>
        <w:pStyle w:val="ConsPlusNormal"/>
        <w:jc w:val="right"/>
        <w:rPr>
          <w:rFonts w:ascii="Times New Roman" w:hAnsi="Times New Roman" w:cs="Times New Roman"/>
        </w:rPr>
      </w:pPr>
      <w:r w:rsidRPr="00346463">
        <w:rPr>
          <w:rFonts w:ascii="Times New Roman" w:hAnsi="Times New Roman" w:cs="Times New Roman"/>
        </w:rPr>
        <w:t>Брянской области в 2016 году</w:t>
      </w:r>
    </w:p>
    <w:p w:rsidR="00506104" w:rsidRPr="00346463" w:rsidRDefault="00506104">
      <w:pPr>
        <w:pStyle w:val="ConsPlusNormal"/>
        <w:ind w:firstLine="540"/>
        <w:jc w:val="both"/>
        <w:rPr>
          <w:rFonts w:ascii="Times New Roman" w:hAnsi="Times New Roman" w:cs="Times New Roman"/>
        </w:rPr>
      </w:pPr>
    </w:p>
    <w:p w:rsidR="00506104" w:rsidRPr="00346463" w:rsidRDefault="00506104">
      <w:pPr>
        <w:pStyle w:val="ConsPlusNormal"/>
        <w:jc w:val="center"/>
        <w:rPr>
          <w:rFonts w:ascii="Times New Roman" w:hAnsi="Times New Roman" w:cs="Times New Roman"/>
        </w:rPr>
      </w:pPr>
      <w:bookmarkStart w:id="18" w:name="P585"/>
      <w:bookmarkEnd w:id="18"/>
      <w:r w:rsidRPr="00346463">
        <w:rPr>
          <w:rFonts w:ascii="Times New Roman" w:hAnsi="Times New Roman" w:cs="Times New Roman"/>
        </w:rPr>
        <w:t>ЖУРНАЛ</w:t>
      </w:r>
    </w:p>
    <w:p w:rsidR="00506104" w:rsidRPr="00346463" w:rsidRDefault="00506104">
      <w:pPr>
        <w:pStyle w:val="ConsPlusNormal"/>
        <w:jc w:val="center"/>
        <w:rPr>
          <w:rFonts w:ascii="Times New Roman" w:hAnsi="Times New Roman" w:cs="Times New Roman"/>
        </w:rPr>
      </w:pPr>
      <w:r w:rsidRPr="00346463">
        <w:rPr>
          <w:rFonts w:ascii="Times New Roman" w:hAnsi="Times New Roman" w:cs="Times New Roman"/>
        </w:rPr>
        <w:t>регистрации заявок на участие в конкурсном отборе</w:t>
      </w:r>
    </w:p>
    <w:p w:rsidR="00506104" w:rsidRPr="00346463" w:rsidRDefault="00506104">
      <w:pPr>
        <w:pStyle w:val="ConsPlusNormal"/>
        <w:jc w:val="center"/>
        <w:rPr>
          <w:rFonts w:ascii="Times New Roman" w:hAnsi="Times New Roman" w:cs="Times New Roman"/>
        </w:rPr>
      </w:pPr>
      <w:r w:rsidRPr="00346463">
        <w:rPr>
          <w:rFonts w:ascii="Times New Roman" w:hAnsi="Times New Roman" w:cs="Times New Roman"/>
        </w:rPr>
        <w:t>на право получения субсидии на государственную</w:t>
      </w:r>
    </w:p>
    <w:p w:rsidR="00506104" w:rsidRPr="00346463" w:rsidRDefault="00506104">
      <w:pPr>
        <w:pStyle w:val="ConsPlusNormal"/>
        <w:jc w:val="center"/>
        <w:rPr>
          <w:rFonts w:ascii="Times New Roman" w:hAnsi="Times New Roman" w:cs="Times New Roman"/>
        </w:rPr>
      </w:pPr>
      <w:r w:rsidRPr="00346463">
        <w:rPr>
          <w:rFonts w:ascii="Times New Roman" w:hAnsi="Times New Roman" w:cs="Times New Roman"/>
        </w:rPr>
        <w:t>поддержку субъектов малого и среднего</w:t>
      </w:r>
    </w:p>
    <w:p w:rsidR="00506104" w:rsidRPr="00346463" w:rsidRDefault="00506104">
      <w:pPr>
        <w:pStyle w:val="ConsPlusNormal"/>
        <w:jc w:val="center"/>
        <w:rPr>
          <w:rFonts w:ascii="Times New Roman" w:hAnsi="Times New Roman" w:cs="Times New Roman"/>
        </w:rPr>
      </w:pPr>
      <w:r w:rsidRPr="00346463">
        <w:rPr>
          <w:rFonts w:ascii="Times New Roman" w:hAnsi="Times New Roman" w:cs="Times New Roman"/>
        </w:rPr>
        <w:t>предпринимательства, осуществляющих деятельность</w:t>
      </w:r>
    </w:p>
    <w:p w:rsidR="00506104" w:rsidRPr="00346463" w:rsidRDefault="00506104">
      <w:pPr>
        <w:pStyle w:val="ConsPlusNormal"/>
        <w:jc w:val="center"/>
        <w:rPr>
          <w:rFonts w:ascii="Times New Roman" w:hAnsi="Times New Roman" w:cs="Times New Roman"/>
        </w:rPr>
      </w:pPr>
      <w:r w:rsidRPr="00346463">
        <w:rPr>
          <w:rFonts w:ascii="Times New Roman" w:hAnsi="Times New Roman" w:cs="Times New Roman"/>
        </w:rPr>
        <w:t>в сфере производства товаров (работ, услуг)</w:t>
      </w:r>
    </w:p>
    <w:p w:rsidR="00506104" w:rsidRPr="00346463" w:rsidRDefault="00506104">
      <w:pPr>
        <w:pStyle w:val="ConsPlusNormal"/>
        <w:jc w:val="center"/>
        <w:rPr>
          <w:rFonts w:ascii="Times New Roman" w:hAnsi="Times New Roman" w:cs="Times New Roman"/>
        </w:rPr>
      </w:pPr>
      <w:r w:rsidRPr="00346463">
        <w:rPr>
          <w:rFonts w:ascii="Times New Roman" w:hAnsi="Times New Roman" w:cs="Times New Roman"/>
        </w:rPr>
        <w:t>на территории Брянской области</w:t>
      </w:r>
    </w:p>
    <w:p w:rsidR="00506104" w:rsidRPr="00346463" w:rsidRDefault="00506104">
      <w:pPr>
        <w:pStyle w:val="ConsPlusNormal"/>
        <w:jc w:val="center"/>
        <w:rPr>
          <w:rFonts w:ascii="Times New Roman" w:hAnsi="Times New Roman" w:cs="Times New Roman"/>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753"/>
        <w:gridCol w:w="1228"/>
        <w:gridCol w:w="1229"/>
        <w:gridCol w:w="2583"/>
      </w:tblGrid>
      <w:tr w:rsidR="00506104" w:rsidRPr="00346463">
        <w:tc>
          <w:tcPr>
            <w:tcW w:w="567" w:type="dxa"/>
          </w:tcPr>
          <w:p w:rsidR="00506104" w:rsidRPr="00346463" w:rsidRDefault="00506104">
            <w:pPr>
              <w:pStyle w:val="ConsPlusNormal"/>
              <w:jc w:val="center"/>
              <w:rPr>
                <w:rFonts w:ascii="Times New Roman" w:hAnsi="Times New Roman" w:cs="Times New Roman"/>
              </w:rPr>
            </w:pPr>
            <w:r w:rsidRPr="00346463">
              <w:rPr>
                <w:rFonts w:ascii="Times New Roman" w:hAnsi="Times New Roman" w:cs="Times New Roman"/>
              </w:rPr>
              <w:t>N</w:t>
            </w:r>
          </w:p>
          <w:p w:rsidR="00506104" w:rsidRPr="00346463" w:rsidRDefault="00506104">
            <w:pPr>
              <w:pStyle w:val="ConsPlusNormal"/>
              <w:jc w:val="center"/>
              <w:rPr>
                <w:rFonts w:ascii="Times New Roman" w:hAnsi="Times New Roman" w:cs="Times New Roman"/>
              </w:rPr>
            </w:pPr>
            <w:r w:rsidRPr="00346463">
              <w:rPr>
                <w:rFonts w:ascii="Times New Roman" w:hAnsi="Times New Roman" w:cs="Times New Roman"/>
              </w:rPr>
              <w:t>п/п</w:t>
            </w:r>
          </w:p>
        </w:tc>
        <w:tc>
          <w:tcPr>
            <w:tcW w:w="3753" w:type="dxa"/>
          </w:tcPr>
          <w:p w:rsidR="00506104" w:rsidRPr="00346463" w:rsidRDefault="00506104">
            <w:pPr>
              <w:pStyle w:val="ConsPlusNormal"/>
              <w:jc w:val="center"/>
              <w:rPr>
                <w:rFonts w:ascii="Times New Roman" w:hAnsi="Times New Roman" w:cs="Times New Roman"/>
              </w:rPr>
            </w:pPr>
            <w:r w:rsidRPr="00346463">
              <w:rPr>
                <w:rFonts w:ascii="Times New Roman" w:hAnsi="Times New Roman" w:cs="Times New Roman"/>
              </w:rPr>
              <w:t xml:space="preserve">Наименование субъекта малого и среднего предпринимательства, подавшего заявку </w:t>
            </w:r>
            <w:hyperlink w:anchor="P606" w:history="1">
              <w:r w:rsidRPr="00346463">
                <w:rPr>
                  <w:rFonts w:ascii="Times New Roman" w:hAnsi="Times New Roman" w:cs="Times New Roman"/>
                  <w:color w:val="0000FF"/>
                </w:rPr>
                <w:t>&lt;*&gt;</w:t>
              </w:r>
            </w:hyperlink>
          </w:p>
        </w:tc>
        <w:tc>
          <w:tcPr>
            <w:tcW w:w="1228" w:type="dxa"/>
          </w:tcPr>
          <w:p w:rsidR="00506104" w:rsidRPr="00346463" w:rsidRDefault="00506104">
            <w:pPr>
              <w:pStyle w:val="ConsPlusNormal"/>
              <w:jc w:val="center"/>
              <w:rPr>
                <w:rFonts w:ascii="Times New Roman" w:hAnsi="Times New Roman" w:cs="Times New Roman"/>
              </w:rPr>
            </w:pPr>
            <w:r w:rsidRPr="00346463">
              <w:rPr>
                <w:rFonts w:ascii="Times New Roman" w:hAnsi="Times New Roman" w:cs="Times New Roman"/>
              </w:rPr>
              <w:t>Дата подачи заявки</w:t>
            </w:r>
          </w:p>
        </w:tc>
        <w:tc>
          <w:tcPr>
            <w:tcW w:w="1229" w:type="dxa"/>
          </w:tcPr>
          <w:p w:rsidR="00506104" w:rsidRPr="00346463" w:rsidRDefault="00506104">
            <w:pPr>
              <w:pStyle w:val="ConsPlusNormal"/>
              <w:jc w:val="center"/>
              <w:rPr>
                <w:rFonts w:ascii="Times New Roman" w:hAnsi="Times New Roman" w:cs="Times New Roman"/>
              </w:rPr>
            </w:pPr>
            <w:r w:rsidRPr="00346463">
              <w:rPr>
                <w:rFonts w:ascii="Times New Roman" w:hAnsi="Times New Roman" w:cs="Times New Roman"/>
              </w:rPr>
              <w:t>Время подачи заявки</w:t>
            </w:r>
          </w:p>
        </w:tc>
        <w:tc>
          <w:tcPr>
            <w:tcW w:w="2583" w:type="dxa"/>
          </w:tcPr>
          <w:p w:rsidR="00506104" w:rsidRPr="00346463" w:rsidRDefault="00506104">
            <w:pPr>
              <w:pStyle w:val="ConsPlusNormal"/>
              <w:jc w:val="center"/>
              <w:rPr>
                <w:rFonts w:ascii="Times New Roman" w:hAnsi="Times New Roman" w:cs="Times New Roman"/>
              </w:rPr>
            </w:pPr>
            <w:r w:rsidRPr="00346463">
              <w:rPr>
                <w:rFonts w:ascii="Times New Roman" w:hAnsi="Times New Roman" w:cs="Times New Roman"/>
              </w:rPr>
              <w:t xml:space="preserve">Примечание </w:t>
            </w:r>
            <w:hyperlink w:anchor="P606" w:history="1">
              <w:r w:rsidRPr="00346463">
                <w:rPr>
                  <w:rFonts w:ascii="Times New Roman" w:hAnsi="Times New Roman" w:cs="Times New Roman"/>
                  <w:color w:val="0000FF"/>
                </w:rPr>
                <w:t>&lt;*&gt;</w:t>
              </w:r>
            </w:hyperlink>
          </w:p>
        </w:tc>
      </w:tr>
      <w:tr w:rsidR="00506104" w:rsidRPr="00346463">
        <w:tc>
          <w:tcPr>
            <w:tcW w:w="567" w:type="dxa"/>
          </w:tcPr>
          <w:p w:rsidR="00506104" w:rsidRPr="00346463" w:rsidRDefault="00506104">
            <w:pPr>
              <w:pStyle w:val="ConsPlusNormal"/>
              <w:jc w:val="center"/>
              <w:rPr>
                <w:rFonts w:ascii="Times New Roman" w:hAnsi="Times New Roman" w:cs="Times New Roman"/>
              </w:rPr>
            </w:pPr>
            <w:r w:rsidRPr="00346463">
              <w:rPr>
                <w:rFonts w:ascii="Times New Roman" w:hAnsi="Times New Roman" w:cs="Times New Roman"/>
              </w:rPr>
              <w:t>1</w:t>
            </w:r>
          </w:p>
        </w:tc>
        <w:tc>
          <w:tcPr>
            <w:tcW w:w="3753" w:type="dxa"/>
          </w:tcPr>
          <w:p w:rsidR="00506104" w:rsidRPr="00346463" w:rsidRDefault="00506104">
            <w:pPr>
              <w:pStyle w:val="ConsPlusNormal"/>
              <w:jc w:val="center"/>
              <w:rPr>
                <w:rFonts w:ascii="Times New Roman" w:hAnsi="Times New Roman" w:cs="Times New Roman"/>
              </w:rPr>
            </w:pPr>
            <w:r w:rsidRPr="00346463">
              <w:rPr>
                <w:rFonts w:ascii="Times New Roman" w:hAnsi="Times New Roman" w:cs="Times New Roman"/>
              </w:rPr>
              <w:t>2</w:t>
            </w:r>
          </w:p>
        </w:tc>
        <w:tc>
          <w:tcPr>
            <w:tcW w:w="1228" w:type="dxa"/>
          </w:tcPr>
          <w:p w:rsidR="00506104" w:rsidRPr="00346463" w:rsidRDefault="00506104">
            <w:pPr>
              <w:pStyle w:val="ConsPlusNormal"/>
              <w:jc w:val="center"/>
              <w:rPr>
                <w:rFonts w:ascii="Times New Roman" w:hAnsi="Times New Roman" w:cs="Times New Roman"/>
              </w:rPr>
            </w:pPr>
            <w:r w:rsidRPr="00346463">
              <w:rPr>
                <w:rFonts w:ascii="Times New Roman" w:hAnsi="Times New Roman" w:cs="Times New Roman"/>
              </w:rPr>
              <w:t>3</w:t>
            </w:r>
          </w:p>
        </w:tc>
        <w:tc>
          <w:tcPr>
            <w:tcW w:w="1229" w:type="dxa"/>
          </w:tcPr>
          <w:p w:rsidR="00506104" w:rsidRPr="00346463" w:rsidRDefault="00506104">
            <w:pPr>
              <w:pStyle w:val="ConsPlusNormal"/>
              <w:jc w:val="center"/>
              <w:rPr>
                <w:rFonts w:ascii="Times New Roman" w:hAnsi="Times New Roman" w:cs="Times New Roman"/>
              </w:rPr>
            </w:pPr>
            <w:r w:rsidRPr="00346463">
              <w:rPr>
                <w:rFonts w:ascii="Times New Roman" w:hAnsi="Times New Roman" w:cs="Times New Roman"/>
              </w:rPr>
              <w:t>4</w:t>
            </w:r>
          </w:p>
        </w:tc>
        <w:tc>
          <w:tcPr>
            <w:tcW w:w="2583" w:type="dxa"/>
          </w:tcPr>
          <w:p w:rsidR="00506104" w:rsidRPr="00346463" w:rsidRDefault="00506104">
            <w:pPr>
              <w:pStyle w:val="ConsPlusNormal"/>
              <w:jc w:val="center"/>
              <w:rPr>
                <w:rFonts w:ascii="Times New Roman" w:hAnsi="Times New Roman" w:cs="Times New Roman"/>
              </w:rPr>
            </w:pPr>
            <w:r w:rsidRPr="00346463">
              <w:rPr>
                <w:rFonts w:ascii="Times New Roman" w:hAnsi="Times New Roman" w:cs="Times New Roman"/>
              </w:rPr>
              <w:t>5</w:t>
            </w:r>
          </w:p>
        </w:tc>
      </w:tr>
    </w:tbl>
    <w:p w:rsidR="00506104" w:rsidRPr="00346463" w:rsidRDefault="00506104">
      <w:pPr>
        <w:pStyle w:val="ConsPlusNormal"/>
        <w:ind w:firstLine="540"/>
        <w:jc w:val="both"/>
        <w:rPr>
          <w:rFonts w:ascii="Times New Roman" w:hAnsi="Times New Roman" w:cs="Times New Roman"/>
        </w:rPr>
      </w:pPr>
    </w:p>
    <w:p w:rsidR="00506104" w:rsidRDefault="00506104">
      <w:pPr>
        <w:pStyle w:val="ConsPlusNormal"/>
        <w:ind w:firstLine="540"/>
        <w:jc w:val="both"/>
      </w:pPr>
      <w:r>
        <w:t>--------------------------------</w:t>
      </w:r>
    </w:p>
    <w:p w:rsidR="00506104" w:rsidRDefault="00506104">
      <w:pPr>
        <w:pStyle w:val="ConsPlusNormal"/>
        <w:ind w:firstLine="540"/>
        <w:jc w:val="both"/>
      </w:pPr>
      <w:bookmarkStart w:id="19" w:name="P606"/>
      <w:bookmarkEnd w:id="19"/>
      <w:r>
        <w:t>&lt;*&gt; Если интересы субъекта малого и среднего предпринимательства представляет его представитель, в графе "Примечание" указываются фамилия и инициалы представителя, а также реквизиты документа о представительстве.</w:t>
      </w:r>
    </w:p>
    <w:p w:rsidR="00506104" w:rsidRDefault="00506104">
      <w:pPr>
        <w:pStyle w:val="ConsPlusNormal"/>
        <w:ind w:firstLine="540"/>
        <w:jc w:val="both"/>
      </w:pPr>
    </w:p>
    <w:p w:rsidR="00506104" w:rsidRDefault="00506104">
      <w:pPr>
        <w:pStyle w:val="ConsPlusNormal"/>
        <w:ind w:firstLine="540"/>
        <w:jc w:val="both"/>
      </w:pPr>
    </w:p>
    <w:p w:rsidR="00506104" w:rsidRDefault="00506104">
      <w:pPr>
        <w:pStyle w:val="ConsPlusNormal"/>
        <w:pBdr>
          <w:top w:val="single" w:sz="6" w:space="0" w:color="auto"/>
        </w:pBdr>
        <w:spacing w:before="100" w:after="100"/>
        <w:jc w:val="both"/>
        <w:rPr>
          <w:sz w:val="2"/>
          <w:szCs w:val="2"/>
        </w:rPr>
      </w:pPr>
    </w:p>
    <w:p w:rsidR="0061267C" w:rsidRDefault="0061267C"/>
    <w:sectPr w:rsidR="0061267C" w:rsidSect="00FE2A83">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104"/>
    <w:rsid w:val="00346463"/>
    <w:rsid w:val="00506104"/>
    <w:rsid w:val="0061267C"/>
    <w:rsid w:val="00D40A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0610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0610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0610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0610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0610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0610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0610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06104"/>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0610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0610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0610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0610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0610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0610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0610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0610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79A1F9CED6212D9AD829CDCAA1BB0EACF1360F0F080D6A63F123D7BF74FA5C900F0DC969DE490BFT5kBG" TargetMode="External"/><Relationship Id="rId13" Type="http://schemas.openxmlformats.org/officeDocument/2006/relationships/hyperlink" Target="consultantplus://offline/ref=779A1F9CED6212D9AD8282D1BC77ECE7CF113DFCF088DAF06A4D6626A046AF9ET4k7G" TargetMode="External"/><Relationship Id="rId18" Type="http://schemas.openxmlformats.org/officeDocument/2006/relationships/hyperlink" Target="consultantplus://offline/ref=779A1F9CED6212D9AD8282D1BC77ECE7CF113DFCF08DDCF5604D6626A046AF9E47BF85D4D9E990BA5903E8T2k2G" TargetMode="External"/><Relationship Id="rId26" Type="http://schemas.openxmlformats.org/officeDocument/2006/relationships/hyperlink" Target="consultantplus://offline/ref=779A1F9CED6212D9AD829CDCAA1BB0EACC1A60F8FD8DD6A63F123D7BF74FA5C900F0DC969DE791B8T5k2G" TargetMode="External"/><Relationship Id="rId39" Type="http://schemas.openxmlformats.org/officeDocument/2006/relationships/hyperlink" Target="consultantplus://offline/ref=779A1F9CED6212D9AD829CDCAA1BB0EACC1A60F8FD8DD6A63F123D7BF74FA5C900F0DC969DE194B0T5k9G" TargetMode="External"/><Relationship Id="rId3" Type="http://schemas.microsoft.com/office/2007/relationships/stylesWithEffects" Target="stylesWithEffects.xml"/><Relationship Id="rId21" Type="http://schemas.openxmlformats.org/officeDocument/2006/relationships/hyperlink" Target="consultantplus://offline/ref=779A1F9CED6212D9AD829CDCAA1BB0EACF1360F0F080D6A63F123D7BF74FA5C900F0DC969DE493BCT5k3G" TargetMode="External"/><Relationship Id="rId34" Type="http://schemas.openxmlformats.org/officeDocument/2006/relationships/hyperlink" Target="consultantplus://offline/ref=779A1F9CED6212D9AD829CDCAA1BB0EACC1A60F8FD8DD6A63F123D7BF7T4kFG" TargetMode="External"/><Relationship Id="rId42" Type="http://schemas.openxmlformats.org/officeDocument/2006/relationships/hyperlink" Target="consultantplus://offline/ref=779A1F9CED6212D9AD829CDCAA1BB0EACF1D6BF6F081D6A63F123D7BF74FA5C900F0DC969DE493BET5k3G" TargetMode="External"/><Relationship Id="rId7" Type="http://schemas.openxmlformats.org/officeDocument/2006/relationships/hyperlink" Target="consultantplus://offline/ref=779A1F9CED6212D9AD829CDCAA1BB0EACF136AF0F18ED6A63F123D7BF74FA5C900F0DC969DE495BFT5k8G" TargetMode="External"/><Relationship Id="rId12" Type="http://schemas.openxmlformats.org/officeDocument/2006/relationships/hyperlink" Target="consultantplus://offline/ref=779A1F9CED6212D9AD8282D1BC77ECE7CF113DFCF78FDDF4634D6626A046AF9ET4k7G" TargetMode="External"/><Relationship Id="rId17" Type="http://schemas.openxmlformats.org/officeDocument/2006/relationships/hyperlink" Target="consultantplus://offline/ref=779A1F9CED6212D9AD829CDCAA1BB0EACF1366F3F389D6A63F123D7BF74FA5C900F0DC969DE491B8T5kBG" TargetMode="External"/><Relationship Id="rId25" Type="http://schemas.openxmlformats.org/officeDocument/2006/relationships/hyperlink" Target="consultantplus://offline/ref=779A1F9CED6212D9AD829CDCAA1BB0EACC1A60F8FD8DD6A63F123D7BF7T4kFG" TargetMode="External"/><Relationship Id="rId33" Type="http://schemas.openxmlformats.org/officeDocument/2006/relationships/hyperlink" Target="consultantplus://offline/ref=779A1F9CED6212D9AD829CDCAA1BB0EACF1360F0F080D6A63F123D7BF7T4kFG" TargetMode="External"/><Relationship Id="rId38" Type="http://schemas.openxmlformats.org/officeDocument/2006/relationships/hyperlink" Target="consultantplus://offline/ref=779A1F9CED6212D9AD829CDCAA1BB0EACC1A60F8FD8DD6A63F123D7BF74FA5C900F0DC969DE194BCT5kEG"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779A1F9CED6212D9AD829CDCAA1BB0EACF1360F0F080D6A63F123D7BF74FA5C900F0DC969DE490BFT5kBG" TargetMode="External"/><Relationship Id="rId20" Type="http://schemas.openxmlformats.org/officeDocument/2006/relationships/hyperlink" Target="consultantplus://offline/ref=779A1F9CED6212D9AD829CDCAA1BB0EACF1360F0F080D6A63F123D7BF74FA5C900F0DC969DE490BAT5k3G" TargetMode="External"/><Relationship Id="rId29" Type="http://schemas.openxmlformats.org/officeDocument/2006/relationships/hyperlink" Target="consultantplus://offline/ref=779A1F9CED6212D9AD829CDCAA1BB0EACC1A60F8FD8DD6A63F123D7BF74FA5C900F0DC969DE194BCT5kEG" TargetMode="External"/><Relationship Id="rId41" Type="http://schemas.openxmlformats.org/officeDocument/2006/relationships/hyperlink" Target="consultantplus://offline/ref=779A1F9CED6212D9AD829CDCAA1BB0EACC1A60F3F78CD6A63F123D7BF74FA5C900F0DC929CTEk6G" TargetMode="External"/><Relationship Id="rId1" Type="http://schemas.openxmlformats.org/officeDocument/2006/relationships/customXml" Target="../customXml/item1.xml"/><Relationship Id="rId6" Type="http://schemas.openxmlformats.org/officeDocument/2006/relationships/hyperlink" Target="consultantplus://offline/ref=779A1F9CED6212D9AD829CDCAA1BB0EACC1A63F8F38ED6A63F123D7BF74FA5C900F0DC969DE792B0T5k2G" TargetMode="External"/><Relationship Id="rId11" Type="http://schemas.openxmlformats.org/officeDocument/2006/relationships/hyperlink" Target="consultantplus://offline/ref=779A1F9CED6212D9AD8282D1BC77ECE7CF113DFCF78FDCF3644D6626A046AF9ET4k7G" TargetMode="External"/><Relationship Id="rId24" Type="http://schemas.openxmlformats.org/officeDocument/2006/relationships/hyperlink" Target="consultantplus://offline/ref=779A1F9CED6212D9AD829CDCAA1BB0EACF1360F0F080D6A63F123D7BF7T4kFG" TargetMode="External"/><Relationship Id="rId32" Type="http://schemas.openxmlformats.org/officeDocument/2006/relationships/hyperlink" Target="consultantplus://offline/ref=779A1F9CED6212D9AD829CDCAA1BB0EACF1261F5F181D6A63F123D7BF74FA5C900F0DC969DE491B8T5kAG" TargetMode="External"/><Relationship Id="rId37" Type="http://schemas.openxmlformats.org/officeDocument/2006/relationships/hyperlink" Target="consultantplus://offline/ref=779A1F9CED6212D9AD829CDCAA1BB0EACC1A60F8FD8DD6A63F123D7BF74FA5C900F0DC969DE191B8T5kDG" TargetMode="External"/><Relationship Id="rId40" Type="http://schemas.openxmlformats.org/officeDocument/2006/relationships/hyperlink" Target="consultantplus://offline/ref=779A1F9CED6212D9AD829CDCAA1BB0EACC1A60F8FD8DD6A63F123D7BF7T4kFG"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779A1F9CED6212D9AD829CDCAA1BB0EACF136AF0F18ED6A63F123D7BF74FA5C900F0DC969DE495BFT5k8G" TargetMode="External"/><Relationship Id="rId23" Type="http://schemas.openxmlformats.org/officeDocument/2006/relationships/hyperlink" Target="consultantplus://offline/ref=779A1F9CED6212D9AD829CDCAA1BB0EACF1261F5F181D6A63F123D7BF74FA5C900F0DC969DE491B8T5kAG" TargetMode="External"/><Relationship Id="rId28" Type="http://schemas.openxmlformats.org/officeDocument/2006/relationships/hyperlink" Target="consultantplus://offline/ref=779A1F9CED6212D9AD829CDCAA1BB0EACC1A60F8FD8DD6A63F123D7BF74FA5C900F0DC969DE191B8T5kDG" TargetMode="External"/><Relationship Id="rId36" Type="http://schemas.openxmlformats.org/officeDocument/2006/relationships/hyperlink" Target="consultantplus://offline/ref=779A1F9CED6212D9AD829CDCAA1BB0EACC1A60F8FD8DD6A63F123D7BF74FA5C900F0DC969DE099BBT5k3G" TargetMode="External"/><Relationship Id="rId10" Type="http://schemas.openxmlformats.org/officeDocument/2006/relationships/hyperlink" Target="consultantplus://offline/ref=779A1F9CED6212D9AD8282D1BC77ECE7CF113DFCF08DDCF5604D6626A046AF9E47BF85D4D9E990BA5903E8T2k2G" TargetMode="External"/><Relationship Id="rId19" Type="http://schemas.openxmlformats.org/officeDocument/2006/relationships/hyperlink" Target="consultantplus://offline/ref=779A1F9CED6212D9AD829CDCAA1BB0EACF1360F0F080D6A63F123D7BF74FA5C900F0DC969DE491B8T5k2G" TargetMode="External"/><Relationship Id="rId31" Type="http://schemas.openxmlformats.org/officeDocument/2006/relationships/hyperlink" Target="consultantplus://offline/ref=779A1F9CED6212D9AD829CDCAA1BB0EACF1360F0F080D6A63F123D7BF74FA5C900F0DC969DE490BDT5kFG" TargetMode="External"/><Relationship Id="rId44"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consultantplus://offline/ref=779A1F9CED6212D9AD829CDCAA1BB0EACF1366F3F389D6A63F123D7BF74FA5C900F0DC969DE491B8T5kBG" TargetMode="External"/><Relationship Id="rId14" Type="http://schemas.openxmlformats.org/officeDocument/2006/relationships/hyperlink" Target="consultantplus://offline/ref=779A1F9CED6212D9AD829CDCAA1BB0EACC1A63F8F38ED6A63F123D7BF74FA5C900F0DC969DE792B0T5k2G" TargetMode="External"/><Relationship Id="rId22" Type="http://schemas.openxmlformats.org/officeDocument/2006/relationships/hyperlink" Target="consultantplus://offline/ref=779A1F9CED6212D9AD829CDCAA1BB0EACF1360F0F080D6A63F123D7BF74FA5C900F0DC969DE490BDT5kFG" TargetMode="External"/><Relationship Id="rId27" Type="http://schemas.openxmlformats.org/officeDocument/2006/relationships/hyperlink" Target="consultantplus://offline/ref=779A1F9CED6212D9AD829CDCAA1BB0EACC1A60F8FD8DD6A63F123D7BF74FA5C900F0DC969DE099BBT5k3G" TargetMode="External"/><Relationship Id="rId30" Type="http://schemas.openxmlformats.org/officeDocument/2006/relationships/hyperlink" Target="consultantplus://offline/ref=779A1F9CED6212D9AD829CDCAA1BB0EACC1A60F8FD8DD6A63F123D7BF74FA5C900F0DC969DE194B0T5k9G" TargetMode="External"/><Relationship Id="rId35" Type="http://schemas.openxmlformats.org/officeDocument/2006/relationships/hyperlink" Target="consultantplus://offline/ref=779A1F9CED6212D9AD829CDCAA1BB0EACC1A60F8FD8DD6A63F123D7BF74FA5C900F0DC969DE791B8T5k2G" TargetMode="External"/><Relationship Id="rId43"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617E5-FCCB-4A82-942E-595BFBE4B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9160</Words>
  <Characters>52218</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курдюмова</dc:creator>
  <cp:lastModifiedBy>курдюмова</cp:lastModifiedBy>
  <cp:revision>5</cp:revision>
  <dcterms:created xsi:type="dcterms:W3CDTF">2016-10-05T06:36:00Z</dcterms:created>
  <dcterms:modified xsi:type="dcterms:W3CDTF">2016-10-05T12:01:00Z</dcterms:modified>
</cp:coreProperties>
</file>