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2A" w:rsidRDefault="004E502A" w:rsidP="004E50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НОВОЗЫБКОВСКАЯ</w:t>
      </w:r>
    </w:p>
    <w:p w:rsidR="004E502A" w:rsidRDefault="004E502A" w:rsidP="004E50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ГОРОДСКАЯ АДМИНИСТРАЦИЯ</w:t>
      </w:r>
    </w:p>
    <w:p w:rsidR="004E502A" w:rsidRDefault="004E502A" w:rsidP="004E502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//////////////////////////////////////////////////////////////////////////////////////////////////////////////////////////////////////////////////</w:t>
      </w:r>
    </w:p>
    <w:p w:rsidR="004E502A" w:rsidRDefault="004E502A" w:rsidP="004E50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4E502A" w:rsidRDefault="004E502A" w:rsidP="004E502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3D98" w:rsidRPr="004E502A" w:rsidRDefault="004E5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E502A">
        <w:rPr>
          <w:rFonts w:ascii="Times New Roman" w:hAnsi="Times New Roman" w:cs="Times New Roman"/>
          <w:sz w:val="28"/>
          <w:szCs w:val="28"/>
        </w:rPr>
        <w:t>т 09.12.2022 г. № 1348</w:t>
      </w:r>
    </w:p>
    <w:tbl>
      <w:tblPr>
        <w:tblStyle w:val="a4"/>
        <w:tblW w:w="10074" w:type="dxa"/>
        <w:tblInd w:w="-147" w:type="dxa"/>
        <w:tblLook w:val="04A0" w:firstRow="1" w:lastRow="0" w:firstColumn="1" w:lastColumn="0" w:noHBand="0" w:noVBand="1"/>
      </w:tblPr>
      <w:tblGrid>
        <w:gridCol w:w="4683"/>
        <w:gridCol w:w="5391"/>
      </w:tblGrid>
      <w:tr w:rsidR="00220763" w:rsidTr="00700CDC"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220763" w:rsidRPr="00220763" w:rsidRDefault="00220763" w:rsidP="00C53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0763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Новозыбковской городской </w:t>
            </w:r>
            <w:r w:rsidR="00C53C9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2076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от 29.11.2019 г. </w:t>
            </w:r>
            <w:r w:rsidR="00C53C9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220763">
              <w:rPr>
                <w:rFonts w:ascii="Times New Roman" w:hAnsi="Times New Roman" w:cs="Times New Roman"/>
                <w:sz w:val="28"/>
                <w:szCs w:val="28"/>
              </w:rPr>
              <w:t xml:space="preserve">№ 828 «Об утверждении муниципальной программы «Развитие и </w:t>
            </w:r>
            <w:r w:rsidR="00C53C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2076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малого и среднего предпринимательства в </w:t>
            </w:r>
            <w:proofErr w:type="spellStart"/>
            <w:r w:rsidRPr="00220763">
              <w:rPr>
                <w:rFonts w:ascii="Times New Roman" w:hAnsi="Times New Roman" w:cs="Times New Roman"/>
                <w:sz w:val="28"/>
                <w:szCs w:val="28"/>
              </w:rPr>
              <w:t>Новозыбковском</w:t>
            </w:r>
            <w:proofErr w:type="spellEnd"/>
            <w:r w:rsidRPr="00220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C9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20763">
              <w:rPr>
                <w:rFonts w:ascii="Times New Roman" w:hAnsi="Times New Roman" w:cs="Times New Roman"/>
                <w:sz w:val="28"/>
                <w:szCs w:val="28"/>
              </w:rPr>
              <w:t>городском округе Брянской области»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</w:tcPr>
          <w:p w:rsidR="00220763" w:rsidRDefault="00220763" w:rsidP="00220763"/>
        </w:tc>
      </w:tr>
    </w:tbl>
    <w:p w:rsidR="00033EE7" w:rsidRDefault="00033EE7" w:rsidP="00220763"/>
    <w:p w:rsidR="00907C58" w:rsidRDefault="00220763" w:rsidP="00220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Федеральными закон</w:t>
      </w:r>
      <w:r w:rsidR="00B31F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31FD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</w:t>
      </w:r>
      <w:r w:rsidR="00C53C9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Федерации», от 24.07.2007 г. № 209-ФЗ «О развитии малого и среднего </w:t>
      </w:r>
      <w:r w:rsidR="00C53C9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B31FD2">
        <w:rPr>
          <w:rFonts w:ascii="Times New Roman" w:hAnsi="Times New Roman" w:cs="Times New Roman"/>
          <w:sz w:val="28"/>
          <w:szCs w:val="28"/>
        </w:rPr>
        <w:t xml:space="preserve"> в Российской Федерации», постановлением  главы </w:t>
      </w:r>
      <w:r w:rsidR="00C53C9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1FD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31FD2">
        <w:rPr>
          <w:rFonts w:ascii="Times New Roman" w:hAnsi="Times New Roman" w:cs="Times New Roman"/>
          <w:sz w:val="28"/>
          <w:szCs w:val="28"/>
        </w:rPr>
        <w:t>г.Новозыбкова</w:t>
      </w:r>
      <w:proofErr w:type="spellEnd"/>
      <w:r w:rsidR="00B31FD2">
        <w:rPr>
          <w:rFonts w:ascii="Times New Roman" w:hAnsi="Times New Roman" w:cs="Times New Roman"/>
          <w:sz w:val="28"/>
          <w:szCs w:val="28"/>
        </w:rPr>
        <w:t xml:space="preserve"> от 10.10.2016 г. № 619 «Об утверждении Порядка разработки, реализации и оценки эффективности муниципальных программ</w:t>
      </w:r>
      <w:r w:rsidR="00C53C91">
        <w:rPr>
          <w:rFonts w:ascii="Times New Roman" w:hAnsi="Times New Roman" w:cs="Times New Roman"/>
          <w:sz w:val="28"/>
          <w:szCs w:val="28"/>
        </w:rPr>
        <w:t xml:space="preserve">     </w:t>
      </w:r>
      <w:r w:rsidR="00B31FD2">
        <w:rPr>
          <w:rFonts w:ascii="Times New Roman" w:hAnsi="Times New Roman" w:cs="Times New Roman"/>
          <w:sz w:val="28"/>
          <w:szCs w:val="28"/>
        </w:rPr>
        <w:t xml:space="preserve"> города Новозыбкова»</w:t>
      </w:r>
      <w:r w:rsidR="00EF110E">
        <w:rPr>
          <w:rFonts w:ascii="Times New Roman" w:hAnsi="Times New Roman" w:cs="Times New Roman"/>
          <w:sz w:val="28"/>
          <w:szCs w:val="28"/>
        </w:rPr>
        <w:t xml:space="preserve"> (с изменениями от 22.12.2016 г.)</w:t>
      </w:r>
      <w:r w:rsidR="00AC17CE">
        <w:rPr>
          <w:rFonts w:ascii="Times New Roman" w:hAnsi="Times New Roman" w:cs="Times New Roman"/>
          <w:sz w:val="28"/>
          <w:szCs w:val="28"/>
        </w:rPr>
        <w:t>, принимая во внимание социально-экономическую ситуацию</w:t>
      </w:r>
    </w:p>
    <w:p w:rsidR="004E502A" w:rsidRDefault="004E502A" w:rsidP="00220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C58" w:rsidRDefault="00907C58" w:rsidP="00220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20763" w:rsidRDefault="00907C58" w:rsidP="00907C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приложение к постановлению от 29.11.2019 г.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828  </w:t>
      </w:r>
      <w:r w:rsidRPr="0022076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20763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C53C9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20763">
        <w:rPr>
          <w:rFonts w:ascii="Times New Roman" w:hAnsi="Times New Roman" w:cs="Times New Roman"/>
          <w:sz w:val="28"/>
          <w:szCs w:val="28"/>
        </w:rPr>
        <w:t xml:space="preserve">«Развитие и поддержка малого и среднего предпринимательства в </w:t>
      </w:r>
      <w:r w:rsidR="00C53C91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220763">
        <w:rPr>
          <w:rFonts w:ascii="Times New Roman" w:hAnsi="Times New Roman" w:cs="Times New Roman"/>
          <w:sz w:val="28"/>
          <w:szCs w:val="28"/>
        </w:rPr>
        <w:t>Новозыбковском</w:t>
      </w:r>
      <w:proofErr w:type="spellEnd"/>
      <w:r w:rsidRPr="00220763">
        <w:rPr>
          <w:rFonts w:ascii="Times New Roman" w:hAnsi="Times New Roman" w:cs="Times New Roman"/>
          <w:sz w:val="28"/>
          <w:szCs w:val="28"/>
        </w:rPr>
        <w:t xml:space="preserve"> городском округе Брянской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7C58" w:rsidRDefault="00907C58" w:rsidP="00BF3D98">
      <w:pPr>
        <w:pStyle w:val="a5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F3D98">
        <w:rPr>
          <w:rFonts w:ascii="Times New Roman" w:hAnsi="Times New Roman" w:cs="Times New Roman"/>
          <w:sz w:val="28"/>
          <w:szCs w:val="28"/>
        </w:rPr>
        <w:t xml:space="preserve">разделе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BF3D98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proofErr w:type="gramStart"/>
      <w:r w:rsidR="00BF3D98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Целевые индикаторы и оценка эффективности Программы»</w:t>
      </w:r>
      <w:r w:rsidR="00BF3D98">
        <w:rPr>
          <w:rFonts w:ascii="Times New Roman" w:hAnsi="Times New Roman" w:cs="Times New Roman"/>
          <w:sz w:val="28"/>
          <w:szCs w:val="28"/>
        </w:rPr>
        <w:t xml:space="preserve"> Таблицу №1 представить в новой редакции согласно приложению к данному постановлению;</w:t>
      </w:r>
    </w:p>
    <w:p w:rsidR="00BF3D98" w:rsidRDefault="00BF3D98" w:rsidP="00BF3D98">
      <w:pPr>
        <w:pStyle w:val="a5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9 муниципальной программы «Система управления и контроль реализации Программы» словосочетание «отдел экономического анализа, прогнозирования, тарифно-ценовой политики Новозыбковской городской администрации» по тексту заменить на словосочетание «отдел экономического развития Новозыбковской городской администрации».</w:t>
      </w:r>
    </w:p>
    <w:p w:rsidR="00BF3D98" w:rsidRDefault="00BF3D98" w:rsidP="00BF3D9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данное постановление на сайте Новозыбковской городской администрации.</w:t>
      </w:r>
    </w:p>
    <w:p w:rsidR="00BF3D98" w:rsidRDefault="00BF3D98" w:rsidP="00BF3D9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постановления возложить на </w:t>
      </w:r>
      <w:r w:rsidR="007F1DBE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 w:cs="Times New Roman"/>
          <w:sz w:val="28"/>
          <w:szCs w:val="28"/>
        </w:rPr>
        <w:t>заместителя главы Новозыбковской городской администрации</w:t>
      </w:r>
      <w:r w:rsidR="007F1DBE">
        <w:rPr>
          <w:rFonts w:ascii="Times New Roman" w:hAnsi="Times New Roman" w:cs="Times New Roman"/>
          <w:sz w:val="28"/>
          <w:szCs w:val="28"/>
        </w:rPr>
        <w:t xml:space="preserve"> А.Л. Рожкова.</w:t>
      </w:r>
    </w:p>
    <w:p w:rsidR="00BF3D98" w:rsidRDefault="00BF3D98" w:rsidP="00BF3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3D98" w:rsidRDefault="00BF3D98" w:rsidP="00BF3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Новозыбковской </w:t>
      </w:r>
    </w:p>
    <w:p w:rsidR="00BF3D98" w:rsidRDefault="00BF3D98" w:rsidP="00BF3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7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А.Г. Грек</w:t>
      </w:r>
    </w:p>
    <w:p w:rsidR="00BF3D98" w:rsidRDefault="00BF3D98" w:rsidP="00BF3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D98" w:rsidRDefault="00BF3D98" w:rsidP="00BF3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Лысенко М.Е.</w:t>
      </w:r>
    </w:p>
    <w:p w:rsidR="00BF3D98" w:rsidRDefault="00BF3D98" w:rsidP="00BF3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3-37-31</w:t>
      </w:r>
    </w:p>
    <w:p w:rsidR="00BF3D98" w:rsidRDefault="00BF3D98" w:rsidP="00BF3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D98" w:rsidRDefault="00BF3D98" w:rsidP="00BF3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9CD" w:rsidRDefault="00AD79CD" w:rsidP="00AD7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9CD" w:rsidRDefault="00AD79CD" w:rsidP="00AD7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9CD" w:rsidRDefault="00AD79CD" w:rsidP="00AD7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9CD" w:rsidRDefault="00AD79CD" w:rsidP="00AD7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9CD" w:rsidRDefault="00AD79CD" w:rsidP="00AD7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9CD" w:rsidRDefault="00AD79CD" w:rsidP="00AD7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9CD" w:rsidRDefault="00AD79CD" w:rsidP="00AD7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9CD" w:rsidRDefault="00AD79CD" w:rsidP="00AD7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9CD" w:rsidRDefault="00AD79CD" w:rsidP="00AD7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9CD" w:rsidRDefault="00AD79CD" w:rsidP="00AD7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9CD" w:rsidRDefault="00AD79CD" w:rsidP="00AD7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9CD" w:rsidRDefault="00AD79CD" w:rsidP="00AD7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9CD" w:rsidRDefault="00AD79CD" w:rsidP="00AD7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D79CD" w:rsidSect="004E502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AD79CD" w:rsidRDefault="00AD79CD" w:rsidP="00AD79CD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D79CD" w:rsidRDefault="00AD79CD" w:rsidP="00AD79CD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Новозыбковской </w:t>
      </w:r>
    </w:p>
    <w:p w:rsidR="00AD79CD" w:rsidRDefault="00AD79CD" w:rsidP="00AD79CD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администрации</w:t>
      </w:r>
    </w:p>
    <w:p w:rsidR="00665D52" w:rsidRDefault="004E502A" w:rsidP="004E502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№ 1348 от 09.12.2022 г.</w:t>
      </w:r>
      <w:bookmarkStart w:id="0" w:name="_GoBack"/>
      <w:bookmarkEnd w:id="0"/>
    </w:p>
    <w:p w:rsidR="00AD79CD" w:rsidRPr="00AD79CD" w:rsidRDefault="00AD79CD" w:rsidP="00AD79CD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79CD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573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969"/>
        <w:gridCol w:w="992"/>
        <w:gridCol w:w="1134"/>
        <w:gridCol w:w="1276"/>
        <w:gridCol w:w="1134"/>
        <w:gridCol w:w="1134"/>
        <w:gridCol w:w="1134"/>
        <w:gridCol w:w="1135"/>
        <w:gridCol w:w="1134"/>
        <w:gridCol w:w="1134"/>
        <w:gridCol w:w="1134"/>
      </w:tblGrid>
      <w:tr w:rsidR="00AD79CD" w:rsidRPr="00AD79CD" w:rsidTr="00AD79CD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(индикатора) </w:t>
            </w:r>
          </w:p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Едини-</w:t>
            </w:r>
            <w:proofErr w:type="spellStart"/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AD7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 xml:space="preserve">Целевые значения показателей (индикаторов) </w:t>
            </w:r>
          </w:p>
        </w:tc>
      </w:tr>
      <w:tr w:rsidR="00AD79CD" w:rsidRPr="00AD79CD" w:rsidTr="00AD79CD">
        <w:trPr>
          <w:trHeight w:val="68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9CD" w:rsidRPr="00AD79CD" w:rsidTr="00AD79CD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D" w:rsidRPr="00AD79CD" w:rsidRDefault="00AD79CD" w:rsidP="00AD79C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b/>
                <w:sz w:val="24"/>
                <w:szCs w:val="24"/>
              </w:rPr>
              <w:t>Цель муниципальной программы:</w:t>
            </w:r>
          </w:p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Обеспечение оптимальных условий для развития малого предпринимательства в </w:t>
            </w:r>
            <w:r w:rsidRPr="00AD79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D79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Новозыбковском</w:t>
            </w:r>
            <w:proofErr w:type="spellEnd"/>
            <w:r w:rsidRPr="00AD79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городском округе</w:t>
            </w:r>
            <w:r w:rsidRPr="00AD7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повышение его вклада в социально-экономическое развитие </w:t>
            </w:r>
            <w:r w:rsidRPr="00AD79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Новозыбковского городского округа</w:t>
            </w:r>
          </w:p>
        </w:tc>
      </w:tr>
      <w:tr w:rsidR="00AD79CD" w:rsidRPr="00AD79CD" w:rsidTr="00AD79CD">
        <w:tc>
          <w:tcPr>
            <w:tcW w:w="4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AD79CD">
              <w:rPr>
                <w:rFonts w:ascii="Times New Roman" w:hAnsi="Times New Roman" w:cs="Times New Roman"/>
                <w:b/>
                <w:sz w:val="24"/>
                <w:szCs w:val="24"/>
              </w:rPr>
              <w:t>1.1 Задача муниципальной программы:</w:t>
            </w:r>
          </w:p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благоприятной среды, способствующей активизации предпринимательской деятельности</w:t>
            </w:r>
          </w:p>
        </w:tc>
      </w:tr>
      <w:tr w:rsidR="00AD79CD" w:rsidRPr="00AD79CD" w:rsidTr="00AD79CD">
        <w:trPr>
          <w:trHeight w:val="56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D" w:rsidRPr="00AD79CD" w:rsidRDefault="00AD79CD" w:rsidP="00AD79C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Количество малых и средних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AD79CD" w:rsidRPr="00AD79CD" w:rsidTr="00665D52">
        <w:trPr>
          <w:trHeight w:val="82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CD" w:rsidRPr="00AD79CD" w:rsidRDefault="00AD79CD" w:rsidP="00AD79C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занятых в сфере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4215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4263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4280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AD79CD" w:rsidRPr="00AD79CD" w:rsidTr="00AD79CD">
        <w:trPr>
          <w:trHeight w:val="111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CD" w:rsidRPr="00AD79CD" w:rsidRDefault="00AD79CD" w:rsidP="00AD79CD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Style w:val="FontStyle15"/>
                <w:sz w:val="24"/>
                <w:szCs w:val="24"/>
              </w:rPr>
              <w:t xml:space="preserve">Доля среднесписочной численности работников (без внешних совместителей) малых и средних предприятий в  среднесписочной численности работников (без внешних совместителей) всех предприятий и организаций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Style w:val="FontStyle15"/>
                <w:sz w:val="24"/>
                <w:szCs w:val="24"/>
              </w:rPr>
            </w:pPr>
          </w:p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Style w:val="FontStyle15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AD79CD" w:rsidRPr="00AD79CD" w:rsidTr="00AD79CD">
        <w:trPr>
          <w:trHeight w:val="5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ind w:firstLine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Оборот малых предприятий по всем видам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6348,8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6608,3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6925,5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9372,0</w:t>
            </w:r>
          </w:p>
        </w:tc>
      </w:tr>
      <w:tr w:rsidR="00AD79CD" w:rsidRPr="00AD79CD" w:rsidTr="00665D52">
        <w:trPr>
          <w:trHeight w:val="111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ind w:firstLine="8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Style w:val="FontStyle15"/>
                <w:sz w:val="24"/>
                <w:szCs w:val="24"/>
              </w:rPr>
              <w:t>Доля      субъектов      малого      и среднего предпринимательства    в    сумме уплаченных налогов в бюджете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Style w:val="FontStyle15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D79CD" w:rsidRPr="00AD79CD" w:rsidTr="00665D52">
        <w:trPr>
          <w:trHeight w:val="10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ind w:firstLine="80"/>
              <w:outlineLvl w:val="1"/>
              <w:rPr>
                <w:rStyle w:val="FontStyle15"/>
                <w:sz w:val="24"/>
                <w:szCs w:val="24"/>
              </w:rPr>
            </w:pPr>
            <w:r w:rsidRPr="00AD79CD">
              <w:rPr>
                <w:rStyle w:val="FontStyle15"/>
                <w:sz w:val="24"/>
                <w:szCs w:val="24"/>
              </w:rPr>
              <w:t>Доля закупок у субъектов малого и среднего предпринимательства в совокупном годовом объеме закупок для муниципальных нужд на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Style w:val="FontStyle15"/>
                <w:sz w:val="24"/>
                <w:szCs w:val="24"/>
              </w:rPr>
            </w:pPr>
            <w:r w:rsidRPr="00AD79CD">
              <w:rPr>
                <w:rStyle w:val="FontStyle15"/>
                <w:sz w:val="24"/>
                <w:szCs w:val="24"/>
              </w:rPr>
              <w:t>не менее,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D79CD" w:rsidRPr="00AD79CD" w:rsidTr="00AD79C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D" w:rsidRPr="00AD79CD" w:rsidRDefault="00AD79CD" w:rsidP="00AD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b/>
                <w:sz w:val="24"/>
                <w:szCs w:val="24"/>
              </w:rPr>
              <w:t>1.2. Задача муниципальной программы</w:t>
            </w: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79CD" w:rsidRPr="00D750C0" w:rsidRDefault="00AD79CD" w:rsidP="00AD79CD">
            <w:pPr>
              <w:pStyle w:val="ConsPlusNormal"/>
              <w:jc w:val="center"/>
              <w:rPr>
                <w:b w:val="0"/>
                <w:i/>
              </w:rPr>
            </w:pPr>
            <w:r w:rsidRPr="00D750C0">
              <w:rPr>
                <w:b w:val="0"/>
                <w:i/>
              </w:rPr>
              <w:t>Формирование инфраструктуры поддержки малого и среднего предпринимательства</w:t>
            </w:r>
          </w:p>
        </w:tc>
      </w:tr>
      <w:tr w:rsidR="00AD79CD" w:rsidRPr="00AD79CD" w:rsidTr="00AD79CD">
        <w:trPr>
          <w:trHeight w:val="59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D" w:rsidRPr="00AD79CD" w:rsidRDefault="00AD79CD" w:rsidP="00AD79CD">
            <w:pPr>
              <w:pStyle w:val="a6"/>
              <w:spacing w:after="0"/>
              <w:rPr>
                <w:i/>
              </w:rPr>
            </w:pPr>
            <w:r w:rsidRPr="00665D52">
              <w:rPr>
                <w:sz w:val="24"/>
                <w:szCs w:val="24"/>
              </w:rPr>
              <w:t>Совершенствование деятельности МБУ «Многофункциональный центр предоставления государственных и муниципальных услуг Новозыбковского городского округа Брянской области», работающего по принципу «одного окна»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D79CD" w:rsidRPr="00AD79CD" w:rsidTr="00AD79CD"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CD" w:rsidRPr="00AD79CD" w:rsidRDefault="00AD79CD" w:rsidP="00AD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b/>
                <w:sz w:val="24"/>
                <w:szCs w:val="24"/>
              </w:rPr>
              <w:t>1.3. Задача муниципальной программы</w:t>
            </w: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79CD" w:rsidRPr="00D750C0" w:rsidRDefault="00AD79CD" w:rsidP="00AD79CD">
            <w:pPr>
              <w:pStyle w:val="consplusnormal1"/>
              <w:widowControl w:val="0"/>
              <w:tabs>
                <w:tab w:val="left" w:pos="948"/>
              </w:tabs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50C0">
              <w:rPr>
                <w:rFonts w:ascii="Times New Roman" w:hAnsi="Times New Roman" w:cs="Times New Roman"/>
                <w:i/>
                <w:sz w:val="24"/>
                <w:szCs w:val="24"/>
              </w:rPr>
              <w:t>Содействие субъектам малого и среднего предпринимательства в продвижении на рынки товаров и услуг</w:t>
            </w:r>
          </w:p>
        </w:tc>
      </w:tr>
      <w:tr w:rsidR="00AD79CD" w:rsidRPr="00AD79CD" w:rsidTr="00AD79C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D" w:rsidRPr="00AD79CD" w:rsidRDefault="00AD79CD" w:rsidP="00AD79CD">
            <w:pPr>
              <w:pStyle w:val="a6"/>
              <w:spacing w:after="0"/>
              <w:rPr>
                <w:rFonts w:eastAsia="Calibri"/>
                <w:i/>
              </w:rPr>
            </w:pPr>
            <w:r w:rsidRPr="00AD79CD">
              <w:rPr>
                <w:sz w:val="24"/>
                <w:szCs w:val="24"/>
              </w:rPr>
              <w:t xml:space="preserve">Количество организованных ярмарок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CD" w:rsidRPr="00AD79CD" w:rsidRDefault="00AD79CD" w:rsidP="00AD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D79CD" w:rsidRPr="00AD79CD" w:rsidRDefault="00AD79CD" w:rsidP="00AD79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AD79CD" w:rsidRPr="00AD79CD" w:rsidSect="00665D52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F52FF"/>
    <w:multiLevelType w:val="multilevel"/>
    <w:tmpl w:val="66CAE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CE"/>
    <w:rsid w:val="00033EE7"/>
    <w:rsid w:val="000731E3"/>
    <w:rsid w:val="000D6161"/>
    <w:rsid w:val="00220763"/>
    <w:rsid w:val="004E502A"/>
    <w:rsid w:val="005703CE"/>
    <w:rsid w:val="00665D52"/>
    <w:rsid w:val="00700CDC"/>
    <w:rsid w:val="00790A85"/>
    <w:rsid w:val="007F1DBE"/>
    <w:rsid w:val="00907C58"/>
    <w:rsid w:val="00945719"/>
    <w:rsid w:val="00AC17CE"/>
    <w:rsid w:val="00AD79CD"/>
    <w:rsid w:val="00B31FD2"/>
    <w:rsid w:val="00BF3D98"/>
    <w:rsid w:val="00C53C91"/>
    <w:rsid w:val="00CD5633"/>
    <w:rsid w:val="00D750C0"/>
    <w:rsid w:val="00E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0CFC"/>
  <w15:chartTrackingRefBased/>
  <w15:docId w15:val="{5D1D5AE5-E82B-4F7B-946D-7B80CC1E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2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07C58"/>
    <w:pPr>
      <w:ind w:left="720"/>
      <w:contextualSpacing/>
    </w:pPr>
  </w:style>
  <w:style w:type="paragraph" w:customStyle="1" w:styleId="ConsPlusNormal">
    <w:name w:val="ConsPlusNormal"/>
    <w:link w:val="ConsPlusNormal0"/>
    <w:rsid w:val="00AD79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D79CD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rsid w:val="00AD79C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AD79CD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FontStyle15">
    <w:name w:val="Font Style15"/>
    <w:rsid w:val="00AD79CD"/>
    <w:rPr>
      <w:rFonts w:ascii="Times New Roman" w:hAnsi="Times New Roman" w:cs="Times New Roman"/>
      <w:sz w:val="26"/>
      <w:szCs w:val="26"/>
    </w:rPr>
  </w:style>
  <w:style w:type="paragraph" w:customStyle="1" w:styleId="consplusnormal1">
    <w:name w:val="consplusnormal1"/>
    <w:basedOn w:val="a"/>
    <w:rsid w:val="00AD79CD"/>
    <w:pPr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5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cp:lastPrinted>2022-12-06T13:54:00Z</cp:lastPrinted>
  <dcterms:created xsi:type="dcterms:W3CDTF">2022-12-13T14:02:00Z</dcterms:created>
  <dcterms:modified xsi:type="dcterms:W3CDTF">2022-12-13T14:02:00Z</dcterms:modified>
</cp:coreProperties>
</file>