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A70" w:rsidRDefault="003E5A70" w:rsidP="003E5A70">
      <w:pPr>
        <w:spacing w:after="0" w:line="276" w:lineRule="auto"/>
        <w:jc w:val="center"/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НОВОЗЫБКОВСКАЯ ГОРОДСКАЯ АДМИНИСТРАЦИЯ</w:t>
      </w:r>
    </w:p>
    <w:p w:rsidR="003E5A70" w:rsidRDefault="003E5A70" w:rsidP="003E5A70">
      <w:pPr>
        <w:spacing w:after="0" w:line="276" w:lineRule="auto"/>
        <w:jc w:val="center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3E5A70" w:rsidRDefault="003E5A70" w:rsidP="003E5A70">
      <w:pPr>
        <w:spacing w:after="0" w:line="276" w:lineRule="auto"/>
        <w:jc w:val="center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РАСПОРЯЖЕНИЕ</w:t>
      </w:r>
    </w:p>
    <w:p w:rsidR="003E5A70" w:rsidRDefault="003E5A70" w:rsidP="003E5A70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3E5A70" w:rsidRDefault="003E5A70" w:rsidP="003E5A70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3E5A70" w:rsidRDefault="003E5A70" w:rsidP="003E5A70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u w:val="single"/>
        </w:rPr>
        <w:t>от 15.09.2023г. № 462р</w:t>
      </w:r>
    </w:p>
    <w:p w:rsidR="003E5A70" w:rsidRDefault="003E5A70" w:rsidP="003E5A70"/>
    <w:p w:rsidR="003E5A70" w:rsidRDefault="003E5A70" w:rsidP="003E5A70"/>
    <w:p w:rsidR="003E5A70" w:rsidRDefault="003E5A70" w:rsidP="003E5A70"/>
    <w:p w:rsidR="003E5A70" w:rsidRDefault="003E5A70" w:rsidP="003E5A70"/>
    <w:p w:rsidR="003E5A70" w:rsidRDefault="003E5A70" w:rsidP="003E5A70">
      <w:pPr>
        <w:tabs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Об утверждении</w:t>
      </w:r>
    </w:p>
    <w:p w:rsidR="003E5A70" w:rsidRDefault="003E5A70" w:rsidP="003E5A70">
      <w:pPr>
        <w:tabs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 xml:space="preserve">карты-плана территории </w:t>
      </w:r>
    </w:p>
    <w:p w:rsidR="003E5A70" w:rsidRDefault="003E5A70" w:rsidP="003E5A70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в границах</w:t>
      </w: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кадастрового квартала</w:t>
      </w:r>
    </w:p>
    <w:p w:rsidR="003E5A70" w:rsidRDefault="003E5A70" w:rsidP="003E5A70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32:18: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0110101</w:t>
      </w:r>
      <w:bookmarkEnd w:id="0"/>
    </w:p>
    <w:p w:rsidR="003E5A70" w:rsidRDefault="003E5A70" w:rsidP="003E5A70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A70" w:rsidRPr="00AF6A1F" w:rsidRDefault="003E5A70" w:rsidP="003E5A70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42.10 Федерального закона от 24.07.2007 №221-ФЗ «О кадастровой деятельности», руководствуясь постановлением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администрации от 26.05.2023 №406 «Об утверждении регламента согласительной комиссии по согласованию местоположения границ земельных участков при выполнении комплексных кадастровых работ», муниципальным контрактом от 02.05.2023 г. №0127300005023000011, протоколом заседания согласительной комиссии №1 от 02.08.2023г., заключением согласительной комиссии №1 от 06.09.2023 г.:   </w:t>
      </w:r>
    </w:p>
    <w:p w:rsidR="003E5A70" w:rsidRDefault="003E5A70" w:rsidP="003E5A70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1.Утвердить карту-план территории в границах кадастрового квартала 32:18:0110101, подготовленную в результате выполнения комплексных кадастровых работ. </w:t>
      </w:r>
    </w:p>
    <w:p w:rsidR="003E5A70" w:rsidRDefault="003E5A70" w:rsidP="003E5A70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2.Отделу архитектуры и градостроительства обеспечить в установленном действующим законодательством порядке внесение в Единый государственный реестр недвижимости сведений, полученных в результате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комплексных кадастровых работ. </w:t>
      </w:r>
    </w:p>
    <w:p w:rsidR="003E5A70" w:rsidRPr="00073927" w:rsidRDefault="003E5A70" w:rsidP="003E5A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3.Настоящее распоряжение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городской администрации в сети интернет:</w:t>
      </w:r>
      <w:r w:rsidRPr="000739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zibkoe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5A70" w:rsidRDefault="003E5A70" w:rsidP="003E5A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4.Распоряжение вступает в силу со дня его подписания. </w:t>
      </w:r>
    </w:p>
    <w:p w:rsidR="003E5A70" w:rsidRDefault="003E5A70" w:rsidP="003E5A7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5.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 исполнением настоящего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распоряжения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возложить на    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первого заместителя главы </w:t>
      </w:r>
      <w:proofErr w:type="spellStart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Новозыбковской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городской администрации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В.Г.Шевелева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E5A70" w:rsidRPr="00AF6A1F" w:rsidRDefault="003E5A70" w:rsidP="003E5A7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</w:p>
    <w:p w:rsidR="003E5A70" w:rsidRPr="00AF6A1F" w:rsidRDefault="003E5A70" w:rsidP="003E5A70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Глава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Новозыбковской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городской </w:t>
      </w:r>
    </w:p>
    <w:p w:rsidR="003E5A70" w:rsidRDefault="003E5A70" w:rsidP="003E5A70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администрации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А.Г. Грек</w:t>
      </w:r>
    </w:p>
    <w:p w:rsidR="003E5A70" w:rsidRPr="00146ACB" w:rsidRDefault="003E5A70" w:rsidP="003E5A70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6ACB">
        <w:rPr>
          <w:rFonts w:ascii="Times New Roman" w:eastAsia="Calibri" w:hAnsi="Times New Roman" w:cs="Times New Roman"/>
          <w:color w:val="000000"/>
          <w:sz w:val="24"/>
          <w:szCs w:val="24"/>
        </w:rPr>
        <w:t>Качанова Т.А.</w:t>
      </w:r>
    </w:p>
    <w:p w:rsidR="003E5A70" w:rsidRPr="0022778C" w:rsidRDefault="003E5A70" w:rsidP="003E5A70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6ACB">
        <w:rPr>
          <w:rFonts w:ascii="Times New Roman" w:eastAsia="Calibri" w:hAnsi="Times New Roman" w:cs="Times New Roman"/>
          <w:color w:val="000000"/>
          <w:sz w:val="24"/>
          <w:szCs w:val="24"/>
        </w:rPr>
        <w:t>5-69-54</w:t>
      </w:r>
    </w:p>
    <w:p w:rsidR="003E5A70" w:rsidRPr="00AF6A1F" w:rsidRDefault="003E5A70" w:rsidP="003E5A7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32BF" w:rsidRDefault="00A732BF"/>
    <w:sectPr w:rsidR="00A73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70"/>
    <w:rsid w:val="003E5A70"/>
    <w:rsid w:val="00A7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87E0F-2D75-4D1F-87EA-73D17F3B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arh.nw@outlook.com</dc:creator>
  <cp:keywords/>
  <dc:description/>
  <cp:lastModifiedBy>arh.nw@outlook.com</cp:lastModifiedBy>
  <cp:revision>1</cp:revision>
  <dcterms:created xsi:type="dcterms:W3CDTF">2023-09-29T11:54:00Z</dcterms:created>
  <dcterms:modified xsi:type="dcterms:W3CDTF">2023-09-29T11:54:00Z</dcterms:modified>
</cp:coreProperties>
</file>