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DD3" w:rsidRPr="00A07DD3" w:rsidRDefault="00A07DD3" w:rsidP="00A07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Площадь, местоположение, правовой статус и другие характеристики земельных участков отражаются в Едином государственном реестре недвижимости. Правовой статус участка определяет форму законного владения, его целевое назначение и разрешенное использование. Вся земля в границах РФ распределена между категориями в зависимости от целевого назначения участков. Установленная категория земель дает возможность правообладателю выбрать один или несколько видов разрешенного использования – для этого применяется единый федеральный классификатор.</w:t>
      </w:r>
    </w:p>
    <w:p w:rsidR="00A07DD3" w:rsidRPr="00A07DD3" w:rsidRDefault="00A07DD3" w:rsidP="00A07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ст.7 ЗК РФ Земли в Российской Федерации по целевому назначению подразделяются на следующие категории:</w:t>
      </w:r>
    </w:p>
    <w:p w:rsidR="00A07DD3" w:rsidRPr="00A07DD3" w:rsidRDefault="00A07DD3" w:rsidP="00A07DD3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земли сельскохозяйственного назначения;</w:t>
      </w:r>
    </w:p>
    <w:p w:rsidR="00A07DD3" w:rsidRPr="00A07DD3" w:rsidRDefault="00A07DD3" w:rsidP="00A07DD3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земли населенных пунктов;</w:t>
      </w:r>
    </w:p>
    <w:p w:rsidR="00A07DD3" w:rsidRPr="00A07DD3" w:rsidRDefault="00A07DD3" w:rsidP="00A07DD3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A07DD3" w:rsidRPr="00A07DD3" w:rsidRDefault="00A07DD3" w:rsidP="00A07DD3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земли особо охраняемых территорий и объектов;</w:t>
      </w:r>
    </w:p>
    <w:p w:rsidR="00A07DD3" w:rsidRPr="00A07DD3" w:rsidRDefault="00A07DD3" w:rsidP="00A07DD3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земли лесного фонда;</w:t>
      </w:r>
    </w:p>
    <w:p w:rsidR="00A07DD3" w:rsidRPr="00A07DD3" w:rsidRDefault="00A07DD3" w:rsidP="00A07DD3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земли водного фонда;</w:t>
      </w:r>
    </w:p>
    <w:p w:rsidR="00A07DD3" w:rsidRPr="00A07DD3" w:rsidRDefault="00A07DD3" w:rsidP="00A07DD3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земли запаса.</w:t>
      </w:r>
    </w:p>
    <w:p w:rsidR="00A07DD3" w:rsidRPr="00A07DD3" w:rsidRDefault="00A07DD3" w:rsidP="00A07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физическими лицами, юридическими лицами, индивидуальными предпринимателями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:rsidR="00A07DD3" w:rsidRPr="00A07DD3" w:rsidRDefault="00A07DD3" w:rsidP="00A07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положениями Земельного кодекса Российской Федерации земельное законодательство регулирует отношения по использованию и охране земель в Российской Федерации как основы жизни и деятельности народов, проживающих на соответствующей территории (земельные отношения).</w:t>
      </w:r>
    </w:p>
    <w:p w:rsidR="00A07DD3" w:rsidRPr="00A07DD3" w:rsidRDefault="00A07DD3" w:rsidP="00A07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Имущественные отношения по владению, пользованию и распоряжению земельными участками, а также по совершению сделок с ними,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</w:p>
    <w:p w:rsidR="00A07DD3" w:rsidRPr="00A07DD3" w:rsidRDefault="00A07DD3" w:rsidP="00A07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Объектами земельных отношений являются: земля как природный объект и природный ресурс; земельные участки; части земельных участков. В свою очередь, земельный участок, как объект права собственности и иных предусмотренных ЗК РФ прав на землю,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</w:t>
      </w:r>
      <w:r w:rsidRPr="00A07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Государственный кадастровый учет земельных участков осуществляется в соответствии с Федеральным законом «О государственной регистрации недвижимости».</w:t>
      </w:r>
    </w:p>
    <w:p w:rsidR="00A07DD3" w:rsidRPr="00A07DD3" w:rsidRDefault="00A07DD3" w:rsidP="00A07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соблюдения действующего законодательства РФ в сфере земельных отношений юридическим и физическим лицам необходимо знать следующее:</w:t>
      </w:r>
    </w:p>
    <w:p w:rsidR="00A07DD3" w:rsidRPr="00A07DD3" w:rsidRDefault="00A07DD3" w:rsidP="00A07DD3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обязанности правообладателей земельных участков;</w:t>
      </w:r>
    </w:p>
    <w:p w:rsidR="00A07DD3" w:rsidRPr="00A07DD3" w:rsidRDefault="00A07DD3" w:rsidP="00A07DD3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основания возникновения прав на землю;</w:t>
      </w:r>
    </w:p>
    <w:p w:rsidR="00A07DD3" w:rsidRPr="00A07DD3" w:rsidRDefault="00A07DD3" w:rsidP="00A07DD3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обязанности по переоформлению прав на земельные участки;</w:t>
      </w:r>
    </w:p>
    <w:p w:rsidR="00A07DD3" w:rsidRPr="00A07DD3" w:rsidRDefault="00A07DD3" w:rsidP="00A07DD3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платности использования земельных участков;</w:t>
      </w:r>
    </w:p>
    <w:p w:rsidR="00A07DD3" w:rsidRPr="00A07DD3" w:rsidRDefault="00A07DD3" w:rsidP="00A07DD3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ответственности за правонарушения в области охраны и использования земель.</w:t>
      </w:r>
    </w:p>
    <w:p w:rsidR="00A07DD3" w:rsidRPr="00A07DD3" w:rsidRDefault="00A07DD3" w:rsidP="00A07D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D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ОБЯЗАННОСТИ ПРАВООБЛАДАТЕЛЕЙ ЗЕМЕЛЬНЫХ УЧАСТКОВ</w:t>
      </w:r>
    </w:p>
    <w:p w:rsidR="00A07DD3" w:rsidRPr="00A07DD3" w:rsidRDefault="00A07DD3" w:rsidP="00A07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ст. 42 ЗК РФ собственники земельных участков и лица, не являющиеся собственниками земельных участков, обязаны:</w:t>
      </w:r>
    </w:p>
    <w:p w:rsidR="00A07DD3" w:rsidRPr="00A07DD3" w:rsidRDefault="00A07DD3" w:rsidP="00A07DD3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A07DD3" w:rsidRPr="00A07DD3" w:rsidRDefault="00A07DD3" w:rsidP="00A07DD3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A07DD3" w:rsidRPr="00A07DD3" w:rsidRDefault="00A07DD3" w:rsidP="00A07DD3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A07DD3" w:rsidRPr="00A07DD3" w:rsidRDefault="00A07DD3" w:rsidP="00A07DD3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A07DD3" w:rsidRPr="00A07DD3" w:rsidRDefault="00A07DD3" w:rsidP="00A07DD3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своевременно производить платежи за землю;</w:t>
      </w:r>
    </w:p>
    <w:p w:rsidR="00A07DD3" w:rsidRPr="00A07DD3" w:rsidRDefault="00A07DD3" w:rsidP="00A07DD3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</w:t>
      </w:r>
      <w:r w:rsidRPr="00A07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осуществлять на земельных участках строительство, реконструкцию зданий, сооружений в соответствии с требованиями </w:t>
      </w:r>
      <w:r w:rsidRPr="00A07DD3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законодательства</w:t>
      </w:r>
      <w:r w:rsidRPr="00A07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 градостроительной деятельности</w:t>
      </w:r>
      <w:r w:rsidRPr="00A07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07DD3" w:rsidRPr="00A07DD3" w:rsidRDefault="00A07DD3" w:rsidP="00A07DD3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A07DD3" w:rsidRPr="00A07DD3" w:rsidRDefault="00A07DD3" w:rsidP="00A07DD3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аммиакопроводов, по </w:t>
      </w:r>
      <w:r w:rsidRPr="00A07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предупреждению чрезвычайных ситуаций, по ликвидации последствий возникших на них аварий, катастроф;</w:t>
      </w:r>
    </w:p>
    <w:p w:rsidR="00A07DD3" w:rsidRPr="00A07DD3" w:rsidRDefault="00A07DD3" w:rsidP="00A07DD3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выполнять иные требования, предусмотренные законом.</w:t>
      </w:r>
    </w:p>
    <w:p w:rsidR="00A07DD3" w:rsidRPr="00A07DD3" w:rsidRDefault="00A07DD3" w:rsidP="00A07D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D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ВОЗНИКНОВЕНИЕ ПРАВ НА ЗЕМЕЛЬНЫЙ УЧАСТОК</w:t>
      </w:r>
    </w:p>
    <w:p w:rsidR="00A07DD3" w:rsidRPr="00A07DD3" w:rsidRDefault="00A07DD3" w:rsidP="00A07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частью 1 статьи 25 ЗК РФ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от 13.07.2015 г. № 218-ФЗ «О государственной регистрации недвижимости» (далее Федеральный закон от 13.07.2015 г. № 218-ФЗ).</w:t>
      </w:r>
    </w:p>
    <w:p w:rsidR="00A07DD3" w:rsidRPr="00A07DD3" w:rsidRDefault="00A07DD3" w:rsidP="00A07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Права на земельные участки удостоверяются документами в порядке, установленном Федеральным законом от 13.07.2015 г. № 218-ФЗ.</w:t>
      </w:r>
    </w:p>
    <w:p w:rsidR="00A07DD3" w:rsidRPr="00A07DD3" w:rsidRDefault="00A07DD3" w:rsidP="00A07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A07DD3" w:rsidRPr="00A07DD3" w:rsidRDefault="00A07DD3" w:rsidP="00A07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переходе права собственности на здание, сооружение, находящиеся на чужом земельном участке, к другому лицу,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A07DD3" w:rsidRPr="00A07DD3" w:rsidRDefault="00A07DD3" w:rsidP="00A07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перехода права собственности на здание, сооружение к нескольким собственникам,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A07DD3" w:rsidRPr="00A07DD3" w:rsidRDefault="00A07DD3" w:rsidP="00A07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Собственник здания, сооружения, находящихся на чужом земельном участке, имеет преимущественное право покупки или аренды земельного участка, которое осуществляется в порядке, установленном гражданским законодательством для случаев продажи доли в праве общей собственности постороннему лицу.</w:t>
      </w:r>
    </w:p>
    <w:p w:rsidR="00A07DD3" w:rsidRPr="00A07DD3" w:rsidRDefault="00A07DD3" w:rsidP="00A07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</w:p>
    <w:p w:rsidR="00A07DD3" w:rsidRPr="00A07DD3" w:rsidRDefault="00A07DD3" w:rsidP="00A07DD3">
      <w:pPr>
        <w:numPr>
          <w:ilvl w:val="0"/>
          <w:numId w:val="4"/>
        </w:numPr>
        <w:shd w:val="clear" w:color="auto" w:fill="FFFFFF"/>
        <w:spacing w:after="0" w:line="240" w:lineRule="auto"/>
        <w:ind w:left="225" w:right="2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отчуждение части здания, сооружения, которая не может быть выделена в натуре вместе с частью земельного участка;</w:t>
      </w:r>
    </w:p>
    <w:p w:rsidR="00A07DD3" w:rsidRPr="00A07DD3" w:rsidRDefault="00A07DD3" w:rsidP="00A07DD3">
      <w:pPr>
        <w:numPr>
          <w:ilvl w:val="0"/>
          <w:numId w:val="4"/>
        </w:numPr>
        <w:shd w:val="clear" w:color="auto" w:fill="FFFFFF"/>
        <w:spacing w:after="0" w:line="240" w:lineRule="auto"/>
        <w:ind w:left="225" w:right="2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отчуждение здания, сооружения, находящихся на земельном участке, изъятом из оборота в соответствии со статьей 27 ЗК РФ;</w:t>
      </w:r>
    </w:p>
    <w:p w:rsidR="00A07DD3" w:rsidRPr="00A07DD3" w:rsidRDefault="00A07DD3" w:rsidP="00A07DD3">
      <w:pPr>
        <w:numPr>
          <w:ilvl w:val="0"/>
          <w:numId w:val="4"/>
        </w:numPr>
        <w:shd w:val="clear" w:color="auto" w:fill="FFFFFF"/>
        <w:spacing w:after="0" w:line="240" w:lineRule="auto"/>
        <w:ind w:left="225" w:right="2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отчуждение сооружения, которое расположено на земельном участке на условиях сервитута.</w:t>
      </w:r>
    </w:p>
    <w:p w:rsidR="00A07DD3" w:rsidRPr="00A07DD3" w:rsidRDefault="00A07DD3" w:rsidP="00A07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</w:t>
      </w:r>
    </w:p>
    <w:p w:rsidR="00A07DD3" w:rsidRPr="00A07DD3" w:rsidRDefault="00A07DD3" w:rsidP="00A07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 допускается отчуждение земельного участка без находящихся на нем здания, сооружения в случае, если они принадлежат одному лицу.</w:t>
      </w:r>
    </w:p>
    <w:p w:rsidR="00A07DD3" w:rsidRPr="00A07DD3" w:rsidRDefault="00A07DD3" w:rsidP="00A07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</w:t>
      </w:r>
    </w:p>
    <w:p w:rsidR="00A07DD3" w:rsidRPr="00A07DD3" w:rsidRDefault="00A07DD3" w:rsidP="00A07D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D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ОБЯЗАННОСТЬ ПО ПЕРЕОФОРМЛЕНИЮ ПРАВ НА ЗЕМЕЛЬНЫЙ УЧАСТОК</w:t>
      </w:r>
    </w:p>
    <w:p w:rsidR="00A07DD3" w:rsidRPr="00A07DD3" w:rsidRDefault="00A07DD3" w:rsidP="00A07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Переоформление права на земельный участок включает в себя:</w:t>
      </w:r>
    </w:p>
    <w:p w:rsidR="00A07DD3" w:rsidRPr="00A07DD3" w:rsidRDefault="00A07DD3" w:rsidP="00A07DD3">
      <w:pPr>
        <w:numPr>
          <w:ilvl w:val="0"/>
          <w:numId w:val="5"/>
        </w:numPr>
        <w:shd w:val="clear" w:color="auto" w:fill="FFFFFF"/>
        <w:spacing w:after="0" w:line="240" w:lineRule="auto"/>
        <w:ind w:left="225" w:right="2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подачу заявления заинтересованным лицом о предоставлении ему земельного участка на соответствующем праве, предусмотренном ЗК РФ, при переоформлении права постоянного (бессрочного) пользования;</w:t>
      </w:r>
    </w:p>
    <w:p w:rsidR="00A07DD3" w:rsidRPr="00A07DD3" w:rsidRDefault="00A07DD3" w:rsidP="00A07DD3">
      <w:pPr>
        <w:numPr>
          <w:ilvl w:val="0"/>
          <w:numId w:val="5"/>
        </w:numPr>
        <w:shd w:val="clear" w:color="auto" w:fill="FFFFFF"/>
        <w:spacing w:after="0" w:line="240" w:lineRule="auto"/>
        <w:ind w:left="225" w:right="2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принятие решения уполномоченным органом о предоставлении земельного участка на соответствующем праве;</w:t>
      </w:r>
    </w:p>
    <w:p w:rsidR="00A07DD3" w:rsidRPr="00A07DD3" w:rsidRDefault="00A07DD3" w:rsidP="00A07DD3">
      <w:pPr>
        <w:numPr>
          <w:ilvl w:val="0"/>
          <w:numId w:val="5"/>
        </w:numPr>
        <w:shd w:val="clear" w:color="auto" w:fill="FFFFFF"/>
        <w:spacing w:after="0" w:line="240" w:lineRule="auto"/>
        <w:ind w:left="225" w:right="2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государственную регистрацию права в соответствии с Федеральным законом «О государственной регистрации недвижимости».</w:t>
      </w:r>
    </w:p>
    <w:p w:rsidR="00A07DD3" w:rsidRPr="00A07DD3" w:rsidRDefault="00A07DD3" w:rsidP="00A07D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D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ПЛАТНОСТЬ ИСПОЛЬЗОВАНИЯ ЗЕМЛИ</w:t>
      </w:r>
    </w:p>
    <w:p w:rsidR="00A07DD3" w:rsidRPr="00A07DD3" w:rsidRDefault="00A07DD3" w:rsidP="00A07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земли в Российской Федерации является платным. Формами платы за использование земли являются налог и арендная плата.</w:t>
      </w:r>
    </w:p>
    <w:p w:rsidR="00A07DD3" w:rsidRPr="00A07DD3" w:rsidRDefault="00A07DD3" w:rsidP="00A07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исчисления и уплаты налога устанавливается законодательством Российской Федерации о налогах и сборах.</w:t>
      </w:r>
    </w:p>
    <w:p w:rsidR="00A07DD3" w:rsidRPr="00A07DD3" w:rsidRDefault="00A07DD3" w:rsidP="00A07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</w:t>
      </w:r>
      <w:r w:rsidR="004757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Pr="00A07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едеральными законами, Законами Брянской области, договорами аренды земельных участков.</w:t>
      </w:r>
    </w:p>
    <w:p w:rsidR="00A07DD3" w:rsidRPr="00A07DD3" w:rsidRDefault="00A07DD3" w:rsidP="00A07D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D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ОТВЕТСТВЕННОСТЬ ЗА ПРАВОНАРУШЕНИЯ В ОБЛАСТИ ОХРАНЫ И ИСПОЛЬЗОВАНИЯ ЗЕМЕЛЬ</w:t>
      </w:r>
    </w:p>
    <w:p w:rsidR="005E0208" w:rsidRDefault="005E0208" w:rsidP="005E02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08">
        <w:rPr>
          <w:rFonts w:ascii="Times New Roman" w:hAnsi="Times New Roman" w:cs="Times New Roman"/>
          <w:sz w:val="28"/>
          <w:szCs w:val="28"/>
        </w:rPr>
        <w:t>Главой XIII Кодекса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5E0208" w:rsidRDefault="005E0208" w:rsidP="005E02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08">
        <w:rPr>
          <w:rFonts w:ascii="Times New Roman" w:hAnsi="Times New Roman" w:cs="Times New Roman"/>
          <w:sz w:val="28"/>
          <w:szCs w:val="28"/>
        </w:rPr>
        <w:t xml:space="preserve"> 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 вред. </w:t>
      </w:r>
    </w:p>
    <w:p w:rsidR="005E0208" w:rsidRDefault="005E0208" w:rsidP="005E02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08">
        <w:rPr>
          <w:rFonts w:ascii="Times New Roman" w:hAnsi="Times New Roman" w:cs="Times New Roman"/>
          <w:sz w:val="28"/>
          <w:szCs w:val="28"/>
        </w:rPr>
        <w:t xml:space="preserve">Юридические лица и индивидуальные предприниматели, граждане обязаны возместить в полном объеме вред, причиненный в результате совершения ими земельных правонарушений. </w:t>
      </w:r>
    </w:p>
    <w:p w:rsidR="005E0208" w:rsidRDefault="005E0208" w:rsidP="005E02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08">
        <w:rPr>
          <w:rFonts w:ascii="Times New Roman" w:hAnsi="Times New Roman" w:cs="Times New Roman"/>
          <w:sz w:val="28"/>
          <w:szCs w:val="28"/>
        </w:rP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5E0208" w:rsidRDefault="005E0208" w:rsidP="005E02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08">
        <w:rPr>
          <w:rFonts w:ascii="Times New Roman" w:hAnsi="Times New Roman" w:cs="Times New Roman"/>
          <w:sz w:val="28"/>
          <w:szCs w:val="28"/>
        </w:rPr>
        <w:t xml:space="preserve"> Приведение земельных участков в пригодное для использования состояние при их загрязнении, других видах порчи, самовольном занятии, снос </w:t>
      </w:r>
      <w:r w:rsidRPr="005E0208">
        <w:rPr>
          <w:rFonts w:ascii="Times New Roman" w:hAnsi="Times New Roman" w:cs="Times New Roman"/>
          <w:sz w:val="28"/>
          <w:szCs w:val="28"/>
        </w:rPr>
        <w:lastRenderedPageBreak/>
        <w:t>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5E0208" w:rsidRDefault="005E0208" w:rsidP="005E02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08">
        <w:rPr>
          <w:rFonts w:ascii="Times New Roman" w:hAnsi="Times New Roman" w:cs="Times New Roman"/>
          <w:sz w:val="28"/>
          <w:szCs w:val="28"/>
        </w:rPr>
        <w:t xml:space="preserve"> Принудительное прекращение прав на земельный участок не освобождает от обязанности по возмещению причиненного земельными правонарушениями вреда. </w:t>
      </w:r>
    </w:p>
    <w:p w:rsidR="005E0208" w:rsidRDefault="005E0208" w:rsidP="005E02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08">
        <w:rPr>
          <w:rFonts w:ascii="Times New Roman" w:hAnsi="Times New Roman" w:cs="Times New Roman"/>
          <w:sz w:val="28"/>
          <w:szCs w:val="28"/>
        </w:rPr>
        <w:t xml:space="preserve">К нарушителям земельного законодательства применяются меры в строгом соответствии с требованиями: </w:t>
      </w:r>
    </w:p>
    <w:p w:rsidR="005E0208" w:rsidRDefault="005E0208" w:rsidP="005E02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08">
        <w:rPr>
          <w:rFonts w:ascii="Times New Roman" w:hAnsi="Times New Roman" w:cs="Times New Roman"/>
          <w:sz w:val="28"/>
          <w:szCs w:val="28"/>
        </w:rPr>
        <w:t xml:space="preserve">- Конституции Российской Федерации; </w:t>
      </w:r>
    </w:p>
    <w:p w:rsidR="005E0208" w:rsidRDefault="005E0208" w:rsidP="005E02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08">
        <w:rPr>
          <w:rFonts w:ascii="Times New Roman" w:hAnsi="Times New Roman" w:cs="Times New Roman"/>
          <w:sz w:val="28"/>
          <w:szCs w:val="28"/>
        </w:rPr>
        <w:t xml:space="preserve">-Кодекса Российской Федерации об административных правонарушениях; </w:t>
      </w:r>
    </w:p>
    <w:p w:rsidR="005E0208" w:rsidRDefault="005E0208" w:rsidP="005E02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08">
        <w:rPr>
          <w:rFonts w:ascii="Times New Roman" w:hAnsi="Times New Roman" w:cs="Times New Roman"/>
          <w:sz w:val="28"/>
          <w:szCs w:val="28"/>
        </w:rPr>
        <w:t>- Земельного кодекса Российской Федерации;</w:t>
      </w:r>
    </w:p>
    <w:p w:rsidR="005E0208" w:rsidRDefault="005E0208" w:rsidP="005E02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08">
        <w:rPr>
          <w:rFonts w:ascii="Times New Roman" w:hAnsi="Times New Roman" w:cs="Times New Roman"/>
          <w:sz w:val="28"/>
          <w:szCs w:val="28"/>
        </w:rPr>
        <w:t xml:space="preserve"> -Федерального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5E0208" w:rsidRDefault="005E0208" w:rsidP="005E02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08">
        <w:rPr>
          <w:rFonts w:ascii="Times New Roman" w:hAnsi="Times New Roman" w:cs="Times New Roman"/>
          <w:sz w:val="28"/>
          <w:szCs w:val="28"/>
        </w:rPr>
        <w:t xml:space="preserve"> -Положения о муниципальном земельном контроле </w:t>
      </w:r>
      <w:r>
        <w:rPr>
          <w:rFonts w:ascii="Times New Roman" w:hAnsi="Times New Roman" w:cs="Times New Roman"/>
          <w:sz w:val="28"/>
          <w:szCs w:val="28"/>
        </w:rPr>
        <w:t>в границах</w:t>
      </w:r>
      <w:r w:rsidRPr="005E0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Новозыбковского городского округа</w:t>
      </w:r>
      <w:r w:rsidRPr="005E0208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>
        <w:rPr>
          <w:rFonts w:ascii="Times New Roman" w:hAnsi="Times New Roman" w:cs="Times New Roman"/>
          <w:sz w:val="28"/>
          <w:szCs w:val="28"/>
        </w:rPr>
        <w:t>Новозыбковского городского</w:t>
      </w:r>
      <w:r w:rsidRPr="005E0208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26.10.2021</w:t>
      </w:r>
      <w:r w:rsidRPr="005E020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6-340</w:t>
      </w:r>
      <w:r w:rsidRPr="005E02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0208" w:rsidRDefault="005E0208" w:rsidP="005E02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08">
        <w:rPr>
          <w:rFonts w:ascii="Times New Roman" w:hAnsi="Times New Roman" w:cs="Times New Roman"/>
          <w:sz w:val="28"/>
          <w:szCs w:val="28"/>
        </w:rPr>
        <w:t xml:space="preserve">- иных нормативных правовых актов. </w:t>
      </w:r>
    </w:p>
    <w:p w:rsidR="00A07DD3" w:rsidRPr="005E0208" w:rsidRDefault="005E0208" w:rsidP="005E02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08">
        <w:rPr>
          <w:rFonts w:ascii="Times New Roman" w:hAnsi="Times New Roman" w:cs="Times New Roman"/>
          <w:sz w:val="28"/>
          <w:szCs w:val="28"/>
        </w:rPr>
        <w:t>В случае возникновения ситуаций, требующих дополнительного разъяснения относительно соблюдения требований земельного законодательства, получить квалифицированную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208">
        <w:rPr>
          <w:rFonts w:ascii="Times New Roman" w:hAnsi="Times New Roman" w:cs="Times New Roman"/>
          <w:sz w:val="28"/>
          <w:szCs w:val="28"/>
        </w:rPr>
        <w:t>возможно посредством личного обращения к специалист</w:t>
      </w:r>
      <w:r>
        <w:rPr>
          <w:rFonts w:ascii="Times New Roman" w:hAnsi="Times New Roman" w:cs="Times New Roman"/>
          <w:sz w:val="28"/>
          <w:szCs w:val="28"/>
        </w:rPr>
        <w:t>у Комитета по управлению имуществом Новозыбковской городской администрации,</w:t>
      </w:r>
      <w:r w:rsidRPr="005E0208">
        <w:rPr>
          <w:rFonts w:ascii="Times New Roman" w:hAnsi="Times New Roman" w:cs="Times New Roman"/>
          <w:sz w:val="28"/>
          <w:szCs w:val="28"/>
        </w:rPr>
        <w:t xml:space="preserve"> уполномоченным на осуществление муниципального земельного контроля.</w:t>
      </w:r>
      <w:bookmarkStart w:id="0" w:name="_GoBack"/>
      <w:bookmarkEnd w:id="0"/>
    </w:p>
    <w:sectPr w:rsidR="00A07DD3" w:rsidRPr="005E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06CE0"/>
    <w:multiLevelType w:val="multilevel"/>
    <w:tmpl w:val="43B8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20073"/>
    <w:multiLevelType w:val="multilevel"/>
    <w:tmpl w:val="BB7AE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05D26"/>
    <w:multiLevelType w:val="multilevel"/>
    <w:tmpl w:val="675E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4B7774"/>
    <w:multiLevelType w:val="multilevel"/>
    <w:tmpl w:val="DB84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7A0C7B"/>
    <w:multiLevelType w:val="multilevel"/>
    <w:tmpl w:val="F8E6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D90069"/>
    <w:multiLevelType w:val="multilevel"/>
    <w:tmpl w:val="F07C7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6769EA"/>
    <w:multiLevelType w:val="multilevel"/>
    <w:tmpl w:val="05C2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D3"/>
    <w:rsid w:val="00475785"/>
    <w:rsid w:val="005E0208"/>
    <w:rsid w:val="00A0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D281"/>
  <w15:chartTrackingRefBased/>
  <w15:docId w15:val="{5AB62D9E-D68D-46E3-A027-3895965C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DD3"/>
    <w:rPr>
      <w:b/>
      <w:bCs/>
    </w:rPr>
  </w:style>
  <w:style w:type="character" w:styleId="a5">
    <w:name w:val="Hyperlink"/>
    <w:basedOn w:val="a0"/>
    <w:uiPriority w:val="99"/>
    <w:semiHidden/>
    <w:unhideWhenUsed/>
    <w:rsid w:val="00A07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7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2022-02-17T08:20:00Z</dcterms:created>
  <dcterms:modified xsi:type="dcterms:W3CDTF">2022-02-17T08:40:00Z</dcterms:modified>
</cp:coreProperties>
</file>